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2509" w14:textId="55F73D3D" w:rsidR="00342E89" w:rsidRPr="0031671E" w:rsidRDefault="00000000">
      <w:pPr>
        <w:pStyle w:val="Default"/>
        <w:jc w:val="center"/>
        <w:rPr>
          <w:rFonts w:ascii="Times New Roman" w:eastAsiaTheme="minorEastAsia" w:hAnsi="Times New Roman" w:cs="Times New Roman"/>
          <w:shd w:val="clear" w:color="auto" w:fill="FFFFFF" w:themeFill="background1"/>
        </w:rPr>
      </w:pPr>
      <w:r w:rsidRPr="0031671E">
        <w:rPr>
          <w:rFonts w:ascii="Times New Roman" w:eastAsiaTheme="minorEastAsia" w:hAnsi="Times New Roman" w:cs="Times New Roman"/>
          <w:noProof/>
          <w:shd w:val="clear" w:color="auto" w:fill="FFFFFF" w:themeFill="background1"/>
        </w:rPr>
        <w:drawing>
          <wp:inline distT="0" distB="0" distL="114300" distR="114300" wp14:anchorId="5AE9EFC7" wp14:editId="5BA094B6">
            <wp:extent cx="1064895" cy="1080135"/>
            <wp:effectExtent l="0" t="0" r="0" b="0"/>
            <wp:docPr id="2" name="图片 2" descr="工信人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信人才logo"/>
                    <pic:cNvPicPr>
                      <a:picLocks noChangeAspect="1"/>
                    </pic:cNvPicPr>
                  </pic:nvPicPr>
                  <pic:blipFill>
                    <a:blip r:embed="rId7"/>
                    <a:srcRect l="26683" t="28428" r="27141" b="24744"/>
                    <a:stretch>
                      <a:fillRect/>
                    </a:stretch>
                  </pic:blipFill>
                  <pic:spPr>
                    <a:xfrm>
                      <a:off x="0" y="0"/>
                      <a:ext cx="1064895" cy="1080135"/>
                    </a:xfrm>
                    <a:prstGeom prst="rect">
                      <a:avLst/>
                    </a:prstGeom>
                  </pic:spPr>
                </pic:pic>
              </a:graphicData>
            </a:graphic>
          </wp:inline>
        </w:drawing>
      </w:r>
      <w:r w:rsidRPr="0031671E">
        <w:rPr>
          <w:rFonts w:ascii="Times New Roman" w:eastAsiaTheme="minorEastAsia" w:hAnsi="Times New Roman" w:cs="Times New Roman" w:hint="eastAsia"/>
          <w:shd w:val="clear" w:color="auto" w:fill="FFFFFF" w:themeFill="background1"/>
        </w:rPr>
        <w:t xml:space="preserve">     </w:t>
      </w:r>
      <w:r w:rsidR="00B20BE8" w:rsidRPr="0031671E">
        <w:rPr>
          <w:rFonts w:ascii="Times New Roman" w:eastAsiaTheme="minorEastAsia" w:hAnsi="Times New Roman" w:cs="Times New Roman"/>
          <w:noProof/>
          <w:color w:val="171717" w:themeColor="background2" w:themeShade="1A"/>
          <w:shd w:val="clear" w:color="auto" w:fill="FFFFFF" w:themeFill="background1"/>
        </w:rPr>
        <w:drawing>
          <wp:inline distT="0" distB="0" distL="114300" distR="114300" wp14:anchorId="0F5114FA" wp14:editId="063600E4">
            <wp:extent cx="1798655" cy="964173"/>
            <wp:effectExtent l="0" t="0" r="0" b="7620"/>
            <wp:docPr id="10802147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14738"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l="8938" t="14837" r="11105" b="18521"/>
                    <a:stretch>
                      <a:fillRect/>
                    </a:stretch>
                  </pic:blipFill>
                  <pic:spPr>
                    <a:xfrm>
                      <a:off x="0" y="0"/>
                      <a:ext cx="1807490" cy="968909"/>
                    </a:xfrm>
                    <a:prstGeom prst="rect">
                      <a:avLst/>
                    </a:prstGeom>
                    <a:noFill/>
                  </pic:spPr>
                </pic:pic>
              </a:graphicData>
            </a:graphic>
          </wp:inline>
        </w:drawing>
      </w:r>
    </w:p>
    <w:p w14:paraId="72C1DB5B" w14:textId="77777777" w:rsidR="00342E89" w:rsidRPr="0031671E" w:rsidRDefault="00342E89">
      <w:pPr>
        <w:pStyle w:val="Default"/>
        <w:rPr>
          <w:rFonts w:ascii="Times New Roman" w:hAnsi="Times New Roman" w:cs="Times New Roman"/>
          <w:shd w:val="clear" w:color="auto" w:fill="FFFFFF" w:themeFill="background1"/>
        </w:rPr>
      </w:pPr>
    </w:p>
    <w:p w14:paraId="4AF74C48" w14:textId="77777777" w:rsidR="00342E89" w:rsidRPr="0031671E" w:rsidRDefault="00342E89">
      <w:pPr>
        <w:pStyle w:val="Default"/>
        <w:rPr>
          <w:rFonts w:ascii="Times New Roman" w:hAnsi="Times New Roman" w:cs="Times New Roman"/>
          <w:shd w:val="clear" w:color="auto" w:fill="FFFFFF" w:themeFill="background1"/>
        </w:rPr>
      </w:pPr>
    </w:p>
    <w:p w14:paraId="0758800A" w14:textId="77777777" w:rsidR="00342E89" w:rsidRPr="0031671E" w:rsidRDefault="00342E89">
      <w:pPr>
        <w:pStyle w:val="Default"/>
        <w:rPr>
          <w:rFonts w:ascii="Times New Roman" w:hAnsi="Times New Roman" w:cs="Times New Roman"/>
          <w:shd w:val="clear" w:color="auto" w:fill="FFFFFF" w:themeFill="background1"/>
        </w:rPr>
      </w:pPr>
    </w:p>
    <w:p w14:paraId="28226ED6" w14:textId="127C5495" w:rsidR="00342E89" w:rsidRPr="0031671E" w:rsidRDefault="00000000">
      <w:pPr>
        <w:pStyle w:val="Default"/>
        <w:spacing w:line="640" w:lineRule="exact"/>
        <w:jc w:val="center"/>
        <w:rPr>
          <w:rFonts w:ascii="Times New Roman" w:eastAsia="方正小标宋简体" w:hAnsi="Times New Roman" w:cs="Times New Roman"/>
          <w:sz w:val="36"/>
          <w:szCs w:val="36"/>
          <w:shd w:val="clear" w:color="auto" w:fill="FFFFFF" w:themeFill="background1"/>
        </w:rPr>
      </w:pPr>
      <w:r w:rsidRPr="0031671E">
        <w:rPr>
          <w:rFonts w:ascii="Times New Roman" w:eastAsia="方正小标宋简体" w:hAnsi="Times New Roman" w:cs="Times New Roman"/>
          <w:sz w:val="36"/>
          <w:szCs w:val="36"/>
          <w:shd w:val="clear" w:color="auto" w:fill="FFFFFF" w:themeFill="background1"/>
        </w:rPr>
        <w:t>企业经营管理</w:t>
      </w:r>
      <w:r w:rsidRPr="0031671E">
        <w:rPr>
          <w:rFonts w:ascii="Times New Roman" w:eastAsia="方正小标宋简体" w:hAnsi="Times New Roman" w:cs="Times New Roman"/>
          <w:sz w:val="36"/>
          <w:szCs w:val="36"/>
          <w:shd w:val="clear" w:color="auto" w:fill="FFFFFF" w:themeFill="background1"/>
        </w:rPr>
        <w:t>“</w:t>
      </w:r>
      <w:r w:rsidRPr="0031671E">
        <w:rPr>
          <w:rFonts w:ascii="Times New Roman" w:eastAsia="方正小标宋简体" w:hAnsi="Times New Roman" w:cs="Times New Roman"/>
          <w:sz w:val="36"/>
          <w:szCs w:val="36"/>
          <w:shd w:val="clear" w:color="auto" w:fill="FFFFFF" w:themeFill="background1"/>
        </w:rPr>
        <w:t>头雁人才</w:t>
      </w:r>
      <w:r w:rsidRPr="0031671E">
        <w:rPr>
          <w:rFonts w:ascii="Times New Roman" w:eastAsia="方正小标宋简体" w:hAnsi="Times New Roman" w:cs="Times New Roman"/>
          <w:sz w:val="36"/>
          <w:szCs w:val="36"/>
          <w:shd w:val="clear" w:color="auto" w:fill="FFFFFF" w:themeFill="background1"/>
        </w:rPr>
        <w:t>”</w:t>
      </w:r>
      <w:r w:rsidRPr="0031671E">
        <w:rPr>
          <w:rFonts w:ascii="Times New Roman" w:eastAsia="方正小标宋简体" w:hAnsi="Times New Roman" w:cs="Times New Roman"/>
          <w:sz w:val="36"/>
          <w:szCs w:val="36"/>
          <w:shd w:val="clear" w:color="auto" w:fill="FFFFFF" w:themeFill="background1"/>
        </w:rPr>
        <w:t>培养计划</w:t>
      </w:r>
      <w:bookmarkStart w:id="0" w:name="_Hlk167279293"/>
      <w:r w:rsidRPr="0031671E">
        <w:rPr>
          <w:rFonts w:ascii="Times New Roman" w:eastAsia="方正小标宋简体" w:hAnsi="Times New Roman" w:cs="Times New Roman"/>
          <w:sz w:val="36"/>
          <w:szCs w:val="36"/>
          <w:shd w:val="clear" w:color="auto" w:fill="FFFFFF" w:themeFill="background1"/>
        </w:rPr>
        <w:br/>
      </w:r>
      <w:bookmarkEnd w:id="0"/>
    </w:p>
    <w:p w14:paraId="0A36A9AB" w14:textId="6B7466B0" w:rsidR="0052009D" w:rsidRDefault="00B20BE8">
      <w:pPr>
        <w:pStyle w:val="Default"/>
        <w:spacing w:line="640" w:lineRule="exact"/>
        <w:jc w:val="center"/>
        <w:rPr>
          <w:rFonts w:ascii="Times New Roman" w:eastAsia="方正小标宋简体" w:hAnsi="Times New Roman" w:cs="Times New Roman"/>
          <w:sz w:val="36"/>
          <w:szCs w:val="36"/>
          <w:shd w:val="clear" w:color="auto" w:fill="FFFFFF" w:themeFill="background1"/>
        </w:rPr>
      </w:pPr>
      <w:r w:rsidRPr="0031671E">
        <w:rPr>
          <w:rFonts w:ascii="Times New Roman" w:eastAsia="方正小标宋简体" w:hAnsi="Times New Roman" w:cs="Times New Roman" w:hint="eastAsia"/>
          <w:sz w:val="36"/>
          <w:szCs w:val="36"/>
          <w:shd w:val="clear" w:color="auto" w:fill="FFFFFF" w:themeFill="background1"/>
        </w:rPr>
        <w:t>产融结合助力新质生产力培育</w:t>
      </w:r>
      <w:r w:rsidRPr="0031671E">
        <w:rPr>
          <w:rFonts w:ascii="Times New Roman" w:eastAsia="方正小标宋简体" w:hAnsi="Times New Roman" w:cs="Times New Roman"/>
          <w:sz w:val="36"/>
          <w:szCs w:val="36"/>
          <w:shd w:val="clear" w:color="auto" w:fill="FFFFFF" w:themeFill="background1"/>
        </w:rPr>
        <w:t>研修班</w:t>
      </w:r>
      <w:r w:rsidR="006F7F9E">
        <w:rPr>
          <w:rFonts w:ascii="Times New Roman" w:eastAsia="方正小标宋简体" w:hAnsi="Times New Roman" w:cs="Times New Roman" w:hint="eastAsia"/>
          <w:sz w:val="36"/>
          <w:szCs w:val="36"/>
          <w:shd w:val="clear" w:color="auto" w:fill="FFFFFF" w:themeFill="background1"/>
        </w:rPr>
        <w:t>（第二期）</w:t>
      </w:r>
    </w:p>
    <w:p w14:paraId="37EEA174" w14:textId="77777777" w:rsidR="00342E89" w:rsidRPr="0031671E" w:rsidRDefault="00342E89">
      <w:pPr>
        <w:pStyle w:val="Default"/>
        <w:jc w:val="center"/>
        <w:rPr>
          <w:rFonts w:ascii="Times New Roman" w:hAnsi="Times New Roman" w:cs="Times New Roman"/>
          <w:b/>
          <w:bCs/>
          <w:sz w:val="48"/>
          <w:szCs w:val="48"/>
          <w:shd w:val="clear" w:color="auto" w:fill="FFFFFF" w:themeFill="background1"/>
        </w:rPr>
      </w:pPr>
    </w:p>
    <w:p w14:paraId="78A51D5B" w14:textId="77777777" w:rsidR="00342E89" w:rsidRPr="0031671E" w:rsidRDefault="00000000">
      <w:pPr>
        <w:pStyle w:val="Default"/>
        <w:spacing w:line="760" w:lineRule="exact"/>
        <w:jc w:val="center"/>
        <w:rPr>
          <w:rFonts w:ascii="Times New Roman" w:eastAsia="方正小标宋简体" w:hAnsi="Times New Roman" w:cs="Times New Roman"/>
          <w:sz w:val="72"/>
          <w:szCs w:val="72"/>
          <w:shd w:val="clear" w:color="auto" w:fill="FFFFFF" w:themeFill="background1"/>
        </w:rPr>
      </w:pPr>
      <w:r w:rsidRPr="0031671E">
        <w:rPr>
          <w:rFonts w:ascii="Times New Roman" w:eastAsia="方正小标宋简体" w:hAnsi="Times New Roman" w:cs="Times New Roman" w:hint="eastAsia"/>
          <w:sz w:val="72"/>
          <w:szCs w:val="72"/>
          <w:shd w:val="clear" w:color="auto" w:fill="FFFFFF" w:themeFill="background1"/>
        </w:rPr>
        <w:t>学员选拔培养方案</w:t>
      </w:r>
    </w:p>
    <w:p w14:paraId="533527DB" w14:textId="77777777" w:rsidR="00342E89" w:rsidRPr="0031671E" w:rsidRDefault="00342E89">
      <w:pPr>
        <w:rPr>
          <w:rFonts w:ascii="Times New Roman" w:hAnsi="Times New Roman" w:cs="Times New Roman"/>
          <w:shd w:val="clear" w:color="auto" w:fill="FFFFFF" w:themeFill="background1"/>
        </w:rPr>
      </w:pPr>
    </w:p>
    <w:p w14:paraId="746A88BE" w14:textId="77777777" w:rsidR="00342E89" w:rsidRPr="0031671E" w:rsidRDefault="00342E89">
      <w:pPr>
        <w:pStyle w:val="a4"/>
        <w:spacing w:after="0"/>
        <w:rPr>
          <w:rFonts w:ascii="Times New Roman" w:hAnsi="Times New Roman" w:cs="Times New Roman"/>
          <w:shd w:val="clear" w:color="auto" w:fill="FFFFFF" w:themeFill="background1"/>
        </w:rPr>
      </w:pPr>
    </w:p>
    <w:p w14:paraId="7E0C55B7" w14:textId="77777777" w:rsidR="00342E89" w:rsidRPr="0031671E" w:rsidRDefault="00342E89">
      <w:pPr>
        <w:jc w:val="center"/>
        <w:rPr>
          <w:rFonts w:ascii="仿宋_GB2312" w:eastAsia="仿宋_GB2312" w:hAnsi="仿宋_GB2312" w:cs="仿宋_GB2312" w:hint="eastAsia"/>
          <w:sz w:val="32"/>
          <w:szCs w:val="32"/>
          <w:shd w:val="clear" w:color="auto" w:fill="FFFFFF" w:themeFill="background1"/>
        </w:rPr>
      </w:pPr>
    </w:p>
    <w:p w14:paraId="76825571" w14:textId="77777777" w:rsidR="00342E89" w:rsidRPr="0031671E" w:rsidRDefault="00342E89">
      <w:pPr>
        <w:jc w:val="center"/>
        <w:rPr>
          <w:rFonts w:ascii="仿宋_GB2312" w:eastAsia="仿宋_GB2312" w:hAnsi="仿宋_GB2312" w:cs="仿宋_GB2312" w:hint="eastAsia"/>
          <w:sz w:val="32"/>
          <w:szCs w:val="32"/>
          <w:shd w:val="clear" w:color="auto" w:fill="FFFFFF" w:themeFill="background1"/>
        </w:rPr>
      </w:pPr>
    </w:p>
    <w:p w14:paraId="4AE9DE04" w14:textId="77777777" w:rsidR="00342E89" w:rsidRPr="0031671E" w:rsidRDefault="00342E89">
      <w:pPr>
        <w:jc w:val="center"/>
        <w:rPr>
          <w:rFonts w:ascii="仿宋_GB2312" w:eastAsia="仿宋_GB2312" w:hAnsi="仿宋_GB2312" w:cs="仿宋_GB2312" w:hint="eastAsia"/>
          <w:sz w:val="32"/>
          <w:szCs w:val="32"/>
          <w:shd w:val="clear" w:color="auto" w:fill="FFFFFF" w:themeFill="background1"/>
        </w:rPr>
      </w:pPr>
    </w:p>
    <w:p w14:paraId="56AA331D" w14:textId="77777777" w:rsidR="00342E89" w:rsidRPr="0031671E" w:rsidRDefault="00342E89">
      <w:pPr>
        <w:jc w:val="center"/>
        <w:rPr>
          <w:rFonts w:ascii="仿宋_GB2312" w:eastAsia="仿宋_GB2312" w:hAnsi="仿宋_GB2312" w:cs="仿宋_GB2312" w:hint="eastAsia"/>
          <w:sz w:val="32"/>
          <w:szCs w:val="32"/>
          <w:shd w:val="clear" w:color="auto" w:fill="FFFFFF" w:themeFill="background1"/>
        </w:rPr>
      </w:pPr>
    </w:p>
    <w:p w14:paraId="79AF394E" w14:textId="77777777" w:rsidR="00342E89" w:rsidRPr="0031671E" w:rsidRDefault="00342E89">
      <w:pPr>
        <w:pStyle w:val="a4"/>
        <w:spacing w:after="0"/>
        <w:rPr>
          <w:rFonts w:ascii="Times New Roman" w:hAnsi="Times New Roman" w:cs="Times New Roman"/>
          <w:shd w:val="clear" w:color="auto" w:fill="FFFFFF" w:themeFill="background1"/>
        </w:rPr>
      </w:pPr>
    </w:p>
    <w:p w14:paraId="0214872D" w14:textId="77777777" w:rsidR="00342E89" w:rsidRPr="0031671E" w:rsidRDefault="00000000">
      <w:pPr>
        <w:spacing w:line="560" w:lineRule="exact"/>
        <w:jc w:val="center"/>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工业和信息化部人才交流中心</w:t>
      </w:r>
    </w:p>
    <w:p w14:paraId="4336D7C6" w14:textId="0EF8983E" w:rsidR="00342E89" w:rsidRPr="0031671E" w:rsidRDefault="00B20BE8">
      <w:pPr>
        <w:spacing w:line="560" w:lineRule="exact"/>
        <w:jc w:val="center"/>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hint="eastAsia"/>
          <w:sz w:val="32"/>
          <w:szCs w:val="32"/>
          <w:shd w:val="clear" w:color="auto" w:fill="FFFFFF" w:themeFill="background1"/>
        </w:rPr>
        <w:t>上海国家会计学院</w:t>
      </w:r>
    </w:p>
    <w:p w14:paraId="596A1AA9" w14:textId="64E545E4" w:rsidR="00342E89" w:rsidRPr="0031671E" w:rsidRDefault="00000000">
      <w:pPr>
        <w:spacing w:line="560" w:lineRule="exact"/>
        <w:jc w:val="center"/>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202</w:t>
      </w:r>
      <w:r w:rsidR="00B20BE8" w:rsidRPr="0031671E">
        <w:rPr>
          <w:rFonts w:ascii="Times New Roman" w:eastAsia="黑体" w:hAnsi="Times New Roman" w:cs="Times New Roman"/>
          <w:sz w:val="32"/>
          <w:szCs w:val="32"/>
          <w:shd w:val="clear" w:color="auto" w:fill="FFFFFF" w:themeFill="background1"/>
        </w:rPr>
        <w:t>6</w:t>
      </w:r>
      <w:r w:rsidRPr="0031671E">
        <w:rPr>
          <w:rFonts w:ascii="Times New Roman" w:eastAsia="黑体" w:hAnsi="Times New Roman" w:cs="Times New Roman"/>
          <w:sz w:val="32"/>
          <w:szCs w:val="32"/>
          <w:shd w:val="clear" w:color="auto" w:fill="FFFFFF" w:themeFill="background1"/>
        </w:rPr>
        <w:t>年</w:t>
      </w:r>
      <w:r w:rsidR="00B47D4F">
        <w:rPr>
          <w:rFonts w:ascii="Times New Roman" w:eastAsia="黑体" w:hAnsi="Times New Roman" w:cs="Times New Roman" w:hint="eastAsia"/>
          <w:sz w:val="32"/>
          <w:szCs w:val="32"/>
          <w:shd w:val="clear" w:color="auto" w:fill="FFFFFF" w:themeFill="background1"/>
        </w:rPr>
        <w:t>6</w:t>
      </w:r>
      <w:r w:rsidRPr="0031671E">
        <w:rPr>
          <w:rFonts w:ascii="Times New Roman" w:eastAsia="黑体" w:hAnsi="Times New Roman" w:cs="Times New Roman"/>
          <w:sz w:val="32"/>
          <w:szCs w:val="32"/>
          <w:shd w:val="clear" w:color="auto" w:fill="FFFFFF" w:themeFill="background1"/>
        </w:rPr>
        <w:t>月</w:t>
      </w:r>
    </w:p>
    <w:p w14:paraId="194C5401" w14:textId="77777777" w:rsidR="00342E89" w:rsidRPr="0031671E" w:rsidRDefault="00342E89">
      <w:pPr>
        <w:spacing w:line="560" w:lineRule="exact"/>
        <w:jc w:val="left"/>
        <w:rPr>
          <w:rFonts w:ascii="Times New Roman" w:eastAsia="黑体" w:hAnsi="Times New Roman" w:cs="Times New Roman"/>
          <w:color w:val="C00000"/>
          <w:sz w:val="28"/>
          <w:szCs w:val="28"/>
          <w:shd w:val="clear" w:color="auto" w:fill="FFFFFF" w:themeFill="background1"/>
        </w:rPr>
        <w:sectPr w:rsidR="00342E89" w:rsidRPr="0031671E">
          <w:headerReference w:type="first" r:id="rId9"/>
          <w:pgSz w:w="11906" w:h="16838"/>
          <w:pgMar w:top="2098" w:right="1474" w:bottom="1984" w:left="1587" w:header="851" w:footer="992" w:gutter="0"/>
          <w:pgNumType w:start="1"/>
          <w:cols w:space="0"/>
          <w:titlePg/>
          <w:docGrid w:type="lines" w:linePitch="312"/>
        </w:sectPr>
      </w:pPr>
    </w:p>
    <w:p w14:paraId="49553D4D"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lastRenderedPageBreak/>
        <w:t>项目背景</w:t>
      </w:r>
    </w:p>
    <w:p w14:paraId="3CC05773"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t>为</w:t>
      </w:r>
      <w:r w:rsidRPr="0031671E">
        <w:rPr>
          <w:rFonts w:ascii="Times New Roman" w:eastAsia="仿宋_GB2312" w:hAnsi="Times New Roman" w:cs="Times New Roman"/>
          <w:sz w:val="32"/>
          <w:szCs w:val="32"/>
          <w:shd w:val="clear" w:color="auto" w:fill="FFFFFF" w:themeFill="background1"/>
        </w:rPr>
        <w:t>进一步强化企业经营管理人才队伍建设，有效满足企业家学习和企业高质量发展诉求，助力建强</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sz w:val="32"/>
          <w:szCs w:val="32"/>
          <w:shd w:val="clear" w:color="auto" w:fill="FFFFFF" w:themeFill="background1"/>
        </w:rPr>
        <w:t>三支队伍</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sz w:val="32"/>
          <w:szCs w:val="32"/>
          <w:shd w:val="clear" w:color="auto" w:fill="FFFFFF" w:themeFill="background1"/>
        </w:rPr>
        <w:t>、激发市场活力，引领新时代人才强国新格局，推动企业创新发展，为发展新质生产力、促进产业转型升级和高质量发展、建设现代化产业体系、推进新型工业化和强国建设提供有力支撑，</w:t>
      </w:r>
      <w:r w:rsidRPr="0031671E">
        <w:rPr>
          <w:rFonts w:ascii="Times New Roman" w:eastAsia="仿宋_GB2312" w:hAnsi="Times New Roman" w:cs="Times New Roman"/>
          <w:sz w:val="32"/>
          <w:szCs w:val="20"/>
          <w:shd w:val="clear" w:color="auto" w:fill="FFFFFF" w:themeFill="background1"/>
        </w:rPr>
        <w:t>工业和信息化部人才交流中心启动实施</w:t>
      </w:r>
      <w:r w:rsidRPr="0031671E">
        <w:rPr>
          <w:rFonts w:ascii="Times New Roman" w:eastAsia="仿宋_GB2312" w:hAnsi="Times New Roman" w:cs="Times New Roman" w:hint="eastAsia"/>
          <w:sz w:val="32"/>
          <w:szCs w:val="20"/>
          <w:shd w:val="clear" w:color="auto" w:fill="FFFFFF" w:themeFill="background1"/>
        </w:rPr>
        <w:t>了</w:t>
      </w:r>
      <w:r w:rsidRPr="0031671E">
        <w:rPr>
          <w:rFonts w:ascii="Times New Roman" w:eastAsia="仿宋_GB2312" w:hAnsi="Times New Roman" w:cs="Times New Roman"/>
          <w:sz w:val="32"/>
          <w:szCs w:val="20"/>
          <w:shd w:val="clear" w:color="auto" w:fill="FFFFFF" w:themeFill="background1"/>
        </w:rPr>
        <w:t>企业经营管理</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头雁人才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培养计划。</w:t>
      </w:r>
    </w:p>
    <w:p w14:paraId="3820E3CF" w14:textId="6302780E" w:rsidR="004831E2" w:rsidRPr="0031671E" w:rsidRDefault="004831E2" w:rsidP="004831E2">
      <w:pPr>
        <w:spacing w:line="560" w:lineRule="exact"/>
        <w:ind w:firstLineChars="200" w:firstLine="640"/>
        <w:rPr>
          <w:rFonts w:ascii="Times New Roman" w:eastAsia="仿宋_GB2312" w:hAnsi="Times New Roman" w:cs="Times New Roman"/>
          <w:color w:val="171717" w:themeColor="background2" w:themeShade="1A"/>
          <w:sz w:val="32"/>
          <w:szCs w:val="20"/>
          <w:shd w:val="clear" w:color="auto" w:fill="FFFFFF" w:themeFill="background1"/>
        </w:rPr>
      </w:pPr>
      <w:r w:rsidRPr="0031671E">
        <w:rPr>
          <w:rFonts w:ascii="Times New Roman" w:eastAsia="仿宋_GB2312" w:hAnsi="Times New Roman" w:cs="Times New Roman"/>
          <w:color w:val="171717" w:themeColor="background2" w:themeShade="1A"/>
          <w:sz w:val="32"/>
          <w:szCs w:val="20"/>
          <w:shd w:val="clear" w:color="auto" w:fill="FFFFFF" w:themeFill="background1"/>
        </w:rPr>
        <w:t>产融结合助力新质生产力培育研修班作为企业经营管理</w:t>
      </w:r>
      <w:r w:rsidRPr="0031671E">
        <w:rPr>
          <w:rFonts w:ascii="Times New Roman" w:eastAsia="仿宋_GB2312" w:hAnsi="Times New Roman" w:cs="Times New Roman"/>
          <w:color w:val="171717" w:themeColor="background2" w:themeShade="1A"/>
          <w:sz w:val="32"/>
          <w:szCs w:val="20"/>
          <w:shd w:val="clear" w:color="auto" w:fill="FFFFFF" w:themeFill="background1"/>
        </w:rPr>
        <w:t>“</w:t>
      </w:r>
      <w:r w:rsidRPr="0031671E">
        <w:rPr>
          <w:rFonts w:ascii="Times New Roman" w:eastAsia="仿宋_GB2312" w:hAnsi="Times New Roman" w:cs="Times New Roman"/>
          <w:color w:val="171717" w:themeColor="background2" w:themeShade="1A"/>
          <w:sz w:val="32"/>
          <w:szCs w:val="20"/>
          <w:shd w:val="clear" w:color="auto" w:fill="FFFFFF" w:themeFill="background1"/>
        </w:rPr>
        <w:t>头雁人才</w:t>
      </w:r>
      <w:r w:rsidRPr="0031671E">
        <w:rPr>
          <w:rFonts w:ascii="Times New Roman" w:eastAsia="仿宋_GB2312" w:hAnsi="Times New Roman" w:cs="Times New Roman"/>
          <w:color w:val="171717" w:themeColor="background2" w:themeShade="1A"/>
          <w:sz w:val="32"/>
          <w:szCs w:val="20"/>
          <w:shd w:val="clear" w:color="auto" w:fill="FFFFFF" w:themeFill="background1"/>
        </w:rPr>
        <w:t>”</w:t>
      </w:r>
      <w:r w:rsidRPr="0031671E">
        <w:rPr>
          <w:rFonts w:ascii="Times New Roman" w:eastAsia="仿宋_GB2312" w:hAnsi="Times New Roman" w:cs="Times New Roman"/>
          <w:color w:val="171717" w:themeColor="background2" w:themeShade="1A"/>
          <w:sz w:val="32"/>
          <w:szCs w:val="20"/>
          <w:shd w:val="clear" w:color="auto" w:fill="FFFFFF" w:themeFill="background1"/>
        </w:rPr>
        <w:t>培养计划的重要组成部分，由工业和信息化部人才交流中心、上海国家会计学院共同举办，</w:t>
      </w:r>
      <w:r w:rsidRPr="0031671E">
        <w:rPr>
          <w:rFonts w:ascii="Times New Roman" w:eastAsia="仿宋_GB2312" w:hAnsi="Times New Roman" w:cs="Times New Roman" w:hint="eastAsia"/>
          <w:color w:val="171717" w:themeColor="background2" w:themeShade="1A"/>
          <w:sz w:val="32"/>
          <w:szCs w:val="20"/>
          <w:shd w:val="clear" w:color="auto" w:fill="FFFFFF" w:themeFill="background1"/>
        </w:rPr>
        <w:t>期间得到上海市经济和信息化委员会、邮储银行上海分行、</w:t>
      </w:r>
      <w:r w:rsidRPr="0031671E">
        <w:rPr>
          <w:rFonts w:ascii="Times New Roman" w:eastAsia="仿宋_GB2312" w:hAnsi="Times New Roman" w:cs="Times New Roman"/>
          <w:color w:val="171717" w:themeColor="background2" w:themeShade="1A"/>
          <w:sz w:val="32"/>
          <w:szCs w:val="20"/>
          <w:shd w:val="clear" w:color="auto" w:fill="FFFFFF" w:themeFill="background1"/>
        </w:rPr>
        <w:t>温州市社会主义学院、上海市青浦区人才工作局、长三角</w:t>
      </w:r>
      <w:r w:rsidRPr="0031671E">
        <w:rPr>
          <w:rFonts w:ascii="Times New Roman" w:eastAsia="仿宋_GB2312" w:hAnsi="Times New Roman" w:cs="Times New Roman"/>
          <w:color w:val="171717" w:themeColor="background2" w:themeShade="1A"/>
          <w:sz w:val="32"/>
          <w:szCs w:val="20"/>
          <w:shd w:val="clear" w:color="auto" w:fill="FFFFFF" w:themeFill="background1"/>
        </w:rPr>
        <w:t>G60</w:t>
      </w:r>
      <w:r w:rsidRPr="0031671E">
        <w:rPr>
          <w:rFonts w:ascii="Times New Roman" w:eastAsia="仿宋_GB2312" w:hAnsi="Times New Roman" w:cs="Times New Roman"/>
          <w:color w:val="171717" w:themeColor="background2" w:themeShade="1A"/>
          <w:sz w:val="32"/>
          <w:szCs w:val="20"/>
          <w:shd w:val="clear" w:color="auto" w:fill="FFFFFF" w:themeFill="background1"/>
        </w:rPr>
        <w:t>科创走廊创新研究中心</w:t>
      </w:r>
      <w:r w:rsidRPr="0031671E">
        <w:rPr>
          <w:rFonts w:ascii="Times New Roman" w:eastAsia="仿宋_GB2312" w:hAnsi="Times New Roman" w:cs="Times New Roman" w:hint="eastAsia"/>
          <w:color w:val="171717" w:themeColor="background2" w:themeShade="1A"/>
          <w:sz w:val="32"/>
          <w:szCs w:val="20"/>
          <w:shd w:val="clear" w:color="auto" w:fill="FFFFFF" w:themeFill="background1"/>
        </w:rPr>
        <w:t>等机构的大力支持，</w:t>
      </w:r>
      <w:r w:rsidRPr="0031671E">
        <w:rPr>
          <w:rFonts w:ascii="Times New Roman" w:eastAsia="仿宋_GB2312" w:hAnsi="Times New Roman" w:cs="Times New Roman"/>
          <w:color w:val="171717" w:themeColor="background2" w:themeShade="1A"/>
          <w:sz w:val="32"/>
          <w:szCs w:val="20"/>
          <w:shd w:val="clear" w:color="auto" w:fill="FFFFFF" w:themeFill="background1"/>
        </w:rPr>
        <w:t>旨在依托多方优势资源储备，助力企业家</w:t>
      </w:r>
      <w:r w:rsidRPr="0031671E">
        <w:rPr>
          <w:rFonts w:ascii="Times New Roman" w:eastAsia="仿宋_GB2312" w:hAnsi="Times New Roman" w:cs="Times New Roman"/>
          <w:color w:val="171717" w:themeColor="background2" w:themeShade="1A"/>
          <w:sz w:val="32"/>
          <w:szCs w:val="32"/>
          <w:shd w:val="clear" w:color="auto" w:fill="FFFFFF" w:themeFill="background1"/>
        </w:rPr>
        <w:t>将产业发展与金融财务管理有机结合，</w:t>
      </w:r>
      <w:r w:rsidRPr="0031671E">
        <w:rPr>
          <w:rFonts w:ascii="Times New Roman" w:eastAsia="仿宋_GB2312" w:hAnsi="Times New Roman" w:cs="Times New Roman"/>
          <w:color w:val="171717" w:themeColor="background2" w:themeShade="1A"/>
          <w:sz w:val="32"/>
          <w:szCs w:val="20"/>
          <w:shd w:val="clear" w:color="auto" w:fill="FFFFFF" w:themeFill="background1"/>
        </w:rPr>
        <w:t>推动产业链融通发展。</w:t>
      </w:r>
    </w:p>
    <w:p w14:paraId="3EEE7D9C" w14:textId="77777777" w:rsidR="004831E2" w:rsidRPr="00DE1123" w:rsidRDefault="004831E2">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3635BCAC"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hint="eastAsia"/>
          <w:sz w:val="32"/>
          <w:szCs w:val="32"/>
          <w:shd w:val="clear" w:color="auto" w:fill="FFFFFF" w:themeFill="background1"/>
        </w:rPr>
        <w:t>实施方简介</w:t>
      </w:r>
    </w:p>
    <w:p w14:paraId="23B0D2AC" w14:textId="77777777" w:rsidR="00342E89" w:rsidRPr="0031671E" w:rsidRDefault="00000000">
      <w:pPr>
        <w:pStyle w:val="a4"/>
        <w:numPr>
          <w:ilvl w:val="0"/>
          <w:numId w:val="2"/>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工业和信息化部人才交流中心</w:t>
      </w:r>
    </w:p>
    <w:p w14:paraId="04AB97E7"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工业和信息化部人才交流中心创立于</w:t>
      </w:r>
      <w:r w:rsidRPr="0031671E">
        <w:rPr>
          <w:rFonts w:ascii="Times New Roman" w:eastAsia="仿宋_GB2312" w:hAnsi="Times New Roman" w:cs="Times New Roman"/>
          <w:sz w:val="32"/>
          <w:szCs w:val="20"/>
          <w:shd w:val="clear" w:color="auto" w:fill="FFFFFF" w:themeFill="background1"/>
        </w:rPr>
        <w:t>1985</w:t>
      </w:r>
      <w:r w:rsidRPr="0031671E">
        <w:rPr>
          <w:rFonts w:ascii="Times New Roman" w:eastAsia="仿宋_GB2312" w:hAnsi="Times New Roman" w:cs="Times New Roman"/>
          <w:sz w:val="32"/>
          <w:szCs w:val="20"/>
          <w:shd w:val="clear" w:color="auto" w:fill="FFFFFF" w:themeFill="background1"/>
        </w:rPr>
        <w:t>年</w:t>
      </w:r>
      <w:r w:rsidRPr="0031671E">
        <w:rPr>
          <w:rFonts w:ascii="Times New Roman" w:eastAsia="仿宋_GB2312" w:hAnsi="Times New Roman" w:cs="Times New Roman"/>
          <w:sz w:val="32"/>
          <w:szCs w:val="20"/>
          <w:shd w:val="clear" w:color="auto" w:fill="FFFFFF" w:themeFill="background1"/>
        </w:rPr>
        <w:t>1</w:t>
      </w:r>
      <w:r w:rsidRPr="0031671E">
        <w:rPr>
          <w:rFonts w:ascii="Times New Roman" w:eastAsia="仿宋_GB2312" w:hAnsi="Times New Roman" w:cs="Times New Roman"/>
          <w:sz w:val="32"/>
          <w:szCs w:val="20"/>
          <w:shd w:val="clear" w:color="auto" w:fill="FFFFFF" w:themeFill="background1"/>
        </w:rPr>
        <w:t>月，是中央机构编制委员会办公室批准成立、国家事业单位登记管理局登记、工信部直属的公益二类事业单位，是工信部从事人才研究、人才培训、人才评价、人才服务、国际合作等方面工作的专业机构。中心坚持</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打造工信领域国际化、专业化的权威人才服务机构</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lastRenderedPageBreak/>
        <w:t>为发展定位，以</w:t>
      </w:r>
      <w:r w:rsidRPr="0031671E">
        <w:rPr>
          <w:rFonts w:ascii="Times New Roman" w:eastAsia="仿宋_GB2312" w:hAnsi="Times New Roman" w:cs="Times New Roman" w:hint="eastAsia"/>
          <w:sz w:val="32"/>
          <w:szCs w:val="20"/>
          <w:shd w:val="clear" w:color="auto" w:fill="FFFFFF" w:themeFill="background1"/>
        </w:rPr>
        <w:t>“为推进新型工业化、建设制造强国和网络强国提供人才支撑”</w:t>
      </w:r>
      <w:r w:rsidRPr="0031671E">
        <w:rPr>
          <w:rFonts w:ascii="Times New Roman" w:eastAsia="仿宋_GB2312" w:hAnsi="Times New Roman" w:cs="Times New Roman"/>
          <w:sz w:val="32"/>
          <w:szCs w:val="20"/>
          <w:shd w:val="clear" w:color="auto" w:fill="FFFFFF" w:themeFill="background1"/>
        </w:rPr>
        <w:t>为使命。</w:t>
      </w:r>
      <w:r w:rsidRPr="0031671E">
        <w:rPr>
          <w:rFonts w:ascii="Times New Roman" w:eastAsia="仿宋_GB2312" w:hAnsi="Times New Roman" w:cs="Times New Roman" w:hint="eastAsia"/>
          <w:sz w:val="32"/>
          <w:szCs w:val="20"/>
          <w:shd w:val="clear" w:color="auto" w:fill="FFFFFF" w:themeFill="background1"/>
        </w:rPr>
        <w:t>是工信部人才工作领导小组成员单位、低空产业发展领导小组成员单位，承担工信部产业人才需求预测工作办公室等职能，负责建设工业和信息化人才公共服务平台、“人才大数据智能分析与评测”工业和信息化部重点实验室，获批国家级专业技术人员继续教育基地。</w:t>
      </w:r>
    </w:p>
    <w:p w14:paraId="6E92F3EE"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作为企业经营管理</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头雁人才</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培养计划的发起单位，中心拥有多年从事企业经营管理人才培养培训服务工作经验，与高等院校、行业组织等社会优质单位共同搭建了企业经营管理人才培养服务工作体系，打造了企业家交流学习、资源共享、合作共赢的优质平台，为企业高质量发展贡献了积极作用。</w:t>
      </w:r>
    </w:p>
    <w:p w14:paraId="16A4EFB8" w14:textId="0261EC2E" w:rsidR="00342E89" w:rsidRPr="0031671E" w:rsidRDefault="004831E2">
      <w:pPr>
        <w:pStyle w:val="a4"/>
        <w:numPr>
          <w:ilvl w:val="0"/>
          <w:numId w:val="2"/>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hint="eastAsia"/>
          <w:sz w:val="32"/>
          <w:szCs w:val="32"/>
          <w:shd w:val="clear" w:color="auto" w:fill="FFFFFF" w:themeFill="background1"/>
        </w:rPr>
        <w:t>上海国家会计学院</w:t>
      </w:r>
    </w:p>
    <w:p w14:paraId="1598E195" w14:textId="60EC406D" w:rsidR="004831E2" w:rsidRPr="0031671E" w:rsidRDefault="0040002B" w:rsidP="006566E5">
      <w:pPr>
        <w:pStyle w:val="a4"/>
        <w:spacing w:after="0"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40002B">
        <w:rPr>
          <w:rFonts w:ascii="Times New Roman" w:eastAsia="仿宋_GB2312" w:hAnsi="Times New Roman" w:cs="Times New Roman"/>
          <w:color w:val="171717" w:themeColor="background2" w:themeShade="1A"/>
          <w:sz w:val="32"/>
          <w:szCs w:val="32"/>
          <w:shd w:val="clear" w:color="auto" w:fill="FFFFFF" w:themeFill="background1"/>
        </w:rPr>
        <w:t>上海国家会计学院是党中央为适应发展社会主义市场经济对财经人才能力建设的需求，于</w:t>
      </w:r>
      <w:r w:rsidRPr="0040002B">
        <w:rPr>
          <w:rFonts w:ascii="Times New Roman" w:eastAsia="仿宋_GB2312" w:hAnsi="Times New Roman" w:cs="Times New Roman"/>
          <w:color w:val="171717" w:themeColor="background2" w:themeShade="1A"/>
          <w:sz w:val="32"/>
          <w:szCs w:val="32"/>
          <w:shd w:val="clear" w:color="auto" w:fill="FFFFFF" w:themeFill="background1"/>
        </w:rPr>
        <w:t>2000</w:t>
      </w:r>
      <w:r w:rsidRPr="0040002B">
        <w:rPr>
          <w:rFonts w:ascii="Times New Roman" w:eastAsia="仿宋_GB2312" w:hAnsi="Times New Roman" w:cs="Times New Roman"/>
          <w:color w:val="171717" w:themeColor="background2" w:themeShade="1A"/>
          <w:sz w:val="32"/>
          <w:szCs w:val="32"/>
          <w:shd w:val="clear" w:color="auto" w:fill="FFFFFF" w:themeFill="background1"/>
        </w:rPr>
        <w:t>年</w:t>
      </w:r>
      <w:r w:rsidRPr="0040002B">
        <w:rPr>
          <w:rFonts w:ascii="Times New Roman" w:eastAsia="仿宋_GB2312" w:hAnsi="Times New Roman" w:cs="Times New Roman"/>
          <w:color w:val="171717" w:themeColor="background2" w:themeShade="1A"/>
          <w:sz w:val="32"/>
          <w:szCs w:val="32"/>
          <w:shd w:val="clear" w:color="auto" w:fill="FFFFFF" w:themeFill="background1"/>
        </w:rPr>
        <w:t>9</w:t>
      </w:r>
      <w:r w:rsidRPr="0040002B">
        <w:rPr>
          <w:rFonts w:ascii="Times New Roman" w:eastAsia="仿宋_GB2312" w:hAnsi="Times New Roman" w:cs="Times New Roman"/>
          <w:color w:val="171717" w:themeColor="background2" w:themeShade="1A"/>
          <w:sz w:val="32"/>
          <w:szCs w:val="32"/>
          <w:shd w:val="clear" w:color="auto" w:fill="FFFFFF" w:themeFill="background1"/>
        </w:rPr>
        <w:t>月正式组建。学院是财政部直属事业单位。学院紧扣国家战略需求，以立德树人为根本任务，秉持</w:t>
      </w:r>
      <w:r w:rsidRPr="0040002B">
        <w:rPr>
          <w:rFonts w:ascii="Times New Roman" w:eastAsia="仿宋_GB2312" w:hAnsi="Times New Roman" w:cs="Times New Roman"/>
          <w:color w:val="171717" w:themeColor="background2" w:themeShade="1A"/>
          <w:sz w:val="32"/>
          <w:szCs w:val="32"/>
          <w:shd w:val="clear" w:color="auto" w:fill="FFFFFF" w:themeFill="background1"/>
        </w:rPr>
        <w:t>“</w:t>
      </w:r>
      <w:r w:rsidRPr="0040002B">
        <w:rPr>
          <w:rFonts w:ascii="Times New Roman" w:eastAsia="仿宋_GB2312" w:hAnsi="Times New Roman" w:cs="Times New Roman"/>
          <w:color w:val="171717" w:themeColor="background2" w:themeShade="1A"/>
          <w:sz w:val="32"/>
          <w:szCs w:val="32"/>
          <w:shd w:val="clear" w:color="auto" w:fill="FFFFFF" w:themeFill="background1"/>
        </w:rPr>
        <w:t>不做假账</w:t>
      </w:r>
      <w:r w:rsidRPr="0040002B">
        <w:rPr>
          <w:rFonts w:ascii="Times New Roman" w:eastAsia="仿宋_GB2312" w:hAnsi="Times New Roman" w:cs="Times New Roman"/>
          <w:color w:val="171717" w:themeColor="background2" w:themeShade="1A"/>
          <w:sz w:val="32"/>
          <w:szCs w:val="32"/>
          <w:shd w:val="clear" w:color="auto" w:fill="FFFFFF" w:themeFill="background1"/>
        </w:rPr>
        <w:t>”</w:t>
      </w:r>
      <w:r w:rsidRPr="0040002B">
        <w:rPr>
          <w:rFonts w:ascii="Times New Roman" w:eastAsia="仿宋_GB2312" w:hAnsi="Times New Roman" w:cs="Times New Roman"/>
          <w:color w:val="171717" w:themeColor="background2" w:themeShade="1A"/>
          <w:sz w:val="32"/>
          <w:szCs w:val="32"/>
          <w:shd w:val="clear" w:color="auto" w:fill="FFFFFF" w:themeFill="background1"/>
        </w:rPr>
        <w:t>校训，坚持高层次、国际化、应用型的办学理念，培育具有家国情怀、开阔视野和专业深度的高端人才。</w:t>
      </w:r>
    </w:p>
    <w:p w14:paraId="423D01D2" w14:textId="4D7D6543" w:rsidR="006566E5" w:rsidRPr="0031671E" w:rsidRDefault="006566E5" w:rsidP="006566E5">
      <w:pPr>
        <w:pStyle w:val="a4"/>
        <w:spacing w:after="0"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31671E">
        <w:rPr>
          <w:rFonts w:ascii="Times New Roman" w:eastAsia="仿宋_GB2312" w:hAnsi="Times New Roman" w:cs="Times New Roman"/>
          <w:color w:val="171717" w:themeColor="background2" w:themeShade="1A"/>
          <w:sz w:val="32"/>
          <w:szCs w:val="32"/>
          <w:shd w:val="clear" w:color="auto" w:fill="FFFFFF" w:themeFill="background1"/>
        </w:rPr>
        <w:t>学院推动构建</w:t>
      </w:r>
      <w:r w:rsidRPr="0031671E">
        <w:rPr>
          <w:rFonts w:ascii="Times New Roman" w:eastAsia="仿宋_GB2312" w:hAnsi="Times New Roman" w:cs="Times New Roman"/>
          <w:color w:val="171717" w:themeColor="background2" w:themeShade="1A"/>
          <w:sz w:val="32"/>
          <w:szCs w:val="32"/>
          <w:shd w:val="clear" w:color="auto" w:fill="FFFFFF" w:themeFill="background1"/>
        </w:rPr>
        <w:t>“</w:t>
      </w:r>
      <w:r w:rsidRPr="0031671E">
        <w:rPr>
          <w:rFonts w:ascii="Times New Roman" w:eastAsia="仿宋_GB2312" w:hAnsi="Times New Roman" w:cs="Times New Roman"/>
          <w:color w:val="171717" w:themeColor="background2" w:themeShade="1A"/>
          <w:sz w:val="32"/>
          <w:szCs w:val="32"/>
          <w:shd w:val="clear" w:color="auto" w:fill="FFFFFF" w:themeFill="background1"/>
        </w:rPr>
        <w:t>政产学研</w:t>
      </w:r>
      <w:r w:rsidRPr="0031671E">
        <w:rPr>
          <w:rFonts w:ascii="Times New Roman" w:eastAsia="仿宋_GB2312" w:hAnsi="Times New Roman" w:cs="Times New Roman"/>
          <w:color w:val="171717" w:themeColor="background2" w:themeShade="1A"/>
          <w:sz w:val="32"/>
          <w:szCs w:val="32"/>
          <w:shd w:val="clear" w:color="auto" w:fill="FFFFFF" w:themeFill="background1"/>
        </w:rPr>
        <w:t>”</w:t>
      </w:r>
      <w:r w:rsidRPr="0031671E">
        <w:rPr>
          <w:rFonts w:ascii="Times New Roman" w:eastAsia="仿宋_GB2312" w:hAnsi="Times New Roman" w:cs="Times New Roman"/>
          <w:color w:val="171717" w:themeColor="background2" w:themeShade="1A"/>
          <w:sz w:val="32"/>
          <w:szCs w:val="32"/>
          <w:shd w:val="clear" w:color="auto" w:fill="FFFFFF" w:themeFill="background1"/>
        </w:rPr>
        <w:t>融通</w:t>
      </w:r>
      <w:r w:rsidR="006C7EC0" w:rsidRPr="0031671E">
        <w:rPr>
          <w:rFonts w:ascii="Times New Roman" w:eastAsia="仿宋_GB2312" w:hAnsi="Times New Roman" w:cs="Times New Roman" w:hint="eastAsia"/>
          <w:color w:val="171717" w:themeColor="background2" w:themeShade="1A"/>
          <w:sz w:val="32"/>
          <w:szCs w:val="32"/>
          <w:shd w:val="clear" w:color="auto" w:fill="FFFFFF" w:themeFill="background1"/>
        </w:rPr>
        <w:t>的</w:t>
      </w:r>
      <w:r w:rsidRPr="0031671E">
        <w:rPr>
          <w:rFonts w:ascii="Times New Roman" w:eastAsia="仿宋_GB2312" w:hAnsi="Times New Roman" w:cs="Times New Roman"/>
          <w:color w:val="171717" w:themeColor="background2" w:themeShade="1A"/>
          <w:sz w:val="32"/>
          <w:szCs w:val="32"/>
          <w:shd w:val="clear" w:color="auto" w:fill="FFFFFF" w:themeFill="background1"/>
        </w:rPr>
        <w:t>发展生态</w:t>
      </w:r>
      <w:r w:rsidR="006C7EC0" w:rsidRPr="0031671E">
        <w:rPr>
          <w:rFonts w:ascii="Times New Roman" w:eastAsia="仿宋_GB2312" w:hAnsi="Times New Roman" w:cs="Times New Roman" w:hint="eastAsia"/>
          <w:color w:val="171717" w:themeColor="background2" w:themeShade="1A"/>
          <w:sz w:val="32"/>
          <w:szCs w:val="32"/>
          <w:shd w:val="clear" w:color="auto" w:fill="FFFFFF" w:themeFill="background1"/>
        </w:rPr>
        <w:t>。学院充分发挥地处长三角、学员高端、地域行业分布广泛等优势，</w:t>
      </w:r>
      <w:r w:rsidRPr="0031671E">
        <w:rPr>
          <w:rFonts w:ascii="Times New Roman" w:eastAsia="仿宋_GB2312" w:hAnsi="Times New Roman" w:cs="Times New Roman"/>
          <w:color w:val="171717" w:themeColor="background2" w:themeShade="1A"/>
          <w:sz w:val="32"/>
          <w:szCs w:val="32"/>
          <w:shd w:val="clear" w:color="auto" w:fill="FFFFFF" w:themeFill="background1"/>
        </w:rPr>
        <w:t>与合作伙伴一起发起设立了</w:t>
      </w:r>
      <w:r w:rsidR="006C7EC0" w:rsidRPr="0031671E">
        <w:rPr>
          <w:rFonts w:ascii="Times New Roman" w:eastAsia="仿宋_GB2312" w:hAnsi="Times New Roman" w:cs="Times New Roman" w:hint="eastAsia"/>
          <w:color w:val="171717" w:themeColor="background2" w:themeShade="1A"/>
          <w:sz w:val="32"/>
          <w:szCs w:val="32"/>
          <w:shd w:val="clear" w:color="auto" w:fill="FFFFFF" w:themeFill="background1"/>
        </w:rPr>
        <w:t>现代</w:t>
      </w:r>
      <w:r w:rsidR="00C5203D" w:rsidRPr="0031671E">
        <w:rPr>
          <w:rFonts w:ascii="Times New Roman" w:eastAsia="仿宋_GB2312" w:hAnsi="Times New Roman" w:cs="Times New Roman" w:hint="eastAsia"/>
          <w:color w:val="171717" w:themeColor="background2" w:themeShade="1A"/>
          <w:sz w:val="32"/>
          <w:szCs w:val="32"/>
          <w:shd w:val="clear" w:color="auto" w:fill="FFFFFF" w:themeFill="background1"/>
        </w:rPr>
        <w:t>产业研究、低碳发展与财税政策、智能财务等</w:t>
      </w:r>
      <w:r w:rsidRPr="0031671E">
        <w:rPr>
          <w:rFonts w:ascii="Times New Roman" w:eastAsia="仿宋_GB2312" w:hAnsi="Times New Roman" w:cs="Times New Roman"/>
          <w:color w:val="171717" w:themeColor="background2" w:themeShade="1A"/>
          <w:sz w:val="32"/>
          <w:szCs w:val="32"/>
          <w:shd w:val="clear" w:color="auto" w:fill="FFFFFF" w:themeFill="background1"/>
        </w:rPr>
        <w:t>多个跨组织边界和学科边界的研究</w:t>
      </w:r>
      <w:r w:rsidR="006C7EC0" w:rsidRPr="0031671E">
        <w:rPr>
          <w:rFonts w:ascii="Times New Roman" w:eastAsia="仿宋_GB2312" w:hAnsi="Times New Roman" w:cs="Times New Roman" w:hint="eastAsia"/>
          <w:color w:val="171717" w:themeColor="background2" w:themeShade="1A"/>
          <w:sz w:val="32"/>
          <w:szCs w:val="32"/>
          <w:shd w:val="clear" w:color="auto" w:fill="FFFFFF" w:themeFill="background1"/>
        </w:rPr>
        <w:t>机构</w:t>
      </w:r>
      <w:r w:rsidRPr="0031671E">
        <w:rPr>
          <w:rFonts w:ascii="Times New Roman" w:eastAsia="仿宋_GB2312" w:hAnsi="Times New Roman" w:cs="Times New Roman"/>
          <w:color w:val="171717" w:themeColor="background2" w:themeShade="1A"/>
          <w:sz w:val="32"/>
          <w:szCs w:val="32"/>
          <w:shd w:val="clear" w:color="auto" w:fill="FFFFFF" w:themeFill="background1"/>
        </w:rPr>
        <w:t>，积极开展应用型研究与教学。</w:t>
      </w:r>
      <w:r w:rsidR="004D725C" w:rsidRPr="0031671E">
        <w:rPr>
          <w:rFonts w:ascii="Times New Roman" w:eastAsia="仿宋_GB2312" w:hAnsi="Times New Roman" w:cs="Times New Roman"/>
          <w:color w:val="171717" w:themeColor="background2" w:themeShade="1A"/>
          <w:sz w:val="32"/>
          <w:szCs w:val="32"/>
          <w:shd w:val="clear" w:color="auto" w:fill="FFFFFF" w:themeFill="background1"/>
        </w:rPr>
        <w:t>多篇智库研究报告获中办、国办采用。</w:t>
      </w:r>
    </w:p>
    <w:p w14:paraId="6C2482AD" w14:textId="77777777" w:rsidR="005E01E0" w:rsidRPr="0031671E" w:rsidRDefault="005E01E0" w:rsidP="00D32118">
      <w:pPr>
        <w:pStyle w:val="a4"/>
        <w:spacing w:after="0"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p>
    <w:p w14:paraId="2FE1E04E"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项目特色</w:t>
      </w:r>
    </w:p>
    <w:p w14:paraId="73542C8D" w14:textId="77777777" w:rsidR="00342E89" w:rsidRPr="0031671E" w:rsidRDefault="00000000">
      <w:pPr>
        <w:pStyle w:val="a4"/>
        <w:numPr>
          <w:ilvl w:val="0"/>
          <w:numId w:val="3"/>
        </w:numPr>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一人就读，全国同学</w:t>
      </w:r>
      <w:r w:rsidRPr="0031671E">
        <w:rPr>
          <w:rFonts w:ascii="Times New Roman" w:eastAsia="楷体_GB2312" w:hAnsi="Times New Roman" w:cs="Times New Roman" w:hint="eastAsia"/>
          <w:sz w:val="32"/>
          <w:szCs w:val="32"/>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学员通过参加头雁人才全国各班级合班上课、联合游学等活动，可与全国头雁人才学员开展互动交流，拓宽视野，增加互动交流和商业合作机会。</w:t>
      </w:r>
    </w:p>
    <w:p w14:paraId="6EAF43D2" w14:textId="77777777" w:rsidR="00342E89" w:rsidRPr="0031671E" w:rsidRDefault="00000000">
      <w:pPr>
        <w:pStyle w:val="a4"/>
        <w:numPr>
          <w:ilvl w:val="0"/>
          <w:numId w:val="3"/>
        </w:numPr>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一地就读，全国课堂</w:t>
      </w:r>
      <w:r w:rsidRPr="0031671E">
        <w:rPr>
          <w:rFonts w:ascii="Times New Roman" w:eastAsia="楷体_GB2312" w:hAnsi="Times New Roman" w:cs="Times New Roman" w:hint="eastAsia"/>
          <w:sz w:val="32"/>
          <w:szCs w:val="32"/>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教学安排设置移动课堂，结合班级特色在全国开展教学活动，学员有机会选学头雁人才其他班级优质课程。</w:t>
      </w:r>
    </w:p>
    <w:p w14:paraId="38DBD74C" w14:textId="77777777" w:rsidR="00342E89" w:rsidRPr="0031671E" w:rsidRDefault="00000000">
      <w:pPr>
        <w:pStyle w:val="a4"/>
        <w:numPr>
          <w:ilvl w:val="0"/>
          <w:numId w:val="3"/>
        </w:numPr>
        <w:spacing w:after="0" w:line="560" w:lineRule="exact"/>
        <w:ind w:firstLineChars="200" w:firstLine="640"/>
        <w:outlineLvl w:val="1"/>
        <w:rPr>
          <w:rFonts w:ascii="Times New Roman" w:eastAsia="仿宋_GB2312" w:hAnsi="Times New Roman" w:cs="Times New Roman"/>
          <w:spacing w:val="-11"/>
          <w:sz w:val="32"/>
          <w:szCs w:val="20"/>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一年就读，持续复训</w:t>
      </w:r>
      <w:r w:rsidRPr="0031671E">
        <w:rPr>
          <w:rFonts w:ascii="Times New Roman" w:eastAsia="楷体_GB2312" w:hAnsi="Times New Roman" w:cs="Times New Roman" w:hint="eastAsia"/>
          <w:spacing w:val="-11"/>
          <w:sz w:val="32"/>
          <w:szCs w:val="32"/>
          <w:shd w:val="clear" w:color="auto" w:fill="FFFFFF" w:themeFill="background1"/>
        </w:rPr>
        <w:t>。</w:t>
      </w:r>
      <w:r w:rsidRPr="0031671E">
        <w:rPr>
          <w:rFonts w:ascii="Times New Roman" w:eastAsia="仿宋_GB2312" w:hAnsi="Times New Roman" w:cs="Times New Roman"/>
          <w:spacing w:val="-11"/>
          <w:sz w:val="32"/>
          <w:szCs w:val="20"/>
          <w:shd w:val="clear" w:color="auto" w:fill="FFFFFF" w:themeFill="background1"/>
        </w:rPr>
        <w:t>结业不毕业，结业学员可持续参加头雁人才各类相关活动，持续互动交流学习，与全国</w:t>
      </w:r>
      <w:r w:rsidRPr="0031671E">
        <w:rPr>
          <w:rFonts w:ascii="Times New Roman" w:eastAsia="仿宋_GB2312" w:hAnsi="Times New Roman" w:cs="Times New Roman" w:hint="eastAsia"/>
          <w:spacing w:val="-11"/>
          <w:sz w:val="32"/>
          <w:szCs w:val="20"/>
          <w:shd w:val="clear" w:color="auto" w:fill="FFFFFF" w:themeFill="background1"/>
        </w:rPr>
        <w:t>头雁</w:t>
      </w:r>
      <w:r w:rsidRPr="0031671E">
        <w:rPr>
          <w:rFonts w:ascii="Times New Roman" w:eastAsia="仿宋_GB2312" w:hAnsi="Times New Roman" w:cs="Times New Roman"/>
          <w:spacing w:val="-11"/>
          <w:sz w:val="32"/>
          <w:szCs w:val="20"/>
          <w:shd w:val="clear" w:color="auto" w:fill="FFFFFF" w:themeFill="background1"/>
        </w:rPr>
        <w:t>人才</w:t>
      </w:r>
      <w:r w:rsidRPr="0031671E">
        <w:rPr>
          <w:rFonts w:ascii="Times New Roman" w:eastAsia="仿宋_GB2312" w:hAnsi="Times New Roman" w:cs="Times New Roman" w:hint="eastAsia"/>
          <w:spacing w:val="-11"/>
          <w:sz w:val="32"/>
          <w:szCs w:val="20"/>
          <w:shd w:val="clear" w:color="auto" w:fill="FFFFFF" w:themeFill="background1"/>
        </w:rPr>
        <w:t>学员</w:t>
      </w:r>
      <w:r w:rsidRPr="0031671E">
        <w:rPr>
          <w:rFonts w:ascii="Times New Roman" w:eastAsia="仿宋_GB2312" w:hAnsi="Times New Roman" w:cs="Times New Roman"/>
          <w:spacing w:val="-11"/>
          <w:sz w:val="32"/>
          <w:szCs w:val="20"/>
          <w:shd w:val="clear" w:color="auto" w:fill="FFFFFF" w:themeFill="background1"/>
        </w:rPr>
        <w:t>共同</w:t>
      </w:r>
      <w:r w:rsidRPr="0031671E">
        <w:rPr>
          <w:rFonts w:ascii="Times New Roman" w:eastAsia="仿宋_GB2312" w:hAnsi="Times New Roman" w:cs="Times New Roman" w:hint="eastAsia"/>
          <w:spacing w:val="-11"/>
          <w:sz w:val="32"/>
          <w:szCs w:val="20"/>
          <w:shd w:val="clear" w:color="auto" w:fill="FFFFFF" w:themeFill="background1"/>
        </w:rPr>
        <w:t>搭建</w:t>
      </w:r>
      <w:r w:rsidRPr="0031671E">
        <w:rPr>
          <w:rFonts w:ascii="Times New Roman" w:eastAsia="仿宋_GB2312" w:hAnsi="Times New Roman" w:cs="Times New Roman"/>
          <w:spacing w:val="-11"/>
          <w:sz w:val="32"/>
          <w:szCs w:val="20"/>
          <w:shd w:val="clear" w:color="auto" w:fill="FFFFFF" w:themeFill="background1"/>
        </w:rPr>
        <w:t>具</w:t>
      </w:r>
      <w:r w:rsidRPr="0031671E">
        <w:rPr>
          <w:rFonts w:ascii="Times New Roman" w:eastAsia="仿宋_GB2312" w:hAnsi="Times New Roman" w:cs="Times New Roman" w:hint="eastAsia"/>
          <w:spacing w:val="-11"/>
          <w:sz w:val="32"/>
          <w:szCs w:val="20"/>
          <w:shd w:val="clear" w:color="auto" w:fill="FFFFFF" w:themeFill="background1"/>
        </w:rPr>
        <w:t>有全国</w:t>
      </w:r>
      <w:r w:rsidRPr="0031671E">
        <w:rPr>
          <w:rFonts w:ascii="Times New Roman" w:eastAsia="仿宋_GB2312" w:hAnsi="Times New Roman" w:cs="Times New Roman"/>
          <w:spacing w:val="-11"/>
          <w:sz w:val="32"/>
          <w:szCs w:val="20"/>
          <w:shd w:val="clear" w:color="auto" w:fill="FFFFFF" w:themeFill="background1"/>
        </w:rPr>
        <w:t>影响力、号召力和凝聚力的头雁</w:t>
      </w:r>
      <w:r w:rsidRPr="0031671E">
        <w:rPr>
          <w:rFonts w:ascii="Times New Roman" w:eastAsia="仿宋_GB2312" w:hAnsi="Times New Roman" w:cs="Times New Roman" w:hint="eastAsia"/>
          <w:spacing w:val="-11"/>
          <w:sz w:val="32"/>
          <w:szCs w:val="20"/>
          <w:shd w:val="clear" w:color="auto" w:fill="FFFFFF" w:themeFill="background1"/>
        </w:rPr>
        <w:t>学员联谊</w:t>
      </w:r>
      <w:r w:rsidRPr="0031671E">
        <w:rPr>
          <w:rFonts w:ascii="Times New Roman" w:eastAsia="仿宋_GB2312" w:hAnsi="Times New Roman" w:cs="Times New Roman"/>
          <w:spacing w:val="-11"/>
          <w:sz w:val="32"/>
          <w:szCs w:val="20"/>
          <w:shd w:val="clear" w:color="auto" w:fill="FFFFFF" w:themeFill="background1"/>
        </w:rPr>
        <w:t>平台。</w:t>
      </w:r>
    </w:p>
    <w:p w14:paraId="5B6853AF" w14:textId="77777777" w:rsidR="00342E89" w:rsidRPr="0031671E" w:rsidRDefault="00000000">
      <w:pPr>
        <w:pStyle w:val="a4"/>
        <w:numPr>
          <w:ilvl w:val="0"/>
          <w:numId w:val="3"/>
        </w:numPr>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三位一体，持续服务</w:t>
      </w:r>
      <w:r w:rsidRPr="0031671E">
        <w:rPr>
          <w:rFonts w:ascii="Times New Roman" w:eastAsia="楷体_GB2312" w:hAnsi="Times New Roman" w:cs="Times New Roman" w:hint="eastAsia"/>
          <w:sz w:val="32"/>
          <w:szCs w:val="32"/>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项目创新采取</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企业家培养</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企业培育</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产业链融通</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三位一体的服务模式，学员在学习期间及结业后均可持续参与国家惠企助企政策宣贯、科技成果转化对接、产业链链主企业研学交流、学员联谊、产才对接、路演沙龙等各类活动，在头雁人才平台中便捷获取政策、产业、科技、资本、市场等多方位优质资源。</w:t>
      </w:r>
    </w:p>
    <w:p w14:paraId="185FE5E5" w14:textId="4661AEE2" w:rsidR="00342E89" w:rsidRPr="003F44E4" w:rsidRDefault="006050BF" w:rsidP="00D32118">
      <w:pPr>
        <w:pStyle w:val="a4"/>
        <w:numPr>
          <w:ilvl w:val="0"/>
          <w:numId w:val="3"/>
        </w:numPr>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color w:val="171717" w:themeColor="background2" w:themeShade="1A"/>
          <w:sz w:val="32"/>
          <w:szCs w:val="20"/>
          <w:shd w:val="clear" w:color="auto" w:fill="FFFFFF" w:themeFill="background1"/>
        </w:rPr>
        <w:t>学院校友，终身学习</w:t>
      </w:r>
      <w:r w:rsidR="005E01E0" w:rsidRPr="0031671E">
        <w:rPr>
          <w:rFonts w:ascii="Times New Roman" w:eastAsia="楷体_GB2312" w:hAnsi="Times New Roman" w:cs="Times New Roman" w:hint="eastAsia"/>
          <w:color w:val="171717" w:themeColor="background2" w:themeShade="1A"/>
          <w:sz w:val="32"/>
          <w:szCs w:val="20"/>
          <w:shd w:val="clear" w:color="auto" w:fill="FFFFFF" w:themeFill="background1"/>
        </w:rPr>
        <w:t>。</w:t>
      </w:r>
      <w:r w:rsidRPr="0031671E">
        <w:rPr>
          <w:rFonts w:ascii="Times New Roman" w:eastAsia="仿宋_GB2312" w:hAnsi="Times New Roman" w:cs="Times New Roman"/>
          <w:color w:val="171717" w:themeColor="background2" w:themeShade="1A"/>
          <w:sz w:val="32"/>
          <w:szCs w:val="20"/>
          <w:shd w:val="clear" w:color="auto" w:fill="FFFFFF" w:themeFill="background1"/>
        </w:rPr>
        <w:t>上海国家会计学院设有</w:t>
      </w:r>
      <w:r w:rsidRPr="0031671E">
        <w:rPr>
          <w:rFonts w:ascii="Times New Roman" w:eastAsia="仿宋_GB2312" w:hAnsi="Times New Roman" w:cs="Times New Roman"/>
          <w:color w:val="171717" w:themeColor="background2" w:themeShade="1A"/>
          <w:sz w:val="32"/>
          <w:szCs w:val="20"/>
          <w:shd w:val="clear" w:color="auto" w:fill="FFFFFF" w:themeFill="background1"/>
        </w:rPr>
        <w:t>EMBA</w:t>
      </w:r>
      <w:r w:rsidRPr="0031671E">
        <w:rPr>
          <w:rFonts w:ascii="Times New Roman" w:eastAsia="仿宋_GB2312" w:hAnsi="Times New Roman" w:cs="Times New Roman"/>
          <w:color w:val="171717" w:themeColor="background2" w:themeShade="1A"/>
          <w:sz w:val="32"/>
          <w:szCs w:val="20"/>
          <w:shd w:val="clear" w:color="auto" w:fill="FFFFFF" w:themeFill="background1"/>
        </w:rPr>
        <w:t>和</w:t>
      </w:r>
      <w:r w:rsidRPr="0031671E">
        <w:rPr>
          <w:rFonts w:ascii="Times New Roman" w:eastAsia="仿宋_GB2312" w:hAnsi="Times New Roman" w:cs="Times New Roman"/>
          <w:color w:val="171717" w:themeColor="background2" w:themeShade="1A"/>
          <w:sz w:val="32"/>
          <w:szCs w:val="20"/>
          <w:shd w:val="clear" w:color="auto" w:fill="FFFFFF" w:themeFill="background1"/>
        </w:rPr>
        <w:t>EMPAcc</w:t>
      </w:r>
      <w:r w:rsidRPr="0031671E">
        <w:rPr>
          <w:rFonts w:ascii="Times New Roman" w:eastAsia="仿宋_GB2312" w:hAnsi="Times New Roman" w:cs="Times New Roman"/>
          <w:color w:val="171717" w:themeColor="background2" w:themeShade="1A"/>
          <w:sz w:val="32"/>
          <w:szCs w:val="20"/>
          <w:shd w:val="clear" w:color="auto" w:fill="FFFFFF" w:themeFill="background1"/>
        </w:rPr>
        <w:t>项目，同时承担财政部、各省市财政厅的高端会计人才培养项目，拥有非常广泛的校友群体。学院在全国设有多个学习社，分布于上海、江苏、安徽、湖南、广东、山东和河南</w:t>
      </w:r>
      <w:r w:rsidR="00FB0520">
        <w:rPr>
          <w:rFonts w:ascii="Times New Roman" w:eastAsia="仿宋_GB2312" w:hAnsi="Times New Roman" w:cs="Times New Roman" w:hint="eastAsia"/>
          <w:color w:val="171717" w:themeColor="background2" w:themeShade="1A"/>
          <w:sz w:val="32"/>
          <w:szCs w:val="20"/>
          <w:shd w:val="clear" w:color="auto" w:fill="FFFFFF" w:themeFill="background1"/>
        </w:rPr>
        <w:t>等地</w:t>
      </w:r>
      <w:r w:rsidRPr="0031671E">
        <w:rPr>
          <w:rFonts w:ascii="Times New Roman" w:eastAsia="仿宋_GB2312" w:hAnsi="Times New Roman" w:cs="Times New Roman"/>
          <w:color w:val="171717" w:themeColor="background2" w:themeShade="1A"/>
          <w:sz w:val="32"/>
          <w:szCs w:val="20"/>
          <w:shd w:val="clear" w:color="auto" w:fill="FFFFFF" w:themeFill="background1"/>
        </w:rPr>
        <w:t>。同时会在不同省市举办论坛、课程沙龙等活动。学员可以通过全</w:t>
      </w:r>
      <w:r w:rsidRPr="0031671E">
        <w:rPr>
          <w:rFonts w:ascii="Times New Roman" w:eastAsia="仿宋_GB2312" w:hAnsi="Times New Roman" w:cs="Times New Roman"/>
          <w:color w:val="171717" w:themeColor="background2" w:themeShade="1A"/>
          <w:sz w:val="32"/>
          <w:szCs w:val="20"/>
          <w:shd w:val="clear" w:color="auto" w:fill="FFFFFF" w:themeFill="background1"/>
        </w:rPr>
        <w:lastRenderedPageBreak/>
        <w:t>国各地学习社及论坛活动等形式全面融入精英校友圈。</w:t>
      </w:r>
    </w:p>
    <w:p w14:paraId="40FF339E" w14:textId="77777777" w:rsidR="003F44E4" w:rsidRPr="0031671E" w:rsidRDefault="003F44E4" w:rsidP="003F44E4">
      <w:pPr>
        <w:pStyle w:val="a4"/>
        <w:spacing w:after="0" w:line="560" w:lineRule="exact"/>
        <w:ind w:left="640"/>
        <w:outlineLvl w:val="1"/>
        <w:rPr>
          <w:rFonts w:ascii="Times New Roman" w:eastAsia="仿宋_GB2312" w:hAnsi="Times New Roman" w:cs="Times New Roman"/>
          <w:sz w:val="32"/>
          <w:szCs w:val="20"/>
          <w:shd w:val="clear" w:color="auto" w:fill="FFFFFF" w:themeFill="background1"/>
        </w:rPr>
      </w:pPr>
    </w:p>
    <w:p w14:paraId="7F30C2F4"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培养目标</w:t>
      </w:r>
    </w:p>
    <w:p w14:paraId="12B951B7" w14:textId="6D54CA60" w:rsidR="00DA5B01" w:rsidRPr="0031671E" w:rsidRDefault="006050BF" w:rsidP="006050BF">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以聚焦产业与金融结合促进新质生产力发展为目标，</w:t>
      </w:r>
      <w:r w:rsidRPr="0031671E">
        <w:rPr>
          <w:rFonts w:ascii="Times New Roman" w:eastAsia="仿宋_GB2312" w:hAnsi="Times New Roman" w:cs="Times New Roman"/>
          <w:sz w:val="32"/>
          <w:szCs w:val="20"/>
          <w:shd w:val="clear" w:color="auto" w:fill="FFFFFF" w:themeFill="background1"/>
        </w:rPr>
        <w:t>选拔</w:t>
      </w:r>
      <w:r w:rsidRPr="0031671E">
        <w:rPr>
          <w:rFonts w:ascii="Times New Roman" w:eastAsia="仿宋_GB2312" w:hAnsi="Times New Roman" w:cs="Times New Roman" w:hint="eastAsia"/>
          <w:sz w:val="32"/>
          <w:szCs w:val="20"/>
          <w:shd w:val="clear" w:color="auto" w:fill="FFFFFF" w:themeFill="background1"/>
        </w:rPr>
        <w:t>培养</w:t>
      </w:r>
      <w:r w:rsidRPr="0031671E">
        <w:rPr>
          <w:rFonts w:ascii="Times New Roman" w:eastAsia="仿宋_GB2312" w:hAnsi="Times New Roman" w:cs="Times New Roman"/>
          <w:sz w:val="32"/>
          <w:szCs w:val="20"/>
          <w:shd w:val="clear" w:color="auto" w:fill="FFFFFF" w:themeFill="background1"/>
        </w:rPr>
        <w:t>一批政治立场坚定，具有世界眼光、战略思维、创新精神和突出经营管理能力，</w:t>
      </w:r>
      <w:r w:rsidR="00DA5B01" w:rsidRPr="0031671E">
        <w:rPr>
          <w:rFonts w:ascii="Times New Roman" w:eastAsia="仿宋_GB2312" w:hAnsi="Times New Roman" w:cs="Times New Roman" w:hint="eastAsia"/>
          <w:sz w:val="32"/>
          <w:szCs w:val="20"/>
          <w:shd w:val="clear" w:color="auto" w:fill="FFFFFF" w:themeFill="background1"/>
        </w:rPr>
        <w:t>精通金融与财务管理，能够引领现代企业发展的人才。通过长期培养与服务，帮助</w:t>
      </w:r>
      <w:r w:rsidRPr="0031671E">
        <w:rPr>
          <w:rFonts w:ascii="Times New Roman" w:eastAsia="仿宋_GB2312" w:hAnsi="Times New Roman" w:cs="Times New Roman"/>
          <w:sz w:val="32"/>
          <w:szCs w:val="20"/>
          <w:shd w:val="clear" w:color="auto" w:fill="FFFFFF" w:themeFill="background1"/>
        </w:rPr>
        <w:t>企业家学员掌握前沿</w:t>
      </w:r>
      <w:r w:rsidR="00DA5B01" w:rsidRPr="0031671E">
        <w:rPr>
          <w:rFonts w:ascii="Times New Roman" w:eastAsia="仿宋_GB2312" w:hAnsi="Times New Roman" w:cs="Times New Roman" w:hint="eastAsia"/>
          <w:sz w:val="32"/>
          <w:szCs w:val="20"/>
          <w:shd w:val="clear" w:color="auto" w:fill="FFFFFF" w:themeFill="background1"/>
        </w:rPr>
        <w:t>与务实的金融财务理论与方法，</w:t>
      </w:r>
      <w:r w:rsidRPr="0031671E">
        <w:rPr>
          <w:rFonts w:ascii="Times New Roman" w:eastAsia="仿宋_GB2312" w:hAnsi="Times New Roman" w:cs="Times New Roman"/>
          <w:sz w:val="32"/>
          <w:szCs w:val="20"/>
          <w:shd w:val="clear" w:color="auto" w:fill="FFFFFF" w:themeFill="background1"/>
        </w:rPr>
        <w:t>具备较强解决实际问题能力和较高管理综合素养，成为能够胜任企业高层管理工作需要的务实型、复合型、应用型高层次管理人才，引领企业高质量发展。</w:t>
      </w:r>
    </w:p>
    <w:p w14:paraId="0A861B91" w14:textId="77777777" w:rsidR="009C7B06" w:rsidRPr="0031671E" w:rsidRDefault="009C7B06" w:rsidP="006050BF">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30B62085"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面向对象</w:t>
      </w:r>
    </w:p>
    <w:p w14:paraId="20215144" w14:textId="2D349654" w:rsidR="009C7B06"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主要面向</w:t>
      </w:r>
      <w:r w:rsidRPr="0031671E">
        <w:rPr>
          <w:rFonts w:ascii="Times New Roman" w:eastAsia="仿宋_GB2312" w:hAnsi="Times New Roman" w:cs="Times New Roman" w:hint="eastAsia"/>
          <w:color w:val="0D0D0D" w:themeColor="text1" w:themeTint="F2"/>
          <w:sz w:val="32"/>
          <w:szCs w:val="20"/>
          <w:shd w:val="clear" w:color="auto" w:fill="FFFFFF" w:themeFill="background1"/>
        </w:rPr>
        <w:t>传统产业改造提升企业、科技型企业、战略性新兴产业相关企业、未来产业相关企业等创新型企业</w:t>
      </w:r>
      <w:r w:rsidR="006050BF" w:rsidRPr="0031671E">
        <w:rPr>
          <w:rFonts w:ascii="Times New Roman" w:eastAsia="仿宋_GB2312" w:hAnsi="Times New Roman" w:cs="Times New Roman"/>
          <w:color w:val="171717" w:themeColor="background2" w:themeShade="1A"/>
          <w:sz w:val="32"/>
          <w:szCs w:val="32"/>
          <w:shd w:val="clear" w:color="auto" w:fill="FFFFFF" w:themeFill="background1"/>
        </w:rPr>
        <w:t>的</w:t>
      </w:r>
      <w:r w:rsidR="006050BF" w:rsidRPr="0031671E">
        <w:rPr>
          <w:rFonts w:ascii="Times New Roman" w:eastAsia="仿宋_GB2312" w:hAnsi="Times New Roman" w:cs="Times New Roman"/>
          <w:color w:val="171717" w:themeColor="background2" w:themeShade="1A"/>
          <w:sz w:val="32"/>
          <w:szCs w:val="20"/>
          <w:shd w:val="clear" w:color="auto" w:fill="FFFFFF" w:themeFill="background1"/>
        </w:rPr>
        <w:t>有意提升自身</w:t>
      </w:r>
      <w:r w:rsidR="006050BF" w:rsidRPr="0031671E">
        <w:rPr>
          <w:rFonts w:ascii="Times New Roman" w:eastAsia="仿宋_GB2312" w:hAnsi="Times New Roman" w:cs="Times New Roman" w:hint="eastAsia"/>
          <w:color w:val="171717" w:themeColor="background2" w:themeShade="1A"/>
          <w:sz w:val="32"/>
          <w:szCs w:val="20"/>
          <w:shd w:val="clear" w:color="auto" w:fill="FFFFFF" w:themeFill="background1"/>
        </w:rPr>
        <w:t>产业和</w:t>
      </w:r>
      <w:r w:rsidR="006050BF" w:rsidRPr="0031671E">
        <w:rPr>
          <w:rFonts w:ascii="Times New Roman" w:eastAsia="仿宋_GB2312" w:hAnsi="Times New Roman" w:cs="Times New Roman"/>
          <w:color w:val="171717" w:themeColor="background2" w:themeShade="1A"/>
          <w:sz w:val="32"/>
          <w:szCs w:val="20"/>
          <w:shd w:val="clear" w:color="auto" w:fill="FFFFFF" w:themeFill="background1"/>
        </w:rPr>
        <w:t>金</w:t>
      </w:r>
      <w:r w:rsidR="006050BF" w:rsidRPr="0031671E">
        <w:rPr>
          <w:rFonts w:ascii="Times New Roman" w:eastAsia="仿宋_GB2312" w:hAnsi="Times New Roman" w:cs="Times New Roman" w:hint="eastAsia"/>
          <w:color w:val="171717" w:themeColor="background2" w:themeShade="1A"/>
          <w:sz w:val="32"/>
          <w:szCs w:val="20"/>
          <w:shd w:val="clear" w:color="auto" w:fill="FFFFFF" w:themeFill="background1"/>
        </w:rPr>
        <w:t>融管理</w:t>
      </w:r>
      <w:r w:rsidR="006050BF" w:rsidRPr="0031671E">
        <w:rPr>
          <w:rFonts w:ascii="Times New Roman" w:eastAsia="仿宋_GB2312" w:hAnsi="Times New Roman" w:cs="Times New Roman"/>
          <w:color w:val="171717" w:themeColor="background2" w:themeShade="1A"/>
          <w:sz w:val="32"/>
          <w:szCs w:val="20"/>
          <w:shd w:val="clear" w:color="auto" w:fill="FFFFFF" w:themeFill="background1"/>
        </w:rPr>
        <w:t>能力</w:t>
      </w:r>
      <w:r w:rsidRPr="0031671E">
        <w:rPr>
          <w:rFonts w:ascii="Times New Roman" w:eastAsia="仿宋_GB2312" w:hAnsi="Times New Roman" w:cs="Times New Roman" w:hint="eastAsia"/>
          <w:sz w:val="32"/>
          <w:szCs w:val="20"/>
          <w:shd w:val="clear" w:color="auto" w:fill="FFFFFF" w:themeFill="background1"/>
        </w:rPr>
        <w:t>的</w:t>
      </w:r>
      <w:r w:rsidR="006050BF" w:rsidRPr="0031671E">
        <w:rPr>
          <w:rFonts w:ascii="Times New Roman" w:eastAsia="仿宋_GB2312" w:hAnsi="Times New Roman" w:cs="Times New Roman" w:hint="eastAsia"/>
          <w:sz w:val="32"/>
          <w:szCs w:val="20"/>
          <w:shd w:val="clear" w:color="auto" w:fill="FFFFFF" w:themeFill="background1"/>
        </w:rPr>
        <w:t>高级</w:t>
      </w:r>
      <w:r w:rsidRPr="0031671E">
        <w:rPr>
          <w:rFonts w:ascii="Times New Roman" w:eastAsia="仿宋_GB2312" w:hAnsi="Times New Roman" w:cs="Times New Roman" w:hint="eastAsia"/>
          <w:sz w:val="32"/>
          <w:szCs w:val="20"/>
          <w:shd w:val="clear" w:color="auto" w:fill="FFFFFF" w:themeFill="background1"/>
        </w:rPr>
        <w:t>经营管理人员。申报学员</w:t>
      </w:r>
      <w:r w:rsidRPr="0031671E">
        <w:rPr>
          <w:rFonts w:ascii="Times New Roman" w:eastAsia="仿宋_GB2312" w:hAnsi="Times New Roman" w:cs="Times New Roman"/>
          <w:sz w:val="32"/>
          <w:szCs w:val="20"/>
          <w:shd w:val="clear" w:color="auto" w:fill="FFFFFF" w:themeFill="background1"/>
        </w:rPr>
        <w:t>为</w:t>
      </w:r>
      <w:r w:rsidRPr="0031671E">
        <w:rPr>
          <w:rFonts w:ascii="Times New Roman" w:eastAsia="仿宋_GB2312" w:hAnsi="Times New Roman" w:cs="Times New Roman" w:hint="eastAsia"/>
          <w:sz w:val="32"/>
          <w:szCs w:val="20"/>
          <w:shd w:val="clear" w:color="auto" w:fill="FFFFFF" w:themeFill="background1"/>
        </w:rPr>
        <w:t>本</w:t>
      </w:r>
      <w:r w:rsidRPr="0031671E">
        <w:rPr>
          <w:rFonts w:ascii="Times New Roman" w:eastAsia="仿宋_GB2312" w:hAnsi="Times New Roman" w:cs="Times New Roman"/>
          <w:sz w:val="32"/>
          <w:szCs w:val="20"/>
          <w:shd w:val="clear" w:color="auto" w:fill="FFFFFF" w:themeFill="background1"/>
        </w:rPr>
        <w:t>企业</w:t>
      </w:r>
      <w:r w:rsidRPr="0031671E">
        <w:rPr>
          <w:rFonts w:ascii="Times New Roman" w:eastAsia="仿宋_GB2312" w:hAnsi="Times New Roman" w:cs="Times New Roman" w:hint="eastAsia"/>
          <w:sz w:val="32"/>
          <w:szCs w:val="20"/>
          <w:shd w:val="clear" w:color="auto" w:fill="FFFFFF" w:themeFill="background1"/>
        </w:rPr>
        <w:t>负责人</w:t>
      </w:r>
      <w:r w:rsidRPr="0031671E">
        <w:rPr>
          <w:rFonts w:ascii="Times New Roman" w:eastAsia="仿宋_GB2312" w:hAnsi="Times New Roman" w:cs="Times New Roman"/>
          <w:sz w:val="32"/>
          <w:szCs w:val="20"/>
          <w:shd w:val="clear" w:color="auto" w:fill="FFFFFF" w:themeFill="background1"/>
        </w:rPr>
        <w:t>或</w:t>
      </w:r>
      <w:r w:rsidRPr="0031671E">
        <w:rPr>
          <w:rFonts w:ascii="Times New Roman" w:eastAsia="仿宋_GB2312" w:hAnsi="Times New Roman" w:cs="Times New Roman" w:hint="eastAsia"/>
          <w:sz w:val="32"/>
          <w:szCs w:val="20"/>
          <w:shd w:val="clear" w:color="auto" w:fill="FFFFFF" w:themeFill="background1"/>
        </w:rPr>
        <w:t>企业推荐的</w:t>
      </w:r>
      <w:r w:rsidRPr="0031671E">
        <w:rPr>
          <w:rFonts w:ascii="Times New Roman" w:eastAsia="仿宋_GB2312" w:hAnsi="Times New Roman" w:cs="Times New Roman"/>
          <w:sz w:val="32"/>
          <w:szCs w:val="20"/>
          <w:shd w:val="clear" w:color="auto" w:fill="FFFFFF" w:themeFill="background1"/>
        </w:rPr>
        <w:t>精英人才，本人</w:t>
      </w:r>
      <w:r w:rsidRPr="0031671E">
        <w:rPr>
          <w:rFonts w:ascii="Times New Roman" w:eastAsia="仿宋_GB2312" w:hAnsi="Times New Roman" w:cs="Times New Roman" w:hint="eastAsia"/>
          <w:sz w:val="32"/>
          <w:szCs w:val="20"/>
          <w:shd w:val="clear" w:color="auto" w:fill="FFFFFF" w:themeFill="background1"/>
        </w:rPr>
        <w:t>应</w:t>
      </w:r>
      <w:r w:rsidRPr="0031671E">
        <w:rPr>
          <w:rFonts w:ascii="Times New Roman" w:eastAsia="仿宋_GB2312" w:hAnsi="Times New Roman" w:cs="Times New Roman"/>
          <w:sz w:val="32"/>
          <w:szCs w:val="20"/>
          <w:shd w:val="clear" w:color="auto" w:fill="FFFFFF" w:themeFill="background1"/>
        </w:rPr>
        <w:t>系企业法人代表、董事长</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总经理</w:t>
      </w:r>
      <w:r w:rsidRPr="0031671E">
        <w:rPr>
          <w:rFonts w:ascii="Times New Roman" w:eastAsia="仿宋_GB2312" w:hAnsi="Times New Roman" w:cs="Times New Roman" w:hint="eastAsia"/>
          <w:sz w:val="32"/>
          <w:szCs w:val="20"/>
          <w:shd w:val="clear" w:color="auto" w:fill="FFFFFF" w:themeFill="background1"/>
        </w:rPr>
        <w:t>或副总经理</w:t>
      </w:r>
      <w:r w:rsidRPr="0031671E">
        <w:rPr>
          <w:rFonts w:ascii="Times New Roman" w:eastAsia="仿宋_GB2312" w:hAnsi="Times New Roman" w:cs="Times New Roman"/>
          <w:sz w:val="32"/>
          <w:szCs w:val="20"/>
          <w:shd w:val="clear" w:color="auto" w:fill="FFFFFF" w:themeFill="background1"/>
        </w:rPr>
        <w:t>等企业高层管理者及新一代企业接班人。</w:t>
      </w:r>
      <w:r w:rsidRPr="0031671E">
        <w:rPr>
          <w:rFonts w:ascii="Times New Roman" w:eastAsia="仿宋_GB2312" w:hAnsi="Times New Roman" w:cs="Times New Roman" w:hint="eastAsia"/>
          <w:sz w:val="32"/>
          <w:szCs w:val="20"/>
          <w:shd w:val="clear" w:color="auto" w:fill="FFFFFF" w:themeFill="background1"/>
        </w:rPr>
        <w:t>申报学员须通过评估、面试等遴选考核环节后方可参加培训。</w:t>
      </w:r>
    </w:p>
    <w:p w14:paraId="592CCCB8" w14:textId="77777777" w:rsidR="00BD6B80" w:rsidRPr="0031671E" w:rsidRDefault="00BD6B8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478BDD2F"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hint="eastAsia"/>
          <w:sz w:val="32"/>
          <w:szCs w:val="32"/>
          <w:shd w:val="clear" w:color="auto" w:fill="FFFFFF" w:themeFill="background1"/>
        </w:rPr>
        <w:t>教学安排</w:t>
      </w:r>
    </w:p>
    <w:p w14:paraId="2D3CB53F" w14:textId="7CE89047" w:rsidR="00342E89" w:rsidRPr="0031671E" w:rsidRDefault="00000000">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hint="eastAsia"/>
          <w:sz w:val="32"/>
          <w:szCs w:val="32"/>
          <w:shd w:val="clear" w:color="auto" w:fill="FFFFFF" w:themeFill="background1"/>
        </w:rPr>
        <w:t>（一）</w:t>
      </w:r>
      <w:r w:rsidRPr="0031671E">
        <w:rPr>
          <w:rFonts w:ascii="Times New Roman" w:eastAsia="楷体_GB2312" w:hAnsi="Times New Roman" w:cs="Times New Roman"/>
          <w:sz w:val="32"/>
          <w:szCs w:val="32"/>
          <w:shd w:val="clear" w:color="auto" w:fill="FFFFFF" w:themeFill="background1"/>
        </w:rPr>
        <w:t>班级人数</w:t>
      </w:r>
      <w:r w:rsidRPr="0031671E">
        <w:rPr>
          <w:rFonts w:ascii="Times New Roman" w:eastAsia="楷体_GB2312" w:hAnsi="Times New Roman" w:cs="Times New Roman" w:hint="eastAsia"/>
          <w:sz w:val="32"/>
          <w:szCs w:val="32"/>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本期</w:t>
      </w:r>
      <w:r w:rsidRPr="0031671E">
        <w:rPr>
          <w:rFonts w:ascii="Times New Roman" w:eastAsia="仿宋_GB2312" w:hAnsi="Times New Roman" w:cs="Times New Roman" w:hint="eastAsia"/>
          <w:sz w:val="32"/>
          <w:szCs w:val="20"/>
          <w:shd w:val="clear" w:color="auto" w:fill="FFFFFF" w:themeFill="background1"/>
        </w:rPr>
        <w:t>研修</w:t>
      </w:r>
      <w:r w:rsidRPr="0031671E">
        <w:rPr>
          <w:rFonts w:ascii="Times New Roman" w:eastAsia="仿宋_GB2312" w:hAnsi="Times New Roman" w:cs="Times New Roman"/>
          <w:sz w:val="32"/>
          <w:szCs w:val="20"/>
          <w:shd w:val="clear" w:color="auto" w:fill="FFFFFF" w:themeFill="background1"/>
        </w:rPr>
        <w:t>班计划招生</w:t>
      </w:r>
      <w:r w:rsidR="00FA5D48" w:rsidRPr="0031671E">
        <w:rPr>
          <w:rFonts w:ascii="Times New Roman" w:eastAsia="仿宋_GB2312" w:hAnsi="Times New Roman" w:cs="Times New Roman"/>
          <w:sz w:val="32"/>
          <w:szCs w:val="20"/>
          <w:shd w:val="clear" w:color="auto" w:fill="FFFFFF" w:themeFill="background1"/>
        </w:rPr>
        <w:t>50</w:t>
      </w:r>
      <w:r w:rsidRPr="0031671E">
        <w:rPr>
          <w:rFonts w:ascii="Times New Roman" w:eastAsia="仿宋_GB2312" w:hAnsi="Times New Roman" w:cs="Times New Roman"/>
          <w:sz w:val="32"/>
          <w:szCs w:val="20"/>
          <w:shd w:val="clear" w:color="auto" w:fill="FFFFFF" w:themeFill="background1"/>
        </w:rPr>
        <w:t>人</w:t>
      </w:r>
      <w:r w:rsidR="00FA5D48" w:rsidRPr="0031671E">
        <w:rPr>
          <w:rFonts w:ascii="Times New Roman" w:eastAsia="仿宋_GB2312" w:hAnsi="Times New Roman" w:cs="Times New Roman" w:hint="eastAsia"/>
          <w:color w:val="171717" w:themeColor="background2" w:themeShade="1A"/>
          <w:sz w:val="32"/>
          <w:szCs w:val="20"/>
          <w:shd w:val="clear" w:color="auto" w:fill="FFFFFF" w:themeFill="background1"/>
        </w:rPr>
        <w:t>（其中经上海市经济和信息化委员会、邮储银行上海分行特别推荐的优秀人才</w:t>
      </w:r>
      <w:r w:rsidR="006C7EC0" w:rsidRPr="0031671E">
        <w:rPr>
          <w:rFonts w:ascii="Times New Roman" w:eastAsia="仿宋_GB2312" w:hAnsi="Times New Roman" w:cs="Times New Roman" w:hint="eastAsia"/>
          <w:color w:val="171717" w:themeColor="background2" w:themeShade="1A"/>
          <w:sz w:val="32"/>
          <w:szCs w:val="20"/>
          <w:shd w:val="clear" w:color="auto" w:fill="FFFFFF" w:themeFill="background1"/>
        </w:rPr>
        <w:lastRenderedPageBreak/>
        <w:t>若干</w:t>
      </w:r>
      <w:r w:rsidR="00FA5D48" w:rsidRPr="0031671E">
        <w:rPr>
          <w:rFonts w:ascii="Times New Roman" w:eastAsia="仿宋_GB2312" w:hAnsi="Times New Roman" w:cs="Times New Roman" w:hint="eastAsia"/>
          <w:color w:val="171717" w:themeColor="background2" w:themeShade="1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w:t>
      </w:r>
    </w:p>
    <w:p w14:paraId="06C45630" w14:textId="49F96B12" w:rsidR="00342E89" w:rsidRPr="0031671E" w:rsidRDefault="00000000">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hint="eastAsia"/>
          <w:sz w:val="32"/>
          <w:szCs w:val="32"/>
          <w:shd w:val="clear" w:color="auto" w:fill="FFFFFF" w:themeFill="background1"/>
        </w:rPr>
        <w:t>（二）教学安排：</w:t>
      </w:r>
      <w:r w:rsidRPr="0031671E">
        <w:rPr>
          <w:rFonts w:ascii="仿宋_GB2312" w:eastAsia="仿宋_GB2312" w:hAnsi="仿宋_GB2312" w:cs="仿宋_GB2312" w:hint="eastAsia"/>
          <w:sz w:val="32"/>
          <w:szCs w:val="32"/>
          <w:shd w:val="clear" w:color="auto" w:fill="FFFFFF" w:themeFill="background1"/>
        </w:rPr>
        <w:t>学制</w:t>
      </w:r>
      <w:r w:rsidRPr="0031671E">
        <w:rPr>
          <w:rFonts w:ascii="Times New Roman" w:eastAsia="仿宋_GB2312" w:hAnsi="Times New Roman" w:cs="Times New Roman" w:hint="eastAsia"/>
          <w:sz w:val="32"/>
          <w:szCs w:val="20"/>
          <w:shd w:val="clear" w:color="auto" w:fill="FFFFFF" w:themeFill="background1"/>
        </w:rPr>
        <w:t>1</w:t>
      </w:r>
      <w:r w:rsidRPr="0031671E">
        <w:rPr>
          <w:rFonts w:ascii="Times New Roman" w:eastAsia="仿宋_GB2312" w:hAnsi="Times New Roman" w:cs="Times New Roman"/>
          <w:sz w:val="32"/>
          <w:szCs w:val="20"/>
          <w:shd w:val="clear" w:color="auto" w:fill="FFFFFF" w:themeFill="background1"/>
        </w:rPr>
        <w:t>年</w:t>
      </w:r>
      <w:r w:rsidRPr="0031671E">
        <w:rPr>
          <w:rFonts w:ascii="Times New Roman" w:eastAsia="仿宋_GB2312" w:hAnsi="Times New Roman" w:cs="Times New Roman" w:hint="eastAsia"/>
          <w:sz w:val="32"/>
          <w:szCs w:val="20"/>
          <w:shd w:val="clear" w:color="auto" w:fill="FFFFFF" w:themeFill="background1"/>
        </w:rPr>
        <w:t>，共计</w:t>
      </w:r>
      <w:r w:rsidRPr="0031671E">
        <w:rPr>
          <w:rFonts w:ascii="Times New Roman" w:eastAsia="仿宋_GB2312" w:hAnsi="Times New Roman" w:cs="Times New Roman"/>
          <w:sz w:val="32"/>
          <w:szCs w:val="20"/>
          <w:shd w:val="clear" w:color="auto" w:fill="FFFFFF" w:themeFill="background1"/>
        </w:rPr>
        <w:t>16</w:t>
      </w:r>
      <w:r w:rsidRPr="0031671E">
        <w:rPr>
          <w:rFonts w:ascii="Times New Roman" w:eastAsia="仿宋_GB2312" w:hAnsi="Times New Roman" w:cs="Times New Roman"/>
          <w:sz w:val="32"/>
          <w:szCs w:val="20"/>
          <w:shd w:val="clear" w:color="auto" w:fill="FFFFFF" w:themeFill="background1"/>
        </w:rPr>
        <w:t>天（</w:t>
      </w:r>
      <w:r w:rsidRPr="0031671E">
        <w:rPr>
          <w:rFonts w:ascii="Times New Roman" w:eastAsia="仿宋_GB2312" w:hAnsi="Times New Roman" w:cs="Times New Roman"/>
          <w:sz w:val="32"/>
          <w:szCs w:val="20"/>
          <w:shd w:val="clear" w:color="auto" w:fill="FFFFFF" w:themeFill="background1"/>
        </w:rPr>
        <w:t>128</w:t>
      </w:r>
      <w:r w:rsidRPr="0031671E">
        <w:rPr>
          <w:rFonts w:ascii="Times New Roman" w:eastAsia="仿宋_GB2312" w:hAnsi="Times New Roman" w:cs="Times New Roman" w:hint="eastAsia"/>
          <w:sz w:val="32"/>
          <w:szCs w:val="20"/>
          <w:shd w:val="clear" w:color="auto" w:fill="FFFFFF" w:themeFill="background1"/>
        </w:rPr>
        <w:t>学</w:t>
      </w:r>
      <w:r w:rsidRPr="0031671E">
        <w:rPr>
          <w:rFonts w:ascii="Times New Roman" w:eastAsia="仿宋_GB2312" w:hAnsi="Times New Roman" w:cs="Times New Roman"/>
          <w:sz w:val="32"/>
          <w:szCs w:val="20"/>
          <w:shd w:val="clear" w:color="auto" w:fill="FFFFFF" w:themeFill="background1"/>
        </w:rPr>
        <w:t>时），每</w:t>
      </w:r>
      <w:r w:rsidRPr="0031671E">
        <w:rPr>
          <w:rFonts w:ascii="Times New Roman" w:eastAsia="仿宋_GB2312" w:hAnsi="Times New Roman" w:cs="Times New Roman" w:hint="eastAsia"/>
          <w:sz w:val="32"/>
          <w:szCs w:val="20"/>
          <w:shd w:val="clear" w:color="auto" w:fill="FFFFFF" w:themeFill="background1"/>
        </w:rPr>
        <w:t>次集中</w:t>
      </w:r>
      <w:r w:rsidRPr="0031671E">
        <w:rPr>
          <w:rFonts w:ascii="Times New Roman" w:eastAsia="仿宋_GB2312" w:hAnsi="Times New Roman" w:cs="Times New Roman"/>
          <w:sz w:val="32"/>
          <w:szCs w:val="20"/>
          <w:shd w:val="clear" w:color="auto" w:fill="FFFFFF" w:themeFill="background1"/>
        </w:rPr>
        <w:t>学习</w:t>
      </w:r>
      <w:r w:rsidRPr="0031671E">
        <w:rPr>
          <w:rFonts w:ascii="Times New Roman" w:eastAsia="仿宋_GB2312" w:hAnsi="Times New Roman" w:cs="Times New Roman"/>
          <w:sz w:val="32"/>
          <w:szCs w:val="20"/>
          <w:shd w:val="clear" w:color="auto" w:fill="FFFFFF" w:themeFill="background1"/>
        </w:rPr>
        <w:t>2-3</w:t>
      </w:r>
      <w:r w:rsidRPr="0031671E">
        <w:rPr>
          <w:rFonts w:ascii="Times New Roman" w:eastAsia="仿宋_GB2312" w:hAnsi="Times New Roman" w:cs="Times New Roman"/>
          <w:sz w:val="32"/>
          <w:szCs w:val="20"/>
          <w:shd w:val="clear" w:color="auto" w:fill="FFFFFF" w:themeFill="background1"/>
        </w:rPr>
        <w:t>天（周末）。</w:t>
      </w:r>
    </w:p>
    <w:p w14:paraId="40EAE2F0" w14:textId="008D6068" w:rsidR="00342E89" w:rsidRPr="0031671E" w:rsidRDefault="00000000">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楷体_GB2312" w:eastAsia="楷体_GB2312" w:hAnsi="楷体_GB2312" w:cs="楷体_GB2312" w:hint="eastAsia"/>
          <w:sz w:val="32"/>
          <w:szCs w:val="20"/>
          <w:shd w:val="clear" w:color="auto" w:fill="FFFFFF" w:themeFill="background1"/>
        </w:rPr>
        <w:t>（三）研修费用：</w:t>
      </w:r>
      <w:r w:rsidRPr="0031671E">
        <w:rPr>
          <w:rFonts w:ascii="仿宋_GB2312" w:eastAsia="仿宋_GB2312" w:hAnsi="仿宋_GB2312" w:cs="仿宋_GB2312" w:hint="eastAsia"/>
          <w:sz w:val="32"/>
          <w:szCs w:val="20"/>
          <w:shd w:val="clear" w:color="auto" w:fill="FFFFFF" w:themeFill="background1"/>
        </w:rPr>
        <w:t>本期研修班费用</w:t>
      </w:r>
      <w:r w:rsidR="00FA5D48" w:rsidRPr="0031671E">
        <w:rPr>
          <w:rFonts w:ascii="Times New Roman" w:eastAsia="仿宋_GB2312" w:hAnsi="Times New Roman" w:cs="Times New Roman"/>
          <w:sz w:val="32"/>
          <w:szCs w:val="20"/>
          <w:shd w:val="clear" w:color="auto" w:fill="FFFFFF" w:themeFill="background1"/>
        </w:rPr>
        <w:t>68000</w:t>
      </w:r>
      <w:r w:rsidRPr="0031671E">
        <w:rPr>
          <w:rFonts w:ascii="Times New Roman" w:eastAsia="仿宋_GB2312" w:hAnsi="Times New Roman" w:cs="Times New Roman" w:hint="eastAsia"/>
          <w:sz w:val="32"/>
          <w:szCs w:val="20"/>
          <w:shd w:val="clear" w:color="auto" w:fill="FFFFFF" w:themeFill="background1"/>
        </w:rPr>
        <w:t>元</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hint="eastAsia"/>
          <w:sz w:val="32"/>
          <w:szCs w:val="20"/>
          <w:shd w:val="clear" w:color="auto" w:fill="FFFFFF" w:themeFill="background1"/>
        </w:rPr>
        <w:t>人，包含师资、场地、资料等费用。学员往返交通、食宿及班费等费用自理。</w:t>
      </w:r>
    </w:p>
    <w:p w14:paraId="7534581E" w14:textId="54F204F8" w:rsidR="00342E89" w:rsidRPr="0031671E" w:rsidRDefault="00000000">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Times New Roman" w:eastAsia="楷体_GB2312" w:hAnsi="Times New Roman" w:cs="Times New Roman" w:hint="eastAsia"/>
          <w:sz w:val="32"/>
          <w:szCs w:val="32"/>
          <w:shd w:val="clear" w:color="auto" w:fill="FFFFFF" w:themeFill="background1"/>
        </w:rPr>
        <w:t>（四）</w:t>
      </w:r>
      <w:r w:rsidRPr="0031671E">
        <w:rPr>
          <w:rFonts w:ascii="Times New Roman" w:eastAsia="楷体_GB2312" w:hAnsi="Times New Roman" w:cs="Times New Roman"/>
          <w:sz w:val="32"/>
          <w:szCs w:val="32"/>
          <w:shd w:val="clear" w:color="auto" w:fill="FFFFFF" w:themeFill="background1"/>
        </w:rPr>
        <w:t>授课地点</w:t>
      </w:r>
      <w:r w:rsidRPr="0031671E">
        <w:rPr>
          <w:rFonts w:ascii="Times New Roman" w:eastAsia="楷体_GB2312" w:hAnsi="Times New Roman" w:cs="Times New Roman" w:hint="eastAsia"/>
          <w:sz w:val="32"/>
          <w:szCs w:val="32"/>
          <w:shd w:val="clear" w:color="auto" w:fill="FFFFFF" w:themeFill="background1"/>
        </w:rPr>
        <w:t>：</w:t>
      </w:r>
      <w:r w:rsidR="00FA5D48" w:rsidRPr="0031671E">
        <w:rPr>
          <w:rFonts w:ascii="Times New Roman" w:eastAsia="仿宋_GB2312" w:hAnsi="Times New Roman" w:cs="Times New Roman"/>
          <w:color w:val="171717" w:themeColor="background2" w:themeShade="1A"/>
          <w:sz w:val="32"/>
          <w:szCs w:val="32"/>
          <w:shd w:val="clear" w:color="auto" w:fill="FFFFFF" w:themeFill="background1"/>
        </w:rPr>
        <w:t>上海国家会计学院，北京、深圳</w:t>
      </w:r>
      <w:r w:rsidR="00FA5D48" w:rsidRPr="0031671E">
        <w:rPr>
          <w:rFonts w:ascii="Times New Roman" w:eastAsia="仿宋_GB2312" w:hAnsi="Times New Roman" w:cs="Times New Roman" w:hint="eastAsia"/>
          <w:color w:val="171717" w:themeColor="background2" w:themeShade="1A"/>
          <w:sz w:val="32"/>
          <w:szCs w:val="32"/>
          <w:shd w:val="clear" w:color="auto" w:fill="FFFFFF" w:themeFill="background1"/>
        </w:rPr>
        <w:t>、杭州、青岛</w:t>
      </w:r>
      <w:r w:rsidRPr="0031671E">
        <w:rPr>
          <w:rFonts w:ascii="Times New Roman" w:eastAsia="仿宋_GB2312" w:hAnsi="Times New Roman" w:cs="Times New Roman" w:hint="eastAsia"/>
          <w:sz w:val="32"/>
          <w:szCs w:val="20"/>
          <w:shd w:val="clear" w:color="auto" w:fill="FFFFFF" w:themeFill="background1"/>
        </w:rPr>
        <w:t>等全国移动课堂。</w:t>
      </w:r>
    </w:p>
    <w:p w14:paraId="74F629C7" w14:textId="63B56E91" w:rsidR="00342E89" w:rsidRPr="0031671E" w:rsidRDefault="00000000">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r w:rsidRPr="0031671E">
        <w:rPr>
          <w:rFonts w:ascii="楷体_GB2312" w:eastAsia="楷体_GB2312" w:hAnsi="楷体_GB2312" w:cs="楷体_GB2312" w:hint="eastAsia"/>
          <w:sz w:val="32"/>
          <w:szCs w:val="32"/>
          <w:shd w:val="clear" w:color="auto" w:fill="FFFFFF" w:themeFill="background1"/>
        </w:rPr>
        <w:t>（五）开班时间：</w:t>
      </w:r>
      <w:r w:rsidRPr="0031671E">
        <w:rPr>
          <w:rFonts w:ascii="Times New Roman" w:eastAsia="仿宋_GB2312" w:hAnsi="Times New Roman" w:cs="Times New Roman"/>
          <w:sz w:val="32"/>
          <w:szCs w:val="20"/>
          <w:shd w:val="clear" w:color="auto" w:fill="FFFFFF" w:themeFill="background1"/>
        </w:rPr>
        <w:t>拟于</w:t>
      </w:r>
      <w:r w:rsidRPr="0031671E">
        <w:rPr>
          <w:rFonts w:ascii="Times New Roman" w:eastAsia="仿宋_GB2312" w:hAnsi="Times New Roman" w:cs="Times New Roman"/>
          <w:sz w:val="32"/>
          <w:szCs w:val="20"/>
          <w:shd w:val="clear" w:color="auto" w:fill="FFFFFF" w:themeFill="background1"/>
        </w:rPr>
        <w:t>202</w:t>
      </w:r>
      <w:r w:rsidRPr="0031671E">
        <w:rPr>
          <w:rFonts w:ascii="Times New Roman" w:eastAsia="仿宋_GB2312" w:hAnsi="Times New Roman" w:cs="Times New Roman" w:hint="eastAsia"/>
          <w:sz w:val="32"/>
          <w:szCs w:val="20"/>
          <w:shd w:val="clear" w:color="auto" w:fill="FFFFFF" w:themeFill="background1"/>
        </w:rPr>
        <w:t>6</w:t>
      </w:r>
      <w:r w:rsidRPr="0031671E">
        <w:rPr>
          <w:rFonts w:ascii="Times New Roman" w:eastAsia="仿宋_GB2312" w:hAnsi="Times New Roman" w:cs="Times New Roman"/>
          <w:sz w:val="32"/>
          <w:szCs w:val="20"/>
          <w:shd w:val="clear" w:color="auto" w:fill="FFFFFF" w:themeFill="background1"/>
        </w:rPr>
        <w:t>年</w:t>
      </w:r>
      <w:r w:rsidR="00FA5D48" w:rsidRPr="0031671E">
        <w:rPr>
          <w:rFonts w:ascii="Times New Roman" w:eastAsia="仿宋_GB2312" w:hAnsi="Times New Roman" w:cs="Times New Roman"/>
          <w:sz w:val="32"/>
          <w:szCs w:val="20"/>
          <w:shd w:val="clear" w:color="auto" w:fill="FFFFFF" w:themeFill="background1"/>
        </w:rPr>
        <w:t>8</w:t>
      </w:r>
      <w:r w:rsidRPr="0031671E">
        <w:rPr>
          <w:rFonts w:ascii="Times New Roman" w:eastAsia="仿宋_GB2312" w:hAnsi="Times New Roman" w:cs="Times New Roman"/>
          <w:sz w:val="32"/>
          <w:szCs w:val="20"/>
          <w:shd w:val="clear" w:color="auto" w:fill="FFFFFF" w:themeFill="background1"/>
        </w:rPr>
        <w:t>月举行开班式，具体时间、地点另行通知。</w:t>
      </w:r>
    </w:p>
    <w:p w14:paraId="70562EEC" w14:textId="77777777" w:rsidR="009C7B06" w:rsidRPr="0031671E" w:rsidRDefault="009C7B06">
      <w:pPr>
        <w:pStyle w:val="a4"/>
        <w:spacing w:after="0" w:line="560" w:lineRule="exact"/>
        <w:ind w:firstLineChars="200" w:firstLine="640"/>
        <w:outlineLvl w:val="1"/>
        <w:rPr>
          <w:rFonts w:ascii="Times New Roman" w:eastAsia="仿宋_GB2312" w:hAnsi="Times New Roman" w:cs="Times New Roman"/>
          <w:sz w:val="32"/>
          <w:szCs w:val="20"/>
          <w:shd w:val="clear" w:color="auto" w:fill="FFFFFF" w:themeFill="background1"/>
        </w:rPr>
      </w:pPr>
    </w:p>
    <w:p w14:paraId="455C5861"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hint="eastAsia"/>
          <w:sz w:val="32"/>
          <w:szCs w:val="32"/>
          <w:shd w:val="clear" w:color="auto" w:fill="FFFFFF" w:themeFill="background1"/>
        </w:rPr>
        <w:t>项目设计</w:t>
      </w:r>
    </w:p>
    <w:tbl>
      <w:tblPr>
        <w:tblStyle w:val="a9"/>
        <w:tblW w:w="5395" w:type="pct"/>
        <w:jc w:val="center"/>
        <w:tblLook w:val="04A0" w:firstRow="1" w:lastRow="0" w:firstColumn="1" w:lastColumn="0" w:noHBand="0" w:noVBand="1"/>
      </w:tblPr>
      <w:tblGrid>
        <w:gridCol w:w="4107"/>
        <w:gridCol w:w="5426"/>
      </w:tblGrid>
      <w:tr w:rsidR="00342E89" w:rsidRPr="0031671E" w14:paraId="43CC1FEF" w14:textId="77777777" w:rsidTr="002E6404">
        <w:trPr>
          <w:tblHeader/>
          <w:jc w:val="center"/>
        </w:trPr>
        <w:tc>
          <w:tcPr>
            <w:tcW w:w="2154" w:type="pct"/>
            <w:shd w:val="clear" w:color="auto" w:fill="FFFFFF" w:themeFill="background1"/>
            <w:vAlign w:val="center"/>
          </w:tcPr>
          <w:p w14:paraId="2B657E07" w14:textId="77777777" w:rsidR="00342E89" w:rsidRPr="003F44E4" w:rsidRDefault="00000000">
            <w:pPr>
              <w:spacing w:line="400" w:lineRule="exact"/>
              <w:jc w:val="center"/>
              <w:rPr>
                <w:rFonts w:ascii="Times New Roman" w:eastAsia="黑体" w:hAnsi="Times New Roman" w:cs="Times New Roman"/>
                <w:sz w:val="28"/>
                <w:szCs w:val="28"/>
                <w:shd w:val="clear" w:color="auto" w:fill="FFFFFF" w:themeFill="background1"/>
              </w:rPr>
            </w:pPr>
            <w:r w:rsidRPr="003F44E4">
              <w:rPr>
                <w:rFonts w:ascii="Times New Roman" w:eastAsia="黑体" w:hAnsi="Times New Roman" w:cs="Times New Roman"/>
                <w:sz w:val="28"/>
                <w:szCs w:val="28"/>
                <w:shd w:val="clear" w:color="auto" w:fill="FFFFFF" w:themeFill="background1"/>
              </w:rPr>
              <w:t>项目名称</w:t>
            </w:r>
          </w:p>
        </w:tc>
        <w:tc>
          <w:tcPr>
            <w:tcW w:w="2846" w:type="pct"/>
            <w:shd w:val="clear" w:color="auto" w:fill="FFFFFF" w:themeFill="background1"/>
            <w:vAlign w:val="center"/>
          </w:tcPr>
          <w:p w14:paraId="12CE0CB6" w14:textId="77777777" w:rsidR="00342E89" w:rsidRPr="003F44E4" w:rsidRDefault="00000000">
            <w:pPr>
              <w:spacing w:line="400" w:lineRule="exact"/>
              <w:jc w:val="center"/>
              <w:rPr>
                <w:rFonts w:ascii="Times New Roman" w:eastAsia="黑体" w:hAnsi="Times New Roman" w:cs="Times New Roman"/>
                <w:kern w:val="0"/>
                <w:sz w:val="28"/>
                <w:szCs w:val="28"/>
                <w:shd w:val="clear" w:color="auto" w:fill="FFFFFF" w:themeFill="background1"/>
              </w:rPr>
            </w:pPr>
            <w:r w:rsidRPr="003F44E4">
              <w:rPr>
                <w:rFonts w:ascii="Times New Roman" w:eastAsia="黑体" w:hAnsi="Times New Roman" w:cs="Times New Roman"/>
                <w:kern w:val="0"/>
                <w:sz w:val="28"/>
                <w:szCs w:val="28"/>
                <w:shd w:val="clear" w:color="auto" w:fill="FFFFFF" w:themeFill="background1"/>
              </w:rPr>
              <w:t>重点内容</w:t>
            </w:r>
          </w:p>
        </w:tc>
      </w:tr>
      <w:tr w:rsidR="00342E89" w:rsidRPr="0031671E" w14:paraId="73527215" w14:textId="77777777">
        <w:trPr>
          <w:jc w:val="center"/>
        </w:trPr>
        <w:tc>
          <w:tcPr>
            <w:tcW w:w="5000" w:type="pct"/>
            <w:gridSpan w:val="2"/>
            <w:vAlign w:val="center"/>
          </w:tcPr>
          <w:p w14:paraId="4DFAA9D4" w14:textId="77777777" w:rsidR="00342E89" w:rsidRPr="0031671E" w:rsidRDefault="00000000">
            <w:pPr>
              <w:spacing w:line="400" w:lineRule="exact"/>
              <w:jc w:val="center"/>
              <w:rPr>
                <w:rFonts w:ascii="Times New Roman" w:eastAsia="仿宋_GB2312" w:hAnsi="Times New Roman" w:cs="Times New Roman"/>
                <w:b/>
                <w:bCs/>
                <w:kern w:val="0"/>
                <w:sz w:val="28"/>
                <w:szCs w:val="28"/>
                <w:shd w:val="clear" w:color="auto" w:fill="FFFFFF" w:themeFill="background1"/>
              </w:rPr>
            </w:pPr>
            <w:r w:rsidRPr="0031671E">
              <w:rPr>
                <w:rFonts w:ascii="Times New Roman" w:eastAsia="仿宋_GB2312" w:hAnsi="Times New Roman" w:cs="Times New Roman"/>
                <w:b/>
                <w:bCs/>
                <w:kern w:val="0"/>
                <w:sz w:val="28"/>
                <w:szCs w:val="28"/>
                <w:shd w:val="clear" w:color="auto" w:fill="FFFFFF" w:themeFill="background1"/>
              </w:rPr>
              <w:t>模块一：企业家培养</w:t>
            </w:r>
          </w:p>
        </w:tc>
      </w:tr>
      <w:tr w:rsidR="00342E89" w:rsidRPr="0031671E" w14:paraId="18B05436" w14:textId="77777777" w:rsidTr="002E6404">
        <w:trPr>
          <w:jc w:val="center"/>
        </w:trPr>
        <w:tc>
          <w:tcPr>
            <w:tcW w:w="2154" w:type="pct"/>
            <w:vAlign w:val="center"/>
          </w:tcPr>
          <w:p w14:paraId="4B4C1BA8" w14:textId="58E1189E" w:rsidR="00342E89" w:rsidRPr="0031671E" w:rsidRDefault="00FA5D48"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color w:val="171717" w:themeColor="background2" w:themeShade="1A"/>
                <w:sz w:val="28"/>
                <w:szCs w:val="28"/>
                <w:shd w:val="clear" w:color="auto" w:fill="FFFFFF" w:themeFill="background1"/>
              </w:rPr>
              <w:t>战略新兴产业和未来产业</w:t>
            </w:r>
          </w:p>
        </w:tc>
        <w:tc>
          <w:tcPr>
            <w:tcW w:w="2846" w:type="pct"/>
            <w:vAlign w:val="center"/>
          </w:tcPr>
          <w:p w14:paraId="6DF1AB59" w14:textId="1425A366" w:rsidR="00342E89" w:rsidRPr="0031671E" w:rsidRDefault="00FA5D48">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color w:val="171717" w:themeColor="background2" w:themeShade="1A"/>
                <w:sz w:val="28"/>
                <w:szCs w:val="28"/>
                <w:shd w:val="clear" w:color="auto" w:fill="FFFFFF" w:themeFill="background1"/>
              </w:rPr>
              <w:t>系统解析产业发展的大趋势和大未来</w:t>
            </w:r>
            <w:r w:rsidR="00AE710B">
              <w:rPr>
                <w:rFonts w:ascii="Times New Roman" w:eastAsia="仿宋_GB2312" w:hAnsi="Times New Roman" w:cs="Times New Roman" w:hint="eastAsia"/>
                <w:color w:val="171717" w:themeColor="background2" w:themeShade="1A"/>
                <w:sz w:val="28"/>
                <w:szCs w:val="28"/>
                <w:shd w:val="clear" w:color="auto" w:fill="FFFFFF" w:themeFill="background1"/>
              </w:rPr>
              <w:t>，探寻新的业务增长机会</w:t>
            </w:r>
          </w:p>
        </w:tc>
      </w:tr>
      <w:tr w:rsidR="00342E89" w:rsidRPr="0031671E" w14:paraId="38C4F6EB" w14:textId="77777777" w:rsidTr="002E6404">
        <w:trPr>
          <w:jc w:val="center"/>
        </w:trPr>
        <w:tc>
          <w:tcPr>
            <w:tcW w:w="2154" w:type="pct"/>
            <w:vAlign w:val="center"/>
          </w:tcPr>
          <w:p w14:paraId="3F41203C" w14:textId="7E90466E" w:rsidR="00FA5D48" w:rsidRPr="0031671E" w:rsidRDefault="00FA5D48"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color w:val="171717" w:themeColor="background2" w:themeShade="1A"/>
                <w:sz w:val="28"/>
                <w:szCs w:val="28"/>
                <w:shd w:val="clear" w:color="auto" w:fill="FFFFFF" w:themeFill="background1"/>
              </w:rPr>
              <w:t>宏观</w:t>
            </w:r>
            <w:r w:rsidR="00DE3B63">
              <w:rPr>
                <w:rFonts w:ascii="Times New Roman" w:eastAsia="仿宋_GB2312" w:hAnsi="Times New Roman" w:cs="Times New Roman" w:hint="eastAsia"/>
                <w:color w:val="171717" w:themeColor="background2" w:themeShade="1A"/>
                <w:sz w:val="28"/>
                <w:szCs w:val="28"/>
                <w:shd w:val="clear" w:color="auto" w:fill="FFFFFF" w:themeFill="background1"/>
              </w:rPr>
              <w:t>经济</w:t>
            </w:r>
            <w:r w:rsidRPr="0031671E">
              <w:rPr>
                <w:rFonts w:ascii="Times New Roman" w:eastAsia="仿宋_GB2312" w:hAnsi="Times New Roman" w:cs="Times New Roman"/>
                <w:color w:val="171717" w:themeColor="background2" w:themeShade="1A"/>
                <w:sz w:val="28"/>
                <w:szCs w:val="28"/>
                <w:shd w:val="clear" w:color="auto" w:fill="FFFFFF" w:themeFill="background1"/>
              </w:rPr>
              <w:t>形势与</w:t>
            </w:r>
            <w:r w:rsidR="00170CC2">
              <w:rPr>
                <w:rFonts w:ascii="Times New Roman" w:eastAsia="仿宋_GB2312" w:hAnsi="Times New Roman" w:cs="Times New Roman" w:hint="eastAsia"/>
                <w:color w:val="171717" w:themeColor="background2" w:themeShade="1A"/>
                <w:sz w:val="28"/>
                <w:szCs w:val="28"/>
                <w:shd w:val="clear" w:color="auto" w:fill="FFFFFF" w:themeFill="background1"/>
              </w:rPr>
              <w:t>企业应对</w:t>
            </w:r>
          </w:p>
        </w:tc>
        <w:tc>
          <w:tcPr>
            <w:tcW w:w="2846" w:type="pct"/>
            <w:vAlign w:val="center"/>
          </w:tcPr>
          <w:p w14:paraId="0E89BA0D" w14:textId="6F99DD82" w:rsidR="00342E89" w:rsidRPr="0031671E" w:rsidRDefault="00AE710B">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Pr>
                <w:rFonts w:ascii="Times New Roman" w:eastAsia="仿宋_GB2312" w:hAnsi="Times New Roman" w:cs="Times New Roman" w:hint="eastAsia"/>
                <w:color w:val="171717" w:themeColor="background2" w:themeShade="1A"/>
                <w:sz w:val="28"/>
                <w:szCs w:val="28"/>
                <w:shd w:val="clear" w:color="auto" w:fill="FFFFFF" w:themeFill="background1"/>
              </w:rPr>
              <w:t>把握</w:t>
            </w:r>
            <w:r w:rsidR="00FA5D48" w:rsidRPr="0031671E">
              <w:rPr>
                <w:rFonts w:ascii="Times New Roman" w:eastAsia="仿宋_GB2312" w:hAnsi="Times New Roman" w:cs="Times New Roman"/>
                <w:color w:val="171717" w:themeColor="background2" w:themeShade="1A"/>
                <w:sz w:val="28"/>
                <w:szCs w:val="28"/>
                <w:shd w:val="clear" w:color="auto" w:fill="FFFFFF" w:themeFill="background1"/>
              </w:rPr>
              <w:t>宏观经济走向和经济会议精神</w:t>
            </w:r>
            <w:r>
              <w:rPr>
                <w:rFonts w:ascii="Times New Roman" w:eastAsia="仿宋_GB2312" w:hAnsi="Times New Roman" w:cs="Times New Roman" w:hint="eastAsia"/>
                <w:color w:val="171717" w:themeColor="background2" w:themeShade="1A"/>
                <w:sz w:val="28"/>
                <w:szCs w:val="28"/>
                <w:shd w:val="clear" w:color="auto" w:fill="FFFFFF" w:themeFill="background1"/>
              </w:rPr>
              <w:t>，</w:t>
            </w:r>
            <w:r w:rsidR="00170CC2">
              <w:rPr>
                <w:rFonts w:ascii="Times New Roman" w:eastAsia="仿宋_GB2312" w:hAnsi="Times New Roman" w:cs="Times New Roman" w:hint="eastAsia"/>
                <w:color w:val="171717" w:themeColor="background2" w:themeShade="1A"/>
                <w:sz w:val="28"/>
                <w:szCs w:val="28"/>
                <w:shd w:val="clear" w:color="auto" w:fill="FFFFFF" w:themeFill="background1"/>
              </w:rPr>
              <w:t>优化资产配置</w:t>
            </w:r>
          </w:p>
        </w:tc>
      </w:tr>
      <w:tr w:rsidR="00B22CC4" w:rsidRPr="0031671E" w14:paraId="11C8EBE7" w14:textId="77777777" w:rsidTr="002E6404">
        <w:trPr>
          <w:jc w:val="center"/>
        </w:trPr>
        <w:tc>
          <w:tcPr>
            <w:tcW w:w="2154" w:type="pct"/>
            <w:vAlign w:val="center"/>
          </w:tcPr>
          <w:p w14:paraId="4E0A5112" w14:textId="7FEADACD" w:rsidR="00B22CC4" w:rsidRPr="0031671E" w:rsidRDefault="00B22CC4"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31671E">
              <w:rPr>
                <w:rFonts w:ascii="Times New Roman" w:eastAsia="仿宋_GB2312" w:hAnsi="Times New Roman" w:cs="Times New Roman"/>
                <w:color w:val="171717" w:themeColor="background2" w:themeShade="1A"/>
                <w:sz w:val="28"/>
                <w:szCs w:val="28"/>
                <w:shd w:val="clear" w:color="auto" w:fill="FFFFFF" w:themeFill="background1"/>
              </w:rPr>
              <w:t>AI</w:t>
            </w:r>
            <w:r w:rsidRPr="0031671E">
              <w:rPr>
                <w:rFonts w:ascii="Times New Roman" w:eastAsia="仿宋_GB2312" w:hAnsi="Times New Roman" w:cs="Times New Roman" w:hint="eastAsia"/>
                <w:color w:val="171717" w:themeColor="background2" w:themeShade="1A"/>
                <w:sz w:val="28"/>
                <w:szCs w:val="28"/>
                <w:shd w:val="clear" w:color="auto" w:fill="FFFFFF" w:themeFill="background1"/>
              </w:rPr>
              <w:t>时代</w:t>
            </w:r>
            <w:r w:rsidR="00DE3B63">
              <w:rPr>
                <w:rFonts w:ascii="Times New Roman" w:eastAsia="仿宋_GB2312" w:hAnsi="Times New Roman" w:cs="Times New Roman" w:hint="eastAsia"/>
                <w:color w:val="171717" w:themeColor="background2" w:themeShade="1A"/>
                <w:sz w:val="28"/>
                <w:szCs w:val="28"/>
                <w:shd w:val="clear" w:color="auto" w:fill="FFFFFF" w:themeFill="background1"/>
              </w:rPr>
              <w:t>的</w:t>
            </w:r>
            <w:r w:rsidR="00170CC2">
              <w:rPr>
                <w:rFonts w:ascii="Times New Roman" w:eastAsia="仿宋_GB2312" w:hAnsi="Times New Roman" w:cs="Times New Roman" w:hint="eastAsia"/>
                <w:color w:val="171717" w:themeColor="background2" w:themeShade="1A"/>
                <w:sz w:val="28"/>
                <w:szCs w:val="28"/>
                <w:shd w:val="clear" w:color="auto" w:fill="FFFFFF" w:themeFill="background1"/>
              </w:rPr>
              <w:t>企业</w:t>
            </w:r>
            <w:r w:rsidRPr="0031671E">
              <w:rPr>
                <w:rFonts w:ascii="Times New Roman" w:eastAsia="仿宋_GB2312" w:hAnsi="Times New Roman" w:cs="Times New Roman" w:hint="eastAsia"/>
                <w:color w:val="171717" w:themeColor="background2" w:themeShade="1A"/>
                <w:sz w:val="28"/>
                <w:szCs w:val="28"/>
                <w:shd w:val="clear" w:color="auto" w:fill="FFFFFF" w:themeFill="background1"/>
              </w:rPr>
              <w:t>战略与发展</w:t>
            </w:r>
          </w:p>
        </w:tc>
        <w:tc>
          <w:tcPr>
            <w:tcW w:w="2846" w:type="pct"/>
            <w:vAlign w:val="center"/>
          </w:tcPr>
          <w:p w14:paraId="7CD4FBB3" w14:textId="43AE11FD" w:rsidR="00B22CC4" w:rsidRPr="0031671E" w:rsidRDefault="00170CC2" w:rsidP="00FF4181">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170CC2">
              <w:rPr>
                <w:rFonts w:ascii="仿宋_GB2312" w:eastAsia="仿宋_GB2312" w:hAnsi="仿宋_GB2312" w:cs="仿宋_GB2312" w:hint="eastAsia"/>
                <w:sz w:val="28"/>
                <w:szCs w:val="28"/>
                <w:shd w:val="clear" w:color="auto" w:fill="FFFFFF" w:themeFill="background1"/>
                <w:lang w:val="zh-TW" w:eastAsia="zh-TW"/>
              </w:rPr>
              <w:t>积极拥抱</w:t>
            </w:r>
            <w:r w:rsidR="00FF4181" w:rsidRPr="00170CC2">
              <w:rPr>
                <w:rFonts w:ascii="仿宋_GB2312" w:eastAsia="仿宋_GB2312" w:hAnsi="仿宋_GB2312" w:cs="仿宋_GB2312"/>
                <w:sz w:val="28"/>
                <w:szCs w:val="28"/>
                <w:shd w:val="clear" w:color="auto" w:fill="FFFFFF" w:themeFill="background1"/>
                <w:lang w:val="zh-TW" w:eastAsia="zh-TW"/>
              </w:rPr>
              <w:t>AI</w:t>
            </w:r>
            <w:r w:rsidRPr="00170CC2">
              <w:rPr>
                <w:rFonts w:ascii="仿宋_GB2312" w:eastAsia="仿宋_GB2312" w:hAnsi="仿宋_GB2312" w:cs="仿宋_GB2312" w:hint="eastAsia"/>
                <w:sz w:val="28"/>
                <w:szCs w:val="28"/>
                <w:shd w:val="clear" w:color="auto" w:fill="FFFFFF" w:themeFill="background1"/>
                <w:lang w:val="zh-TW" w:eastAsia="zh-TW"/>
              </w:rPr>
              <w:t>，</w:t>
            </w:r>
            <w:r w:rsidR="00FF4181" w:rsidRPr="0031671E">
              <w:rPr>
                <w:rFonts w:ascii="仿宋_GB2312" w:eastAsia="仿宋_GB2312" w:hAnsi="仿宋_GB2312" w:cs="仿宋_GB2312" w:hint="eastAsia"/>
                <w:sz w:val="28"/>
                <w:szCs w:val="28"/>
                <w:shd w:val="clear" w:color="auto" w:fill="FFFFFF" w:themeFill="background1"/>
                <w:lang w:val="zh-TW" w:eastAsia="zh-TW"/>
              </w:rPr>
              <w:t>赋能</w:t>
            </w:r>
            <w:r w:rsidR="002E6404">
              <w:rPr>
                <w:rFonts w:ascii="仿宋_GB2312" w:eastAsia="仿宋_GB2312" w:hAnsi="仿宋_GB2312" w:cs="仿宋_GB2312" w:hint="eastAsia"/>
                <w:sz w:val="28"/>
                <w:szCs w:val="28"/>
                <w:shd w:val="clear" w:color="auto" w:fill="FFFFFF" w:themeFill="background1"/>
                <w:lang w:val="zh-TW" w:eastAsia="zh-TW"/>
              </w:rPr>
              <w:t>企业价值创造</w:t>
            </w:r>
          </w:p>
        </w:tc>
      </w:tr>
      <w:tr w:rsidR="008F3E92" w:rsidRPr="0031671E" w14:paraId="5C2337A9" w14:textId="77777777" w:rsidTr="002E6404">
        <w:trPr>
          <w:jc w:val="center"/>
        </w:trPr>
        <w:tc>
          <w:tcPr>
            <w:tcW w:w="2154" w:type="pct"/>
            <w:vAlign w:val="center"/>
          </w:tcPr>
          <w:p w14:paraId="5E7A86AE" w14:textId="7D522071" w:rsidR="008F3E92" w:rsidRPr="0031671E" w:rsidRDefault="00222E9E"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企业全周期股权融资规划</w:t>
            </w:r>
          </w:p>
        </w:tc>
        <w:tc>
          <w:tcPr>
            <w:tcW w:w="2846" w:type="pct"/>
            <w:vAlign w:val="center"/>
          </w:tcPr>
          <w:p w14:paraId="1D8D9894" w14:textId="35DC7CEB" w:rsidR="008F3E92" w:rsidRPr="0031671E" w:rsidRDefault="00222E9E"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系统掌握初创、成长、</w:t>
            </w:r>
            <w:r w:rsidRPr="00222E9E">
              <w:rPr>
                <w:rFonts w:ascii="Times New Roman" w:eastAsia="仿宋_GB2312" w:hAnsi="Times New Roman" w:cs="Times New Roman"/>
                <w:color w:val="171717" w:themeColor="background2" w:themeShade="1A"/>
                <w:sz w:val="28"/>
                <w:szCs w:val="28"/>
                <w:shd w:val="clear" w:color="auto" w:fill="FFFFFF" w:themeFill="background1"/>
              </w:rPr>
              <w:t xml:space="preserve">Pre-IPO </w:t>
            </w:r>
            <w:r w:rsidRPr="00222E9E">
              <w:rPr>
                <w:rFonts w:ascii="Times New Roman" w:eastAsia="仿宋_GB2312" w:hAnsi="Times New Roman" w:cs="Times New Roman"/>
                <w:color w:val="171717" w:themeColor="background2" w:themeShade="1A"/>
                <w:sz w:val="28"/>
                <w:szCs w:val="28"/>
                <w:shd w:val="clear" w:color="auto" w:fill="FFFFFF" w:themeFill="background1"/>
              </w:rPr>
              <w:t>各轮股权融资底层逻辑</w:t>
            </w:r>
          </w:p>
        </w:tc>
      </w:tr>
      <w:tr w:rsidR="008F3E92" w:rsidRPr="0031671E" w14:paraId="21DB3D2C" w14:textId="77777777" w:rsidTr="002E6404">
        <w:trPr>
          <w:jc w:val="center"/>
        </w:trPr>
        <w:tc>
          <w:tcPr>
            <w:tcW w:w="2154" w:type="pct"/>
            <w:vAlign w:val="center"/>
          </w:tcPr>
          <w:p w14:paraId="44D9A941" w14:textId="7A5F25F1" w:rsidR="008F3E92" w:rsidRPr="0031671E" w:rsidRDefault="00222E9E"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创投、政府产业基金与企业资本运作</w:t>
            </w:r>
          </w:p>
        </w:tc>
        <w:tc>
          <w:tcPr>
            <w:tcW w:w="2846" w:type="pct"/>
            <w:vAlign w:val="center"/>
          </w:tcPr>
          <w:p w14:paraId="6D3EEB71" w14:textId="7CFF1A73" w:rsidR="008F3E92" w:rsidRPr="0031671E" w:rsidRDefault="00222E9E"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明晰市场化创投与政策性产业基金的投资逻辑，搭建长期资本合作渠道</w:t>
            </w:r>
          </w:p>
        </w:tc>
      </w:tr>
      <w:tr w:rsidR="008F3E92" w:rsidRPr="0031671E" w14:paraId="22BD446B" w14:textId="77777777" w:rsidTr="002E6404">
        <w:trPr>
          <w:jc w:val="center"/>
        </w:trPr>
        <w:tc>
          <w:tcPr>
            <w:tcW w:w="2154" w:type="pct"/>
            <w:vAlign w:val="center"/>
          </w:tcPr>
          <w:p w14:paraId="57C285CA" w14:textId="66B99D20" w:rsidR="008F3E92" w:rsidRDefault="00222E9E"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股权激励机制设计与落地</w:t>
            </w:r>
          </w:p>
        </w:tc>
        <w:tc>
          <w:tcPr>
            <w:tcW w:w="2846" w:type="pct"/>
            <w:vAlign w:val="center"/>
          </w:tcPr>
          <w:p w14:paraId="5C938760" w14:textId="0378CB94" w:rsidR="008F3E92" w:rsidRPr="0031671E" w:rsidRDefault="00222E9E"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掌握主流激励工具，绑定核心高管与技术人才</w:t>
            </w:r>
          </w:p>
        </w:tc>
      </w:tr>
      <w:tr w:rsidR="008F3E92" w:rsidRPr="0031671E" w14:paraId="0FF62DBD" w14:textId="77777777" w:rsidTr="002E6404">
        <w:trPr>
          <w:jc w:val="center"/>
        </w:trPr>
        <w:tc>
          <w:tcPr>
            <w:tcW w:w="2154" w:type="pct"/>
            <w:vAlign w:val="center"/>
          </w:tcPr>
          <w:p w14:paraId="4915C966" w14:textId="71F39863" w:rsidR="008F3E92" w:rsidRDefault="00222E9E"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多层次资本市场与上市规划</w:t>
            </w:r>
          </w:p>
        </w:tc>
        <w:tc>
          <w:tcPr>
            <w:tcW w:w="2846" w:type="pct"/>
            <w:vAlign w:val="center"/>
          </w:tcPr>
          <w:p w14:paraId="63DC27F7" w14:textId="1F387184" w:rsidR="008F3E92" w:rsidRPr="0031671E" w:rsidRDefault="00222E9E"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理解新三板、北交所、创业板、主板</w:t>
            </w:r>
            <w:r w:rsidR="00A84987">
              <w:rPr>
                <w:rFonts w:ascii="Times New Roman" w:eastAsia="仿宋_GB2312" w:hAnsi="Times New Roman" w:cs="Times New Roman" w:hint="eastAsia"/>
                <w:color w:val="171717" w:themeColor="background2" w:themeShade="1A"/>
                <w:sz w:val="28"/>
                <w:szCs w:val="28"/>
                <w:shd w:val="clear" w:color="auto" w:fill="FFFFFF" w:themeFill="background1"/>
              </w:rPr>
              <w:t>、港交所等</w:t>
            </w:r>
            <w:r w:rsidRPr="00222E9E">
              <w:rPr>
                <w:rFonts w:ascii="Times New Roman" w:eastAsia="仿宋_GB2312" w:hAnsi="Times New Roman" w:cs="Times New Roman"/>
                <w:color w:val="171717" w:themeColor="background2" w:themeShade="1A"/>
                <w:sz w:val="28"/>
                <w:szCs w:val="28"/>
                <w:shd w:val="clear" w:color="auto" w:fill="FFFFFF" w:themeFill="background1"/>
              </w:rPr>
              <w:t>各板块的适配企业类型，制定中长期挂牌、股改、</w:t>
            </w:r>
            <w:r w:rsidRPr="00222E9E">
              <w:rPr>
                <w:rFonts w:ascii="Times New Roman" w:eastAsia="仿宋_GB2312" w:hAnsi="Times New Roman" w:cs="Times New Roman"/>
                <w:color w:val="171717" w:themeColor="background2" w:themeShade="1A"/>
                <w:sz w:val="28"/>
                <w:szCs w:val="28"/>
                <w:shd w:val="clear" w:color="auto" w:fill="FFFFFF" w:themeFill="background1"/>
              </w:rPr>
              <w:t xml:space="preserve">IPO </w:t>
            </w:r>
            <w:r w:rsidRPr="00222E9E">
              <w:rPr>
                <w:rFonts w:ascii="Times New Roman" w:eastAsia="仿宋_GB2312" w:hAnsi="Times New Roman" w:cs="Times New Roman"/>
                <w:color w:val="171717" w:themeColor="background2" w:themeShade="1A"/>
                <w:sz w:val="28"/>
                <w:szCs w:val="28"/>
                <w:shd w:val="clear" w:color="auto" w:fill="FFFFFF" w:themeFill="background1"/>
              </w:rPr>
              <w:t>分步规划，建立长效市</w:t>
            </w:r>
            <w:r w:rsidRPr="00222E9E">
              <w:rPr>
                <w:rFonts w:ascii="Times New Roman" w:eastAsia="仿宋_GB2312" w:hAnsi="Times New Roman" w:cs="Times New Roman"/>
                <w:color w:val="171717" w:themeColor="background2" w:themeShade="1A"/>
                <w:sz w:val="28"/>
                <w:szCs w:val="28"/>
                <w:shd w:val="clear" w:color="auto" w:fill="FFFFFF" w:themeFill="background1"/>
              </w:rPr>
              <w:lastRenderedPageBreak/>
              <w:t>值管理思维，打通企业直接资本化通道</w:t>
            </w:r>
          </w:p>
        </w:tc>
      </w:tr>
      <w:tr w:rsidR="008F3E92" w:rsidRPr="0031671E" w14:paraId="5EF678B0" w14:textId="77777777" w:rsidTr="002E6404">
        <w:trPr>
          <w:jc w:val="center"/>
        </w:trPr>
        <w:tc>
          <w:tcPr>
            <w:tcW w:w="2154" w:type="pct"/>
            <w:vAlign w:val="center"/>
          </w:tcPr>
          <w:p w14:paraId="71FD9D06" w14:textId="25E258D3" w:rsidR="008F3E92" w:rsidRDefault="00222E9E" w:rsidP="002E6404">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lastRenderedPageBreak/>
              <w:t>跨境资本运作、汇率风控与资金统筹</w:t>
            </w:r>
          </w:p>
        </w:tc>
        <w:tc>
          <w:tcPr>
            <w:tcW w:w="2846" w:type="pct"/>
            <w:vAlign w:val="center"/>
          </w:tcPr>
          <w:p w14:paraId="297DECE9" w14:textId="065465F6" w:rsidR="008F3E92" w:rsidRPr="0031671E" w:rsidRDefault="00222E9E"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222E9E">
              <w:rPr>
                <w:rFonts w:ascii="Times New Roman" w:eastAsia="仿宋_GB2312" w:hAnsi="Times New Roman" w:cs="Times New Roman"/>
                <w:color w:val="171717" w:themeColor="background2" w:themeShade="1A"/>
                <w:sz w:val="28"/>
                <w:szCs w:val="28"/>
                <w:shd w:val="clear" w:color="auto" w:fill="FFFFFF" w:themeFill="background1"/>
              </w:rPr>
              <w:t>适配企业全球化战略，打通境内外资本双向流动，持续压降综合资金使用成本，完善全球产业链布局</w:t>
            </w:r>
          </w:p>
        </w:tc>
      </w:tr>
      <w:tr w:rsidR="008B6955" w:rsidRPr="0031671E" w14:paraId="10BAFB69" w14:textId="77777777" w:rsidTr="002E6404">
        <w:trPr>
          <w:jc w:val="center"/>
        </w:trPr>
        <w:tc>
          <w:tcPr>
            <w:tcW w:w="2154" w:type="pct"/>
            <w:vAlign w:val="center"/>
          </w:tcPr>
          <w:p w14:paraId="251F5302" w14:textId="6AC37E1A" w:rsidR="008B6955" w:rsidRPr="0031671E" w:rsidRDefault="00FA2DA4" w:rsidP="007D2F5C">
            <w:pPr>
              <w:spacing w:line="400" w:lineRule="exact"/>
              <w:jc w:val="left"/>
              <w:rPr>
                <w:rFonts w:ascii="Times New Roman" w:eastAsia="仿宋_GB2312" w:hAnsi="Times New Roman" w:cs="Times New Roman"/>
                <w:color w:val="171717" w:themeColor="background2" w:themeShade="1A"/>
                <w:sz w:val="28"/>
                <w:szCs w:val="28"/>
                <w:shd w:val="clear" w:color="auto" w:fill="FFFFFF" w:themeFill="background1"/>
              </w:rPr>
            </w:pPr>
            <w:r>
              <w:rPr>
                <w:rFonts w:ascii="Times New Roman" w:eastAsia="仿宋_GB2312" w:hAnsi="Times New Roman" w:cs="Times New Roman" w:hint="eastAsia"/>
                <w:color w:val="171717" w:themeColor="background2" w:themeShade="1A"/>
                <w:sz w:val="28"/>
                <w:szCs w:val="28"/>
                <w:shd w:val="clear" w:color="auto" w:fill="FFFFFF" w:themeFill="background1"/>
              </w:rPr>
              <w:t>企业家财务领导力</w:t>
            </w:r>
          </w:p>
        </w:tc>
        <w:tc>
          <w:tcPr>
            <w:tcW w:w="2846" w:type="pct"/>
            <w:vAlign w:val="center"/>
          </w:tcPr>
          <w:p w14:paraId="3DC02E3F" w14:textId="508DEE67" w:rsidR="008B6955" w:rsidRDefault="00FA2DA4" w:rsidP="008B6955">
            <w:pPr>
              <w:numPr>
                <w:ilvl w:val="0"/>
                <w:numId w:val="4"/>
              </w:numPr>
              <w:spacing w:line="400" w:lineRule="exact"/>
              <w:ind w:left="0" w:firstLine="0"/>
              <w:rPr>
                <w:rFonts w:ascii="Times New Roman" w:eastAsia="仿宋_GB2312" w:hAnsi="Times New Roman" w:cs="Times New Roman"/>
                <w:color w:val="171717" w:themeColor="background2" w:themeShade="1A"/>
                <w:sz w:val="28"/>
                <w:szCs w:val="28"/>
                <w:shd w:val="clear" w:color="auto" w:fill="FFFFFF" w:themeFill="background1"/>
              </w:rPr>
            </w:pPr>
            <w:r w:rsidRPr="00FA2DA4">
              <w:rPr>
                <w:rFonts w:ascii="Times New Roman" w:eastAsia="仿宋_GB2312" w:hAnsi="Times New Roman" w:cs="Times New Roman"/>
                <w:color w:val="171717" w:themeColor="background2" w:themeShade="1A"/>
                <w:sz w:val="28"/>
                <w:szCs w:val="28"/>
                <w:shd w:val="clear" w:color="auto" w:fill="FFFFFF" w:themeFill="background1"/>
              </w:rPr>
              <w:t>帮助管理者打通业务与财务的任督二脉，让财务真正成为企业战略落地、经营增长、风险管控的核心驱动力</w:t>
            </w:r>
            <w:r w:rsidR="00D824E0">
              <w:rPr>
                <w:rFonts w:ascii="Times New Roman" w:eastAsia="仿宋_GB2312" w:hAnsi="Times New Roman" w:cs="Times New Roman" w:hint="eastAsia"/>
                <w:color w:val="171717" w:themeColor="background2" w:themeShade="1A"/>
                <w:sz w:val="28"/>
                <w:szCs w:val="28"/>
                <w:shd w:val="clear" w:color="auto" w:fill="FFFFFF" w:themeFill="background1"/>
              </w:rPr>
              <w:t>。解析战略视角下</w:t>
            </w:r>
            <w:r w:rsidR="00D824E0" w:rsidRPr="0031671E">
              <w:rPr>
                <w:rFonts w:ascii="Times New Roman" w:eastAsia="仿宋_GB2312" w:hAnsi="Times New Roman" w:cs="Times New Roman"/>
                <w:color w:val="171717" w:themeColor="background2" w:themeShade="1A"/>
                <w:sz w:val="28"/>
                <w:szCs w:val="28"/>
                <w:shd w:val="clear" w:color="auto" w:fill="FFFFFF" w:themeFill="background1"/>
              </w:rPr>
              <w:t>企业</w:t>
            </w:r>
            <w:r w:rsidR="00D824E0">
              <w:rPr>
                <w:rFonts w:ascii="Times New Roman" w:eastAsia="仿宋_GB2312" w:hAnsi="Times New Roman" w:cs="Times New Roman" w:hint="eastAsia"/>
                <w:color w:val="171717" w:themeColor="background2" w:themeShade="1A"/>
                <w:sz w:val="28"/>
                <w:szCs w:val="28"/>
                <w:shd w:val="clear" w:color="auto" w:fill="FFFFFF" w:themeFill="background1"/>
              </w:rPr>
              <w:t>的</w:t>
            </w:r>
            <w:r w:rsidR="00D824E0" w:rsidRPr="0031671E">
              <w:rPr>
                <w:rFonts w:ascii="Times New Roman" w:eastAsia="仿宋_GB2312" w:hAnsi="Times New Roman" w:cs="Times New Roman"/>
                <w:color w:val="171717" w:themeColor="background2" w:themeShade="1A"/>
                <w:sz w:val="28"/>
                <w:szCs w:val="28"/>
                <w:shd w:val="clear" w:color="auto" w:fill="FFFFFF" w:themeFill="background1"/>
              </w:rPr>
              <w:t>预算以及成本管理</w:t>
            </w:r>
          </w:p>
        </w:tc>
      </w:tr>
      <w:tr w:rsidR="008B6955" w:rsidRPr="0031671E" w14:paraId="1847391D" w14:textId="77777777" w:rsidTr="002E6404">
        <w:trPr>
          <w:jc w:val="center"/>
        </w:trPr>
        <w:tc>
          <w:tcPr>
            <w:tcW w:w="2154" w:type="pct"/>
            <w:vAlign w:val="center"/>
          </w:tcPr>
          <w:p w14:paraId="18D8EA9D" w14:textId="1E7C74B7" w:rsidR="008B6955" w:rsidRPr="0031671E" w:rsidRDefault="008B6955" w:rsidP="007D2F5C">
            <w:pPr>
              <w:spacing w:line="400" w:lineRule="exact"/>
              <w:jc w:val="left"/>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color w:val="171717" w:themeColor="background2" w:themeShade="1A"/>
                <w:sz w:val="28"/>
                <w:szCs w:val="28"/>
                <w:shd w:val="clear" w:color="auto" w:fill="FFFFFF" w:themeFill="background1"/>
              </w:rPr>
              <w:t>税费政策与企业应对</w:t>
            </w:r>
          </w:p>
        </w:tc>
        <w:tc>
          <w:tcPr>
            <w:tcW w:w="2846" w:type="pct"/>
            <w:vAlign w:val="center"/>
          </w:tcPr>
          <w:p w14:paraId="54AD529D" w14:textId="609E626A"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Pr>
                <w:rFonts w:ascii="Times New Roman" w:eastAsia="仿宋_GB2312" w:hAnsi="Times New Roman" w:cs="Times New Roman" w:hint="eastAsia"/>
                <w:color w:val="171717" w:themeColor="background2" w:themeShade="1A"/>
                <w:sz w:val="28"/>
                <w:szCs w:val="28"/>
                <w:shd w:val="clear" w:color="auto" w:fill="FFFFFF" w:themeFill="background1"/>
              </w:rPr>
              <w:t>权威讲解</w:t>
            </w:r>
            <w:r w:rsidRPr="0031671E">
              <w:rPr>
                <w:rFonts w:ascii="Times New Roman" w:eastAsia="仿宋_GB2312" w:hAnsi="Times New Roman" w:cs="Times New Roman"/>
                <w:color w:val="171717" w:themeColor="background2" w:themeShade="1A"/>
                <w:sz w:val="28"/>
                <w:szCs w:val="28"/>
                <w:shd w:val="clear" w:color="auto" w:fill="FFFFFF" w:themeFill="background1"/>
              </w:rPr>
              <w:t>税费新政和税制改革</w:t>
            </w:r>
            <w:r>
              <w:rPr>
                <w:rFonts w:ascii="Times New Roman" w:eastAsia="仿宋_GB2312" w:hAnsi="Times New Roman" w:cs="Times New Roman" w:hint="eastAsia"/>
                <w:color w:val="171717" w:themeColor="background2" w:themeShade="1A"/>
                <w:sz w:val="28"/>
                <w:szCs w:val="28"/>
                <w:shd w:val="clear" w:color="auto" w:fill="FFFFFF" w:themeFill="background1"/>
              </w:rPr>
              <w:t>，系统梳理企业应对</w:t>
            </w:r>
          </w:p>
        </w:tc>
      </w:tr>
      <w:tr w:rsidR="008B6955" w:rsidRPr="0031671E" w14:paraId="70646548" w14:textId="77777777" w:rsidTr="002E6404">
        <w:trPr>
          <w:jc w:val="center"/>
        </w:trPr>
        <w:tc>
          <w:tcPr>
            <w:tcW w:w="2154" w:type="pct"/>
            <w:vAlign w:val="center"/>
          </w:tcPr>
          <w:p w14:paraId="70F2B229" w14:textId="77777777" w:rsidR="008B6955" w:rsidRPr="0031671E" w:rsidRDefault="008B6955" w:rsidP="002E6404">
            <w:pPr>
              <w:spacing w:line="400" w:lineRule="exact"/>
              <w:jc w:val="left"/>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班委赋能</w:t>
            </w:r>
          </w:p>
        </w:tc>
        <w:tc>
          <w:tcPr>
            <w:tcW w:w="2846" w:type="pct"/>
            <w:vAlign w:val="center"/>
          </w:tcPr>
          <w:p w14:paraId="16C742EC"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开展全国班委培训活动，搭建各班级班委互动交流平台。</w:t>
            </w:r>
          </w:p>
          <w:p w14:paraId="63CC0419"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建立班委长期交流机制，搭建跨年度、跨班级同职务班委间的互联互通平台。</w:t>
            </w:r>
          </w:p>
        </w:tc>
      </w:tr>
      <w:tr w:rsidR="008B6955" w:rsidRPr="0031671E" w14:paraId="41011EF6" w14:textId="77777777">
        <w:trPr>
          <w:jc w:val="center"/>
        </w:trPr>
        <w:tc>
          <w:tcPr>
            <w:tcW w:w="5000" w:type="pct"/>
            <w:gridSpan w:val="2"/>
            <w:vAlign w:val="center"/>
          </w:tcPr>
          <w:p w14:paraId="76161530" w14:textId="77777777" w:rsidR="008B6955" w:rsidRPr="0031671E" w:rsidRDefault="008B6955" w:rsidP="008B6955">
            <w:pPr>
              <w:spacing w:line="400" w:lineRule="exact"/>
              <w:jc w:val="center"/>
              <w:rPr>
                <w:rFonts w:ascii="Times New Roman" w:eastAsia="仿宋_GB2312" w:hAnsi="Times New Roman" w:cs="Times New Roman"/>
                <w:b/>
                <w:bCs/>
                <w:kern w:val="0"/>
                <w:sz w:val="28"/>
                <w:szCs w:val="28"/>
                <w:shd w:val="clear" w:color="auto" w:fill="FFFFFF" w:themeFill="background1"/>
              </w:rPr>
            </w:pPr>
            <w:r w:rsidRPr="0031671E">
              <w:rPr>
                <w:rFonts w:ascii="Times New Roman" w:eastAsia="仿宋_GB2312" w:hAnsi="Times New Roman" w:cs="Times New Roman"/>
                <w:b/>
                <w:bCs/>
                <w:kern w:val="0"/>
                <w:sz w:val="28"/>
                <w:szCs w:val="28"/>
                <w:shd w:val="clear" w:color="auto" w:fill="FFFFFF" w:themeFill="background1"/>
              </w:rPr>
              <w:t>模块二：企业培育</w:t>
            </w:r>
          </w:p>
        </w:tc>
      </w:tr>
      <w:tr w:rsidR="008B6955" w:rsidRPr="0031671E" w14:paraId="5FD2CA53" w14:textId="77777777" w:rsidTr="002E6404">
        <w:trPr>
          <w:jc w:val="center"/>
        </w:trPr>
        <w:tc>
          <w:tcPr>
            <w:tcW w:w="2154" w:type="pct"/>
            <w:vAlign w:val="center"/>
          </w:tcPr>
          <w:p w14:paraId="4250D5E0"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拉动销售创收</w:t>
            </w:r>
          </w:p>
        </w:tc>
        <w:tc>
          <w:tcPr>
            <w:tcW w:w="2846" w:type="pct"/>
            <w:vAlign w:val="center"/>
          </w:tcPr>
          <w:p w14:paraId="06F348F7"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招投标推荐：利用独特算法，根据学员企业画像线上精准推送招标信息，通过链接</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头雁人才</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学员等关键产业人脉资源，提高学员企业中标概率。</w:t>
            </w:r>
          </w:p>
          <w:p w14:paraId="2A0BA674"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出海：以优质海外业务企业为核心，深度解析产业链、渠道链和人脉链，助力学员企业间产品链组团出海，为国内企业提供渠道、市场、品牌、安全等一揽子服务。</w:t>
            </w:r>
          </w:p>
        </w:tc>
      </w:tr>
      <w:tr w:rsidR="008B6955" w:rsidRPr="0031671E" w14:paraId="32A1CA10" w14:textId="77777777" w:rsidTr="002E6404">
        <w:trPr>
          <w:jc w:val="center"/>
        </w:trPr>
        <w:tc>
          <w:tcPr>
            <w:tcW w:w="2154" w:type="pct"/>
            <w:vAlign w:val="center"/>
          </w:tcPr>
          <w:p w14:paraId="748E0161"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政策补贴推荐</w:t>
            </w:r>
          </w:p>
        </w:tc>
        <w:tc>
          <w:tcPr>
            <w:tcW w:w="2846" w:type="pct"/>
            <w:vAlign w:val="center"/>
          </w:tcPr>
          <w:p w14:paraId="72643D69"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适配政策推送：将各类政策按行业、主体、地域、类型、申报条件等科学分类，根据企业画像线上精准推送适配政策，打通政策入企</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最后一公里</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，助力学员企业享受政策红利。</w:t>
            </w:r>
          </w:p>
          <w:p w14:paraId="71FC9B30"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企业测评：根据政策要求，为企业开展政策申报提供在线测评服务，查长板、补短</w:t>
            </w:r>
            <w:r w:rsidRPr="0031671E">
              <w:rPr>
                <w:rFonts w:ascii="Times New Roman" w:eastAsia="仿宋_GB2312" w:hAnsi="Times New Roman" w:cs="Times New Roman"/>
                <w:sz w:val="28"/>
                <w:szCs w:val="28"/>
                <w:shd w:val="clear" w:color="auto" w:fill="FFFFFF" w:themeFill="background1"/>
              </w:rPr>
              <w:lastRenderedPageBreak/>
              <w:t>板，形成一企一策测评报告。</w:t>
            </w:r>
          </w:p>
          <w:p w14:paraId="2B430803"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政策咨询：为企业提供线下政策咨询和阶梯性成长服务，帮助企业享受政策红利。</w:t>
            </w:r>
          </w:p>
        </w:tc>
      </w:tr>
      <w:tr w:rsidR="008B6955" w:rsidRPr="0031671E" w14:paraId="48E7E5F6" w14:textId="77777777" w:rsidTr="002E6404">
        <w:trPr>
          <w:jc w:val="center"/>
        </w:trPr>
        <w:tc>
          <w:tcPr>
            <w:tcW w:w="2154" w:type="pct"/>
            <w:vAlign w:val="center"/>
          </w:tcPr>
          <w:p w14:paraId="18B0D2AF"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lastRenderedPageBreak/>
              <w:t>创新提质</w:t>
            </w:r>
          </w:p>
        </w:tc>
        <w:tc>
          <w:tcPr>
            <w:tcW w:w="2846" w:type="pct"/>
            <w:vAlign w:val="center"/>
          </w:tcPr>
          <w:p w14:paraId="680440AC"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千万级人才画像，通过线上平台助力学员企业引入技术人才和创新成果，提升自主创新能力。</w:t>
            </w:r>
          </w:p>
          <w:p w14:paraId="1E28F94A"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线上匹配技术改造和技术创新资源，助力学员企业提质增效。</w:t>
            </w:r>
          </w:p>
          <w:p w14:paraId="517EBE57"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通过线下活动发掘培育优质企业和优秀团队，催生新产品、新技术、新模式和新生态，并为学员企业链接银行信贷、投资机构、宣传媒体、龙头企业合作、认证</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标准体系等资源。</w:t>
            </w:r>
          </w:p>
          <w:p w14:paraId="3163EEDB" w14:textId="61DE033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重点实验室参观交流</w:t>
            </w:r>
            <w:r w:rsidRPr="0031671E">
              <w:rPr>
                <w:rFonts w:ascii="Times New Roman" w:eastAsia="仿宋_GB2312" w:hAnsi="Times New Roman" w:cs="Times New Roman" w:hint="eastAsia"/>
                <w:sz w:val="28"/>
                <w:szCs w:val="28"/>
                <w:shd w:val="clear" w:color="auto" w:fill="FFFFFF" w:themeFill="background1"/>
              </w:rPr>
              <w:t>。</w:t>
            </w:r>
          </w:p>
        </w:tc>
      </w:tr>
      <w:tr w:rsidR="008B6955" w:rsidRPr="0031671E" w14:paraId="4B867D1E" w14:textId="77777777" w:rsidTr="002E6404">
        <w:trPr>
          <w:jc w:val="center"/>
        </w:trPr>
        <w:tc>
          <w:tcPr>
            <w:tcW w:w="2154" w:type="pct"/>
            <w:vAlign w:val="center"/>
          </w:tcPr>
          <w:p w14:paraId="36AF4219" w14:textId="77777777" w:rsidR="008B6955" w:rsidRPr="0031671E" w:rsidRDefault="008B6955" w:rsidP="002E6404">
            <w:pPr>
              <w:spacing w:line="400" w:lineRule="exact"/>
              <w:jc w:val="left"/>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导师赋能</w:t>
            </w:r>
          </w:p>
          <w:p w14:paraId="4208A888"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降本增效</w:t>
            </w:r>
          </w:p>
        </w:tc>
        <w:tc>
          <w:tcPr>
            <w:tcW w:w="2846" w:type="pct"/>
            <w:vAlign w:val="center"/>
          </w:tcPr>
          <w:p w14:paraId="5607CBC2" w14:textId="77777777" w:rsidR="008B6955" w:rsidRPr="0031671E" w:rsidRDefault="008B6955" w:rsidP="008B6955">
            <w:pPr>
              <w:pStyle w:val="ac"/>
              <w:spacing w:line="400" w:lineRule="exact"/>
              <w:ind w:firstLine="56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邀请专业导师通过主题分享、研讨沙龙、跟班交流、电话咨询等方式，为学员企业提供降本增效解决方案。</w:t>
            </w:r>
          </w:p>
          <w:p w14:paraId="42622C28"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产业与政策：链接学员企业适配的产业与政策资源，助力学员企业精准获取有效信息。</w:t>
            </w:r>
          </w:p>
          <w:p w14:paraId="5AEF4206"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信息化与数字化：分享企业数字化转型实践路径，助力破解企业不想转、不敢转、不会转难题。</w:t>
            </w:r>
          </w:p>
          <w:p w14:paraId="471C69B6"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人力资源：分享人力资源优化配置科学方法，帮助学员企业精准对接适配人才。</w:t>
            </w:r>
          </w:p>
          <w:p w14:paraId="05BEE84F"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财税与金融资本：分享财税筹划、金融资本创新操作方法，助力学员企业科学运用财税政策及合理选择资金组合。</w:t>
            </w:r>
          </w:p>
          <w:p w14:paraId="4CAD25E7"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供应链管理：分享供应链管理科学实践方法，助力学员企业降本增效。</w:t>
            </w:r>
          </w:p>
        </w:tc>
      </w:tr>
      <w:tr w:rsidR="008B6955" w:rsidRPr="0031671E" w14:paraId="21CE6FC1" w14:textId="77777777">
        <w:trPr>
          <w:jc w:val="center"/>
        </w:trPr>
        <w:tc>
          <w:tcPr>
            <w:tcW w:w="5000" w:type="pct"/>
            <w:gridSpan w:val="2"/>
            <w:vAlign w:val="center"/>
          </w:tcPr>
          <w:p w14:paraId="7848460A" w14:textId="77777777" w:rsidR="008B6955" w:rsidRPr="0031671E" w:rsidRDefault="008B6955" w:rsidP="002E6404">
            <w:pPr>
              <w:spacing w:line="400" w:lineRule="exact"/>
              <w:jc w:val="left"/>
              <w:rPr>
                <w:rFonts w:ascii="Times New Roman" w:eastAsia="仿宋_GB2312" w:hAnsi="Times New Roman" w:cs="Times New Roman"/>
                <w:b/>
                <w:bCs/>
                <w:kern w:val="0"/>
                <w:sz w:val="28"/>
                <w:szCs w:val="28"/>
                <w:shd w:val="clear" w:color="auto" w:fill="FFFFFF" w:themeFill="background1"/>
              </w:rPr>
            </w:pPr>
            <w:r w:rsidRPr="0031671E">
              <w:rPr>
                <w:rFonts w:ascii="Times New Roman" w:eastAsia="仿宋_GB2312" w:hAnsi="Times New Roman" w:cs="Times New Roman"/>
                <w:b/>
                <w:bCs/>
                <w:kern w:val="0"/>
                <w:sz w:val="28"/>
                <w:szCs w:val="28"/>
                <w:shd w:val="clear" w:color="auto" w:fill="FFFFFF" w:themeFill="background1"/>
              </w:rPr>
              <w:lastRenderedPageBreak/>
              <w:t>模块三：产业链融通</w:t>
            </w:r>
          </w:p>
        </w:tc>
      </w:tr>
      <w:tr w:rsidR="008B6955" w:rsidRPr="0031671E" w14:paraId="457DD046" w14:textId="77777777" w:rsidTr="002E6404">
        <w:trPr>
          <w:trHeight w:val="780"/>
          <w:jc w:val="center"/>
        </w:trPr>
        <w:tc>
          <w:tcPr>
            <w:tcW w:w="2154" w:type="pct"/>
            <w:vAlign w:val="center"/>
          </w:tcPr>
          <w:p w14:paraId="666BAF19"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kern w:val="0"/>
                <w:sz w:val="28"/>
                <w:szCs w:val="28"/>
                <w:shd w:val="clear" w:color="auto" w:fill="FFFFFF" w:themeFill="background1"/>
              </w:rPr>
              <w:t>标杆企业参访</w:t>
            </w:r>
          </w:p>
        </w:tc>
        <w:tc>
          <w:tcPr>
            <w:tcW w:w="2846" w:type="pct"/>
            <w:vAlign w:val="center"/>
          </w:tcPr>
          <w:p w14:paraId="2296D592" w14:textId="1D2E508A"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hint="eastAsia"/>
                <w:kern w:val="0"/>
                <w:sz w:val="28"/>
                <w:szCs w:val="28"/>
                <w:shd w:val="clear" w:color="auto" w:fill="FFFFFF" w:themeFill="background1"/>
              </w:rPr>
              <w:t>吉利汽车控股有限公司</w:t>
            </w:r>
          </w:p>
          <w:p w14:paraId="2804E4B5" w14:textId="64F75CD8"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hint="eastAsia"/>
                <w:kern w:val="0"/>
                <w:sz w:val="28"/>
                <w:szCs w:val="28"/>
                <w:shd w:val="clear" w:color="auto" w:fill="FFFFFF" w:themeFill="background1"/>
              </w:rPr>
              <w:t>海尔集团公司</w:t>
            </w:r>
          </w:p>
          <w:p w14:paraId="5B19C460" w14:textId="780D7BAB"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kern w:val="0"/>
                <w:sz w:val="28"/>
                <w:szCs w:val="28"/>
                <w:shd w:val="clear" w:color="auto" w:fill="FFFFFF" w:themeFill="background1"/>
              </w:rPr>
              <w:t>深圳市腾讯计算机系统有限公司</w:t>
            </w:r>
          </w:p>
        </w:tc>
      </w:tr>
      <w:tr w:rsidR="008B6955" w:rsidRPr="0031671E" w14:paraId="79E30686" w14:textId="77777777" w:rsidTr="002E6404">
        <w:trPr>
          <w:jc w:val="center"/>
        </w:trPr>
        <w:tc>
          <w:tcPr>
            <w:tcW w:w="2154" w:type="pct"/>
            <w:vAlign w:val="center"/>
          </w:tcPr>
          <w:p w14:paraId="1744F7DF" w14:textId="77777777" w:rsidR="008B6955" w:rsidRPr="0031671E" w:rsidRDefault="008B6955" w:rsidP="002E6404">
            <w:pPr>
              <w:spacing w:line="400" w:lineRule="exact"/>
              <w:jc w:val="left"/>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产业链供应链匹配</w:t>
            </w:r>
          </w:p>
        </w:tc>
        <w:tc>
          <w:tcPr>
            <w:tcW w:w="2846" w:type="pct"/>
            <w:vAlign w:val="center"/>
          </w:tcPr>
          <w:p w14:paraId="0D3D55ED"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依托数据平台便捷查询产业链、</w:t>
            </w:r>
            <w:r w:rsidRPr="0031671E">
              <w:rPr>
                <w:rFonts w:ascii="Times New Roman" w:eastAsia="仿宋_GB2312" w:hAnsi="Times New Roman" w:cs="Times New Roman" w:hint="eastAsia"/>
                <w:sz w:val="28"/>
                <w:szCs w:val="28"/>
                <w:shd w:val="clear" w:color="auto" w:fill="FFFFFF" w:themeFill="background1"/>
              </w:rPr>
              <w:t>学员</w:t>
            </w:r>
            <w:r w:rsidRPr="0031671E">
              <w:rPr>
                <w:rFonts w:ascii="Times New Roman" w:eastAsia="仿宋_GB2312" w:hAnsi="Times New Roman" w:cs="Times New Roman"/>
                <w:sz w:val="28"/>
                <w:szCs w:val="28"/>
                <w:shd w:val="clear" w:color="auto" w:fill="FFFFFF" w:themeFill="background1"/>
              </w:rPr>
              <w:t>企业、企业全景分析动态监测等信息，帮助学员企业拓展下游客户，融入供应链体系。</w:t>
            </w:r>
          </w:p>
          <w:p w14:paraId="5CA09F51"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kern w:val="0"/>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按照地区和产业链配置组织开展产业链</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相亲</w:t>
            </w:r>
            <w:r w:rsidRPr="0031671E">
              <w:rPr>
                <w:rFonts w:ascii="Times New Roman" w:eastAsia="仿宋_GB2312" w:hAnsi="Times New Roman" w:cs="Times New Roman"/>
                <w:sz w:val="28"/>
                <w:szCs w:val="28"/>
                <w:shd w:val="clear" w:color="auto" w:fill="FFFFFF" w:themeFill="background1"/>
              </w:rPr>
              <w:t>”</w:t>
            </w:r>
            <w:r w:rsidRPr="0031671E">
              <w:rPr>
                <w:rFonts w:ascii="Times New Roman" w:eastAsia="仿宋_GB2312" w:hAnsi="Times New Roman" w:cs="Times New Roman"/>
                <w:sz w:val="28"/>
                <w:szCs w:val="28"/>
                <w:shd w:val="clear" w:color="auto" w:fill="FFFFFF" w:themeFill="background1"/>
              </w:rPr>
              <w:t>线下活动，由链主企业提需求，推动产业直供。</w:t>
            </w:r>
          </w:p>
        </w:tc>
      </w:tr>
      <w:tr w:rsidR="008B6955" w:rsidRPr="0031671E" w14:paraId="3B9ACE84" w14:textId="77777777" w:rsidTr="002E6404">
        <w:trPr>
          <w:jc w:val="center"/>
        </w:trPr>
        <w:tc>
          <w:tcPr>
            <w:tcW w:w="2154" w:type="pct"/>
            <w:vAlign w:val="center"/>
          </w:tcPr>
          <w:p w14:paraId="629C7586" w14:textId="77777777" w:rsidR="008B6955" w:rsidRPr="0031671E" w:rsidRDefault="008B6955" w:rsidP="002E6404">
            <w:pPr>
              <w:spacing w:line="400" w:lineRule="exact"/>
              <w:jc w:val="left"/>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行业俱乐部</w:t>
            </w:r>
          </w:p>
        </w:tc>
        <w:tc>
          <w:tcPr>
            <w:tcW w:w="2846" w:type="pct"/>
            <w:vAlign w:val="center"/>
          </w:tcPr>
          <w:p w14:paraId="538A5DEA"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链接产业链上下游学员企业资源</w:t>
            </w:r>
            <w:r w:rsidRPr="0031671E">
              <w:rPr>
                <w:rFonts w:ascii="Times New Roman" w:eastAsia="仿宋_GB2312" w:hAnsi="Times New Roman" w:cs="Times New Roman" w:hint="eastAsia"/>
                <w:sz w:val="28"/>
                <w:szCs w:val="28"/>
                <w:shd w:val="clear" w:color="auto" w:fill="FFFFFF" w:themeFill="background1"/>
              </w:rPr>
              <w:t>。</w:t>
            </w:r>
          </w:p>
          <w:p w14:paraId="2533777C" w14:textId="77777777" w:rsidR="008B6955" w:rsidRPr="0031671E" w:rsidRDefault="008B6955" w:rsidP="008B6955">
            <w:pPr>
              <w:numPr>
                <w:ilvl w:val="0"/>
                <w:numId w:val="4"/>
              </w:numPr>
              <w:spacing w:line="400" w:lineRule="exact"/>
              <w:ind w:left="0" w:firstLine="0"/>
              <w:rPr>
                <w:rFonts w:ascii="Times New Roman" w:eastAsia="仿宋_GB2312" w:hAnsi="Times New Roman" w:cs="Times New Roman"/>
                <w:sz w:val="28"/>
                <w:szCs w:val="28"/>
                <w:shd w:val="clear" w:color="auto" w:fill="FFFFFF" w:themeFill="background1"/>
              </w:rPr>
            </w:pPr>
            <w:r w:rsidRPr="0031671E">
              <w:rPr>
                <w:rFonts w:ascii="Times New Roman" w:eastAsia="仿宋_GB2312" w:hAnsi="Times New Roman" w:cs="Times New Roman"/>
                <w:sz w:val="28"/>
                <w:szCs w:val="28"/>
                <w:shd w:val="clear" w:color="auto" w:fill="FFFFFF" w:themeFill="background1"/>
              </w:rPr>
              <w:t>建立同产业链企业互联互通平台</w:t>
            </w:r>
            <w:r w:rsidRPr="0031671E">
              <w:rPr>
                <w:rFonts w:ascii="Times New Roman" w:eastAsia="仿宋_GB2312" w:hAnsi="Times New Roman" w:cs="Times New Roman" w:hint="eastAsia"/>
                <w:sz w:val="28"/>
                <w:szCs w:val="28"/>
                <w:shd w:val="clear" w:color="auto" w:fill="FFFFFF" w:themeFill="background1"/>
              </w:rPr>
              <w:t>。</w:t>
            </w:r>
          </w:p>
        </w:tc>
      </w:tr>
    </w:tbl>
    <w:p w14:paraId="3820241D" w14:textId="77777777" w:rsidR="00342E89"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注：具体安排以实际为准。</w:t>
      </w:r>
    </w:p>
    <w:p w14:paraId="3F0484D6" w14:textId="77777777" w:rsidR="003F44E4" w:rsidRPr="0031671E" w:rsidRDefault="003F44E4">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0D00074B"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拟请师资</w:t>
      </w:r>
    </w:p>
    <w:p w14:paraId="599720E3"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本期研修班师资团队由国内知名高校教授、国内顶尖商业和政府机构的专家及学者、国内知名企业高管等组成</w:t>
      </w:r>
      <w:r w:rsidRPr="0031671E">
        <w:rPr>
          <w:rFonts w:ascii="Times New Roman" w:eastAsia="仿宋_GB2312" w:hAnsi="Times New Roman" w:cs="Times New Roman" w:hint="eastAsia"/>
          <w:sz w:val="32"/>
          <w:szCs w:val="20"/>
          <w:shd w:val="clear" w:color="auto" w:fill="FFFFFF" w:themeFill="background1"/>
        </w:rPr>
        <w:t>。</w:t>
      </w:r>
    </w:p>
    <w:p w14:paraId="28AB6260" w14:textId="44AD21F4" w:rsidR="00F857F9" w:rsidRDefault="00F857F9" w:rsidP="005D3FA4">
      <w:pPr>
        <w:pStyle w:val="a4"/>
        <w:spacing w:after="0" w:line="560" w:lineRule="exact"/>
        <w:ind w:firstLineChars="200" w:firstLine="640"/>
        <w:rPr>
          <w:rFonts w:ascii="Times New Roman" w:eastAsia="仿宋_GB2312" w:hAnsi="Times New Roman" w:cs="Times New Roman"/>
          <w:color w:val="171717" w:themeColor="background2" w:themeShade="1A"/>
          <w:sz w:val="32"/>
          <w:szCs w:val="20"/>
          <w:shd w:val="clear" w:color="auto" w:fill="FFFFFF" w:themeFill="background1"/>
        </w:rPr>
      </w:pPr>
      <w:r w:rsidRPr="00F857F9">
        <w:rPr>
          <w:rFonts w:ascii="Times New Roman" w:eastAsia="黑体" w:hAnsi="Times New Roman" w:cs="Times New Roman" w:hint="eastAsia"/>
          <w:color w:val="171717" w:themeColor="background2" w:themeShade="1A"/>
          <w:sz w:val="32"/>
          <w:szCs w:val="32"/>
          <w:shd w:val="clear" w:color="auto" w:fill="FFFFFF" w:themeFill="background1"/>
        </w:rPr>
        <w:t>郭永清：</w:t>
      </w:r>
      <w:r>
        <w:rPr>
          <w:rFonts w:ascii="Times New Roman" w:eastAsia="仿宋_GB2312" w:hAnsi="Times New Roman" w:cs="Times New Roman" w:hint="eastAsia"/>
          <w:color w:val="171717" w:themeColor="background2" w:themeShade="1A"/>
          <w:sz w:val="32"/>
          <w:szCs w:val="20"/>
          <w:shd w:val="clear" w:color="auto" w:fill="FFFFFF" w:themeFill="background1"/>
        </w:rPr>
        <w:t>上海国家会计学院教授，</w:t>
      </w:r>
      <w:r w:rsidR="00787FA8" w:rsidRPr="0031671E">
        <w:rPr>
          <w:rFonts w:ascii="Times New Roman" w:eastAsia="仿宋_GB2312" w:hAnsi="Times New Roman" w:cs="Times New Roman"/>
          <w:color w:val="171717" w:themeColor="background2" w:themeShade="1A"/>
          <w:sz w:val="32"/>
          <w:szCs w:val="20"/>
          <w:shd w:val="clear" w:color="auto" w:fill="FFFFFF" w:themeFill="background1"/>
        </w:rPr>
        <w:t>博士生导师</w:t>
      </w:r>
      <w:r w:rsidR="00787FA8" w:rsidRPr="0031671E">
        <w:rPr>
          <w:rFonts w:ascii="Times New Roman" w:eastAsia="仿宋_GB2312" w:hAnsi="Times New Roman" w:cs="Times New Roman"/>
          <w:color w:val="171717" w:themeColor="background2" w:themeShade="1A"/>
          <w:sz w:val="32"/>
          <w:szCs w:val="20"/>
          <w:shd w:val="clear" w:color="auto" w:fill="FFFFFF" w:themeFill="background1"/>
        </w:rPr>
        <w:t>‌</w:t>
      </w:r>
      <w:r w:rsidR="00787FA8" w:rsidRPr="0031671E">
        <w:rPr>
          <w:rFonts w:ascii="Times New Roman" w:eastAsia="仿宋_GB2312" w:hAnsi="Times New Roman" w:cs="Times New Roman"/>
          <w:color w:val="171717" w:themeColor="background2" w:themeShade="1A"/>
          <w:sz w:val="32"/>
          <w:szCs w:val="20"/>
          <w:shd w:val="clear" w:color="auto" w:fill="FFFFFF" w:themeFill="background1"/>
        </w:rPr>
        <w:t>，</w:t>
      </w:r>
      <w:r w:rsidRPr="0031671E">
        <w:rPr>
          <w:rFonts w:ascii="Times New Roman" w:eastAsia="仿宋_GB2312" w:hAnsi="Times New Roman" w:cs="Times New Roman"/>
          <w:color w:val="171717" w:themeColor="background2" w:themeShade="1A"/>
          <w:sz w:val="32"/>
          <w:szCs w:val="20"/>
          <w:shd w:val="clear" w:color="auto" w:fill="FFFFFF" w:themeFill="background1"/>
        </w:rPr>
        <w:t>国务院政府特殊津贴专家</w:t>
      </w:r>
      <w:r>
        <w:rPr>
          <w:rFonts w:ascii="Times New Roman" w:eastAsia="仿宋_GB2312" w:hAnsi="Times New Roman" w:cs="Times New Roman" w:hint="eastAsia"/>
          <w:color w:val="171717" w:themeColor="background2" w:themeShade="1A"/>
          <w:sz w:val="32"/>
          <w:szCs w:val="20"/>
          <w:shd w:val="clear" w:color="auto" w:fill="FFFFFF" w:themeFill="background1"/>
        </w:rPr>
        <w:t>。</w:t>
      </w:r>
    </w:p>
    <w:p w14:paraId="68322583" w14:textId="77777777" w:rsidR="005D3FA4" w:rsidRPr="0031671E" w:rsidRDefault="005D3FA4"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31671E">
        <w:rPr>
          <w:rFonts w:ascii="Times New Roman" w:eastAsia="黑体" w:hAnsi="Times New Roman" w:cs="Times New Roman"/>
          <w:color w:val="171717" w:themeColor="background2" w:themeShade="1A"/>
          <w:sz w:val="32"/>
          <w:szCs w:val="32"/>
          <w:shd w:val="clear" w:color="auto" w:fill="FFFFFF" w:themeFill="background1"/>
        </w:rPr>
        <w:t>葛玉御：</w:t>
      </w:r>
      <w:r w:rsidRPr="0031671E">
        <w:rPr>
          <w:rFonts w:ascii="Times New Roman" w:eastAsia="仿宋_GB2312" w:hAnsi="Times New Roman" w:cs="Times New Roman"/>
          <w:color w:val="171717" w:themeColor="background2" w:themeShade="1A"/>
          <w:sz w:val="32"/>
          <w:szCs w:val="32"/>
          <w:shd w:val="clear" w:color="auto" w:fill="FFFFFF" w:themeFill="background1"/>
        </w:rPr>
        <w:t>上海国家会计学院副教授，应用经济系主任，曾挂职于财政部条法司，全国税务系统领军人才。</w:t>
      </w:r>
    </w:p>
    <w:p w14:paraId="66D6017B" w14:textId="0828883E" w:rsidR="005D3FA4" w:rsidRDefault="005D3FA4"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31671E">
        <w:rPr>
          <w:rFonts w:ascii="Times New Roman" w:eastAsia="黑体" w:hAnsi="Times New Roman" w:cs="Times New Roman"/>
          <w:color w:val="171717" w:themeColor="background2" w:themeShade="1A"/>
          <w:sz w:val="32"/>
          <w:szCs w:val="32"/>
          <w:shd w:val="clear" w:color="auto" w:fill="FFFFFF" w:themeFill="background1"/>
        </w:rPr>
        <w:t>周</w:t>
      </w:r>
      <w:r w:rsidRPr="0031671E">
        <w:rPr>
          <w:rFonts w:ascii="Times New Roman" w:eastAsia="黑体" w:hAnsi="Times New Roman" w:cs="Times New Roman"/>
          <w:color w:val="171717" w:themeColor="background2" w:themeShade="1A"/>
          <w:sz w:val="32"/>
          <w:szCs w:val="32"/>
          <w:shd w:val="clear" w:color="auto" w:fill="FFFFFF" w:themeFill="background1"/>
        </w:rPr>
        <w:t xml:space="preserve">  </w:t>
      </w:r>
      <w:r w:rsidRPr="0031671E">
        <w:rPr>
          <w:rFonts w:ascii="Times New Roman" w:eastAsia="黑体" w:hAnsi="Times New Roman" w:cs="Times New Roman"/>
          <w:color w:val="171717" w:themeColor="background2" w:themeShade="1A"/>
          <w:sz w:val="32"/>
          <w:szCs w:val="32"/>
          <w:shd w:val="clear" w:color="auto" w:fill="FFFFFF" w:themeFill="background1"/>
        </w:rPr>
        <w:t>贇：</w:t>
      </w:r>
      <w:r w:rsidRPr="0031671E">
        <w:rPr>
          <w:rFonts w:ascii="Times New Roman" w:eastAsia="仿宋_GB2312" w:hAnsi="Times New Roman" w:cs="Times New Roman" w:hint="eastAsia"/>
          <w:color w:val="171717" w:themeColor="background2" w:themeShade="1A"/>
          <w:sz w:val="32"/>
          <w:szCs w:val="32"/>
          <w:shd w:val="clear" w:color="auto" w:fill="FFFFFF" w:themeFill="background1"/>
        </w:rPr>
        <w:t>上海国家会计学院资本运营研究中心主任</w:t>
      </w:r>
      <w:r w:rsidRPr="0031671E">
        <w:rPr>
          <w:rFonts w:ascii="Times New Roman" w:eastAsia="仿宋_GB2312" w:hAnsi="Times New Roman" w:cs="Times New Roman"/>
          <w:color w:val="171717" w:themeColor="background2" w:themeShade="1A"/>
          <w:sz w:val="32"/>
          <w:szCs w:val="32"/>
          <w:shd w:val="clear" w:color="auto" w:fill="FFFFFF" w:themeFill="background1"/>
        </w:rPr>
        <w:t>，拥有</w:t>
      </w:r>
      <w:r w:rsidR="00A95A62">
        <w:rPr>
          <w:rFonts w:ascii="Times New Roman" w:eastAsia="仿宋_GB2312" w:hAnsi="Times New Roman" w:cs="Times New Roman" w:hint="eastAsia"/>
          <w:color w:val="171717" w:themeColor="background2" w:themeShade="1A"/>
          <w:sz w:val="32"/>
          <w:szCs w:val="32"/>
          <w:shd w:val="clear" w:color="auto" w:fill="FFFFFF" w:themeFill="background1"/>
        </w:rPr>
        <w:t>丰富</w:t>
      </w:r>
      <w:r w:rsidRPr="0031671E">
        <w:rPr>
          <w:rFonts w:ascii="Times New Roman" w:eastAsia="仿宋_GB2312" w:hAnsi="Times New Roman" w:cs="Times New Roman"/>
          <w:color w:val="171717" w:themeColor="background2" w:themeShade="1A"/>
          <w:sz w:val="32"/>
          <w:szCs w:val="32"/>
          <w:shd w:val="clear" w:color="auto" w:fill="FFFFFF" w:themeFill="background1"/>
        </w:rPr>
        <w:t>的投融资实务</w:t>
      </w:r>
      <w:r w:rsidR="00C3151D">
        <w:rPr>
          <w:rFonts w:ascii="Times New Roman" w:eastAsia="仿宋_GB2312" w:hAnsi="Times New Roman" w:cs="Times New Roman" w:hint="eastAsia"/>
          <w:color w:val="171717" w:themeColor="background2" w:themeShade="1A"/>
          <w:sz w:val="32"/>
          <w:szCs w:val="32"/>
          <w:shd w:val="clear" w:color="auto" w:fill="FFFFFF" w:themeFill="background1"/>
        </w:rPr>
        <w:t>经验</w:t>
      </w:r>
      <w:r w:rsidRPr="0031671E">
        <w:rPr>
          <w:rFonts w:ascii="Times New Roman" w:eastAsia="仿宋_GB2312" w:hAnsi="Times New Roman" w:cs="Times New Roman"/>
          <w:color w:val="171717" w:themeColor="background2" w:themeShade="1A"/>
          <w:sz w:val="32"/>
          <w:szCs w:val="32"/>
          <w:shd w:val="clear" w:color="auto" w:fill="FFFFFF" w:themeFill="background1"/>
        </w:rPr>
        <w:t>。</w:t>
      </w:r>
    </w:p>
    <w:p w14:paraId="267D4C93" w14:textId="2DBD63E8" w:rsidR="00960A8D" w:rsidRDefault="00960A8D" w:rsidP="005D3FA4">
      <w:pPr>
        <w:spacing w:line="560" w:lineRule="exact"/>
        <w:ind w:firstLineChars="200" w:firstLine="640"/>
        <w:rPr>
          <w:rFonts w:ascii="Times New Roman" w:eastAsia="黑体" w:hAnsi="Times New Roman" w:cs="Times New Roman"/>
          <w:color w:val="171717" w:themeColor="background2" w:themeShade="1A"/>
          <w:sz w:val="32"/>
          <w:szCs w:val="32"/>
          <w:shd w:val="clear" w:color="auto" w:fill="FFFFFF" w:themeFill="background1"/>
        </w:rPr>
      </w:pPr>
      <w:r>
        <w:rPr>
          <w:rFonts w:ascii="Times New Roman" w:eastAsia="黑体" w:hAnsi="Times New Roman" w:cs="Times New Roman" w:hint="eastAsia"/>
          <w:color w:val="171717" w:themeColor="background2" w:themeShade="1A"/>
          <w:sz w:val="32"/>
          <w:szCs w:val="32"/>
          <w:shd w:val="clear" w:color="auto" w:fill="FFFFFF" w:themeFill="background1"/>
        </w:rPr>
        <w:t>米</w:t>
      </w:r>
      <w:r>
        <w:rPr>
          <w:rFonts w:ascii="Times New Roman" w:eastAsia="黑体" w:hAnsi="Times New Roman" w:cs="Times New Roman" w:hint="eastAsia"/>
          <w:color w:val="171717" w:themeColor="background2" w:themeShade="1A"/>
          <w:sz w:val="32"/>
          <w:szCs w:val="32"/>
          <w:shd w:val="clear" w:color="auto" w:fill="FFFFFF" w:themeFill="background1"/>
        </w:rPr>
        <w:t xml:space="preserve">  </w:t>
      </w:r>
      <w:r>
        <w:rPr>
          <w:rFonts w:ascii="Times New Roman" w:eastAsia="黑体" w:hAnsi="Times New Roman" w:cs="Times New Roman" w:hint="eastAsia"/>
          <w:color w:val="171717" w:themeColor="background2" w:themeShade="1A"/>
          <w:sz w:val="32"/>
          <w:szCs w:val="32"/>
          <w:shd w:val="clear" w:color="auto" w:fill="FFFFFF" w:themeFill="background1"/>
        </w:rPr>
        <w:t>磊：</w:t>
      </w:r>
      <w:r w:rsidR="00CE51E4" w:rsidRPr="00CE51E4">
        <w:rPr>
          <w:rFonts w:ascii="Times New Roman" w:eastAsia="仿宋_GB2312" w:hAnsi="Times New Roman" w:cs="Times New Roman"/>
          <w:color w:val="171717" w:themeColor="background2" w:themeShade="1A"/>
          <w:sz w:val="32"/>
          <w:szCs w:val="32"/>
          <w:shd w:val="clear" w:color="auto" w:fill="FFFFFF" w:themeFill="background1"/>
        </w:rPr>
        <w:t>中科创星创始合伙人</w:t>
      </w:r>
      <w:r w:rsidR="000E449A">
        <w:rPr>
          <w:rFonts w:ascii="Times New Roman" w:eastAsia="仿宋_GB2312" w:hAnsi="Times New Roman" w:cs="Times New Roman" w:hint="eastAsia"/>
          <w:color w:val="171717" w:themeColor="background2" w:themeShade="1A"/>
          <w:sz w:val="32"/>
          <w:szCs w:val="32"/>
          <w:shd w:val="clear" w:color="auto" w:fill="FFFFFF" w:themeFill="background1"/>
        </w:rPr>
        <w:t>，</w:t>
      </w:r>
      <w:r w:rsidR="000E449A" w:rsidRPr="00CE51E4">
        <w:rPr>
          <w:rFonts w:ascii="Times New Roman" w:eastAsia="仿宋_GB2312" w:hAnsi="Times New Roman" w:cs="Times New Roman"/>
          <w:color w:val="171717" w:themeColor="background2" w:themeShade="1A"/>
          <w:sz w:val="32"/>
          <w:szCs w:val="32"/>
          <w:shd w:val="clear" w:color="auto" w:fill="FFFFFF" w:themeFill="background1"/>
        </w:rPr>
        <w:t>“</w:t>
      </w:r>
      <w:r w:rsidR="000E449A" w:rsidRPr="00CE51E4">
        <w:rPr>
          <w:rFonts w:ascii="Times New Roman" w:eastAsia="仿宋_GB2312" w:hAnsi="Times New Roman" w:cs="Times New Roman"/>
          <w:color w:val="171717" w:themeColor="background2" w:themeShade="1A"/>
          <w:sz w:val="32"/>
          <w:szCs w:val="32"/>
          <w:shd w:val="clear" w:color="auto" w:fill="FFFFFF" w:themeFill="background1"/>
        </w:rPr>
        <w:t>硬科技</w:t>
      </w:r>
      <w:r w:rsidR="000E449A" w:rsidRPr="00CE51E4">
        <w:rPr>
          <w:rFonts w:ascii="Times New Roman" w:eastAsia="仿宋_GB2312" w:hAnsi="Times New Roman" w:cs="Times New Roman"/>
          <w:color w:val="171717" w:themeColor="background2" w:themeShade="1A"/>
          <w:sz w:val="32"/>
          <w:szCs w:val="32"/>
          <w:shd w:val="clear" w:color="auto" w:fill="FFFFFF" w:themeFill="background1"/>
        </w:rPr>
        <w:t>”</w:t>
      </w:r>
      <w:r w:rsidR="000E449A" w:rsidRPr="00CE51E4">
        <w:rPr>
          <w:rFonts w:ascii="Times New Roman" w:eastAsia="仿宋_GB2312" w:hAnsi="Times New Roman" w:cs="Times New Roman"/>
          <w:color w:val="171717" w:themeColor="background2" w:themeShade="1A"/>
          <w:sz w:val="32"/>
          <w:szCs w:val="32"/>
          <w:shd w:val="clear" w:color="auto" w:fill="FFFFFF" w:themeFill="background1"/>
        </w:rPr>
        <w:t>理念提出者</w:t>
      </w:r>
      <w:r w:rsidR="00CE51E4" w:rsidRPr="00CE51E4">
        <w:rPr>
          <w:rFonts w:ascii="Times New Roman" w:eastAsia="仿宋_GB2312" w:hAnsi="Times New Roman" w:cs="Times New Roman" w:hint="eastAsia"/>
          <w:color w:val="171717" w:themeColor="background2" w:themeShade="1A"/>
          <w:sz w:val="32"/>
          <w:szCs w:val="32"/>
          <w:shd w:val="clear" w:color="auto" w:fill="FFFFFF" w:themeFill="background1"/>
        </w:rPr>
        <w:t>。</w:t>
      </w:r>
    </w:p>
    <w:p w14:paraId="49DED9A0" w14:textId="660D4783" w:rsidR="005C5E65" w:rsidRPr="0031671E" w:rsidRDefault="005C5E65"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9B1765">
        <w:rPr>
          <w:rFonts w:ascii="Times New Roman" w:eastAsia="黑体" w:hAnsi="Times New Roman" w:cs="Times New Roman" w:hint="eastAsia"/>
          <w:color w:val="171717" w:themeColor="background2" w:themeShade="1A"/>
          <w:sz w:val="32"/>
          <w:szCs w:val="32"/>
          <w:shd w:val="clear" w:color="auto" w:fill="FFFFFF" w:themeFill="background1"/>
        </w:rPr>
        <w:t>杨之曙：</w:t>
      </w:r>
      <w:r w:rsidR="0068118E" w:rsidRPr="0068118E">
        <w:rPr>
          <w:rFonts w:ascii="Times New Roman" w:eastAsia="仿宋_GB2312" w:hAnsi="Times New Roman" w:cs="Times New Roman"/>
          <w:color w:val="171717" w:themeColor="background2" w:themeShade="1A"/>
          <w:sz w:val="32"/>
          <w:szCs w:val="32"/>
          <w:shd w:val="clear" w:color="auto" w:fill="FFFFFF" w:themeFill="background1"/>
        </w:rPr>
        <w:t>清华大学全球证券市场研究院院长</w:t>
      </w:r>
      <w:r w:rsidR="009B1765">
        <w:rPr>
          <w:rFonts w:ascii="Times New Roman" w:eastAsia="仿宋_GB2312" w:hAnsi="Times New Roman" w:cs="Times New Roman" w:hint="eastAsia"/>
          <w:color w:val="171717" w:themeColor="background2" w:themeShade="1A"/>
          <w:sz w:val="32"/>
          <w:szCs w:val="32"/>
          <w:shd w:val="clear" w:color="auto" w:fill="FFFFFF" w:themeFill="background1"/>
        </w:rPr>
        <w:t>。</w:t>
      </w:r>
    </w:p>
    <w:p w14:paraId="3B03C54B" w14:textId="40346C17" w:rsidR="005D3FA4" w:rsidRPr="0031671E" w:rsidRDefault="005D3FA4"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31671E">
        <w:rPr>
          <w:rFonts w:ascii="Times New Roman" w:eastAsia="黑体" w:hAnsi="Times New Roman" w:cs="Times New Roman"/>
          <w:color w:val="171717" w:themeColor="background2" w:themeShade="1A"/>
          <w:sz w:val="32"/>
          <w:szCs w:val="32"/>
          <w:shd w:val="clear" w:color="auto" w:fill="FFFFFF" w:themeFill="background1"/>
        </w:rPr>
        <w:lastRenderedPageBreak/>
        <w:t>毛付根：</w:t>
      </w:r>
      <w:r w:rsidRPr="0031671E">
        <w:rPr>
          <w:rFonts w:ascii="Times New Roman" w:eastAsia="仿宋_GB2312" w:hAnsi="Times New Roman" w:cs="Times New Roman"/>
          <w:color w:val="171717" w:themeColor="background2" w:themeShade="1A"/>
          <w:sz w:val="32"/>
          <w:szCs w:val="32"/>
          <w:shd w:val="clear" w:color="auto" w:fill="FFFFFF" w:themeFill="background1"/>
        </w:rPr>
        <w:t>厦门大学教授，</w:t>
      </w:r>
      <w:r w:rsidR="00B5768A">
        <w:rPr>
          <w:rFonts w:ascii="Times New Roman" w:eastAsia="仿宋_GB2312" w:hAnsi="Times New Roman" w:cs="Times New Roman" w:hint="eastAsia"/>
          <w:color w:val="171717" w:themeColor="background2" w:themeShade="1A"/>
          <w:sz w:val="32"/>
          <w:szCs w:val="32"/>
          <w:shd w:val="clear" w:color="auto" w:fill="FFFFFF" w:themeFill="background1"/>
        </w:rPr>
        <w:t>国泰海通</w:t>
      </w:r>
      <w:r w:rsidRPr="0031671E">
        <w:rPr>
          <w:rFonts w:ascii="Times New Roman" w:eastAsia="仿宋_GB2312" w:hAnsi="Times New Roman" w:cs="Times New Roman"/>
          <w:color w:val="171717" w:themeColor="background2" w:themeShade="1A"/>
          <w:sz w:val="32"/>
          <w:szCs w:val="32"/>
          <w:shd w:val="clear" w:color="auto" w:fill="FFFFFF" w:themeFill="background1"/>
        </w:rPr>
        <w:t>等多家公司独董。</w:t>
      </w:r>
    </w:p>
    <w:p w14:paraId="1AB4A085" w14:textId="77777777" w:rsidR="005D3FA4" w:rsidRPr="0031671E" w:rsidRDefault="005D3FA4"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sidRPr="0031671E">
        <w:rPr>
          <w:rFonts w:ascii="Times New Roman" w:eastAsia="黑体" w:hAnsi="Times New Roman" w:cs="Times New Roman"/>
          <w:color w:val="171717" w:themeColor="background2" w:themeShade="1A"/>
          <w:sz w:val="32"/>
          <w:szCs w:val="32"/>
          <w:shd w:val="clear" w:color="auto" w:fill="FFFFFF" w:themeFill="background1"/>
        </w:rPr>
        <w:t>钱春海：</w:t>
      </w:r>
      <w:r w:rsidRPr="0031671E">
        <w:rPr>
          <w:rFonts w:ascii="Times New Roman" w:eastAsia="仿宋_GB2312" w:hAnsi="Times New Roman" w:cs="Times New Roman"/>
          <w:color w:val="171717" w:themeColor="background2" w:themeShade="1A"/>
          <w:sz w:val="32"/>
          <w:szCs w:val="32"/>
          <w:shd w:val="clear" w:color="auto" w:fill="FFFFFF" w:themeFill="background1"/>
        </w:rPr>
        <w:t>中国浦东干部学院教授。主要研究领域为宏观经济形势与中长期政策走向、战略性新兴产业发展。</w:t>
      </w:r>
    </w:p>
    <w:p w14:paraId="3A58C706" w14:textId="10E476E5" w:rsidR="009B1765" w:rsidRDefault="009B1765"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Pr>
          <w:rFonts w:ascii="Times New Roman" w:eastAsia="黑体" w:hAnsi="Times New Roman" w:cs="Times New Roman" w:hint="eastAsia"/>
          <w:color w:val="171717" w:themeColor="background2" w:themeShade="1A"/>
          <w:sz w:val="32"/>
          <w:szCs w:val="32"/>
          <w:shd w:val="clear" w:color="auto" w:fill="FFFFFF" w:themeFill="background1"/>
        </w:rPr>
        <w:t>于</w:t>
      </w:r>
      <w:r w:rsidR="00721EA7">
        <w:rPr>
          <w:rFonts w:ascii="Times New Roman" w:eastAsia="黑体" w:hAnsi="Times New Roman" w:cs="Times New Roman" w:hint="eastAsia"/>
          <w:color w:val="171717" w:themeColor="background2" w:themeShade="1A"/>
          <w:sz w:val="32"/>
          <w:szCs w:val="32"/>
          <w:shd w:val="clear" w:color="auto" w:fill="FFFFFF" w:themeFill="background1"/>
        </w:rPr>
        <w:t xml:space="preserve">  </w:t>
      </w:r>
      <w:r>
        <w:rPr>
          <w:rFonts w:ascii="Times New Roman" w:eastAsia="黑体" w:hAnsi="Times New Roman" w:cs="Times New Roman" w:hint="eastAsia"/>
          <w:color w:val="171717" w:themeColor="background2" w:themeShade="1A"/>
          <w:sz w:val="32"/>
          <w:szCs w:val="32"/>
          <w:shd w:val="clear" w:color="auto" w:fill="FFFFFF" w:themeFill="background1"/>
        </w:rPr>
        <w:t>研：</w:t>
      </w:r>
      <w:r w:rsidR="007D717E" w:rsidRPr="006E5A5B">
        <w:rPr>
          <w:rFonts w:ascii="Times New Roman" w:eastAsia="仿宋_GB2312" w:hAnsi="Times New Roman" w:cs="Times New Roman"/>
          <w:color w:val="171717" w:themeColor="background2" w:themeShade="1A"/>
          <w:sz w:val="32"/>
          <w:szCs w:val="32"/>
          <w:shd w:val="clear" w:color="auto" w:fill="FFFFFF" w:themeFill="background1"/>
        </w:rPr>
        <w:t>上海财经大学金融学教授</w:t>
      </w:r>
      <w:r w:rsidR="007D717E" w:rsidRPr="006E5A5B">
        <w:rPr>
          <w:rFonts w:ascii="Times New Roman" w:eastAsia="仿宋_GB2312" w:hAnsi="Times New Roman" w:cs="Times New Roman" w:hint="eastAsia"/>
          <w:color w:val="171717" w:themeColor="background2" w:themeShade="1A"/>
          <w:sz w:val="32"/>
          <w:szCs w:val="32"/>
          <w:shd w:val="clear" w:color="auto" w:fill="FFFFFF" w:themeFill="background1"/>
        </w:rPr>
        <w:t>。</w:t>
      </w:r>
    </w:p>
    <w:p w14:paraId="0AD6A73B" w14:textId="303CF29F" w:rsidR="00B5768A" w:rsidRDefault="00B5768A" w:rsidP="005D3FA4">
      <w:pPr>
        <w:spacing w:line="560" w:lineRule="exact"/>
        <w:ind w:firstLineChars="200" w:firstLine="640"/>
        <w:rPr>
          <w:rFonts w:ascii="Times New Roman" w:eastAsia="黑体" w:hAnsi="Times New Roman" w:cs="Times New Roman"/>
          <w:color w:val="171717" w:themeColor="background2" w:themeShade="1A"/>
          <w:sz w:val="32"/>
          <w:szCs w:val="32"/>
          <w:shd w:val="clear" w:color="auto" w:fill="FFFFFF" w:themeFill="background1"/>
        </w:rPr>
      </w:pPr>
      <w:r w:rsidRPr="009937D7">
        <w:rPr>
          <w:rFonts w:ascii="Times New Roman" w:eastAsia="黑体" w:hAnsi="Times New Roman" w:cs="Times New Roman" w:hint="eastAsia"/>
          <w:color w:val="171717" w:themeColor="background2" w:themeShade="1A"/>
          <w:sz w:val="32"/>
          <w:szCs w:val="32"/>
          <w:shd w:val="clear" w:color="auto" w:fill="FFFFFF" w:themeFill="background1"/>
        </w:rPr>
        <w:t>曾学明：</w:t>
      </w:r>
      <w:r w:rsidR="00C514FF" w:rsidRPr="00C514FF">
        <w:rPr>
          <w:rFonts w:ascii="Times New Roman" w:eastAsia="仿宋_GB2312" w:hAnsi="Times New Roman" w:cs="Times New Roman"/>
          <w:color w:val="171717" w:themeColor="background2" w:themeShade="1A"/>
          <w:sz w:val="32"/>
          <w:szCs w:val="32"/>
          <w:shd w:val="clear" w:color="auto" w:fill="FFFFFF" w:themeFill="background1"/>
        </w:rPr>
        <w:t>曾任职华为中央研究部</w:t>
      </w:r>
      <w:r w:rsidR="00FF56B8">
        <w:rPr>
          <w:rFonts w:ascii="Times New Roman" w:eastAsia="仿宋_GB2312" w:hAnsi="Times New Roman" w:cs="Times New Roman" w:hint="eastAsia"/>
          <w:color w:val="171717" w:themeColor="background2" w:themeShade="1A"/>
          <w:sz w:val="32"/>
          <w:szCs w:val="32"/>
          <w:shd w:val="clear" w:color="auto" w:fill="FFFFFF" w:themeFill="background1"/>
        </w:rPr>
        <w:t>、北京研究所</w:t>
      </w:r>
      <w:r w:rsidR="00C514FF" w:rsidRPr="00C514FF">
        <w:rPr>
          <w:rFonts w:ascii="Times New Roman" w:eastAsia="仿宋_GB2312" w:hAnsi="Times New Roman" w:cs="Times New Roman"/>
          <w:color w:val="171717" w:themeColor="background2" w:themeShade="1A"/>
          <w:sz w:val="32"/>
          <w:szCs w:val="32"/>
          <w:shd w:val="clear" w:color="auto" w:fill="FFFFFF" w:themeFill="background1"/>
        </w:rPr>
        <w:t>。</w:t>
      </w:r>
    </w:p>
    <w:p w14:paraId="12399285" w14:textId="3745610B" w:rsidR="00A261C0" w:rsidRPr="0031671E" w:rsidRDefault="00A261C0" w:rsidP="005D3FA4">
      <w:pPr>
        <w:spacing w:line="560" w:lineRule="exact"/>
        <w:ind w:firstLineChars="200" w:firstLine="640"/>
        <w:rPr>
          <w:rFonts w:ascii="Times New Roman" w:eastAsia="仿宋_GB2312" w:hAnsi="Times New Roman" w:cs="Times New Roman"/>
          <w:color w:val="171717" w:themeColor="background2" w:themeShade="1A"/>
          <w:sz w:val="32"/>
          <w:szCs w:val="32"/>
          <w:shd w:val="clear" w:color="auto" w:fill="FFFFFF" w:themeFill="background1"/>
        </w:rPr>
      </w:pPr>
      <w:r>
        <w:rPr>
          <w:rFonts w:ascii="Times New Roman" w:eastAsia="仿宋_GB2312" w:hAnsi="Times New Roman" w:cs="Times New Roman" w:hint="eastAsia"/>
          <w:color w:val="171717" w:themeColor="background2" w:themeShade="1A"/>
          <w:sz w:val="32"/>
          <w:szCs w:val="32"/>
          <w:shd w:val="clear" w:color="auto" w:fill="FFFFFF" w:themeFill="background1"/>
        </w:rPr>
        <w:t>以及来自交易所、头部券商、政府性产业基金、银行等机构的资深专家。</w:t>
      </w:r>
    </w:p>
    <w:p w14:paraId="6A055EE7" w14:textId="77777777" w:rsidR="00342E89" w:rsidRPr="0031671E" w:rsidRDefault="00000000">
      <w:pPr>
        <w:pStyle w:val="a4"/>
        <w:spacing w:after="0" w:line="560" w:lineRule="exact"/>
        <w:ind w:firstLineChars="200" w:firstLine="643"/>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b/>
          <w:bCs/>
          <w:sz w:val="32"/>
          <w:szCs w:val="20"/>
          <w:shd w:val="clear" w:color="auto" w:fill="FFFFFF" w:themeFill="background1"/>
        </w:rPr>
        <w:t>注：</w:t>
      </w:r>
      <w:r w:rsidRPr="0031671E">
        <w:rPr>
          <w:rFonts w:ascii="Times New Roman" w:eastAsia="仿宋_GB2312" w:hAnsi="Times New Roman" w:cs="Times New Roman" w:hint="eastAsia"/>
          <w:sz w:val="32"/>
          <w:szCs w:val="20"/>
          <w:shd w:val="clear" w:color="auto" w:fill="FFFFFF" w:themeFill="background1"/>
        </w:rPr>
        <w:t>以上系部分师资信息，具体安排以实际为准。</w:t>
      </w:r>
    </w:p>
    <w:p w14:paraId="4F578A04" w14:textId="77777777" w:rsidR="00B22CC4" w:rsidRPr="0031671E" w:rsidRDefault="00B22CC4">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643C084A"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教学管理</w:t>
      </w:r>
    </w:p>
    <w:p w14:paraId="460E0A03" w14:textId="77777777" w:rsidR="00342E89" w:rsidRPr="0031671E" w:rsidRDefault="00000000">
      <w:pPr>
        <w:pStyle w:val="a4"/>
        <w:numPr>
          <w:ilvl w:val="0"/>
          <w:numId w:val="5"/>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服务团队</w:t>
      </w:r>
    </w:p>
    <w:p w14:paraId="0FAB8D42" w14:textId="7DFB299A"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由工业和信息化部人才交流中心</w:t>
      </w:r>
      <w:r w:rsidRPr="0031671E">
        <w:rPr>
          <w:rFonts w:ascii="Times New Roman" w:eastAsia="仿宋_GB2312" w:hAnsi="Times New Roman" w:cs="Times New Roman" w:hint="eastAsia"/>
          <w:sz w:val="32"/>
          <w:szCs w:val="20"/>
          <w:shd w:val="clear" w:color="auto" w:fill="FFFFFF" w:themeFill="background1"/>
        </w:rPr>
        <w:t>、</w:t>
      </w:r>
      <w:r w:rsidR="005D3FA4" w:rsidRPr="0031671E">
        <w:rPr>
          <w:rFonts w:ascii="Times New Roman" w:eastAsia="仿宋_GB2312" w:hAnsi="Times New Roman" w:cs="Times New Roman" w:hint="eastAsia"/>
          <w:sz w:val="32"/>
          <w:szCs w:val="20"/>
          <w:shd w:val="clear" w:color="auto" w:fill="FFFFFF" w:themeFill="background1"/>
        </w:rPr>
        <w:t>上海国家会计学院</w:t>
      </w:r>
      <w:r w:rsidRPr="0031671E">
        <w:rPr>
          <w:rFonts w:ascii="Times New Roman" w:eastAsia="仿宋_GB2312" w:hAnsi="Times New Roman" w:cs="Times New Roman" w:hint="eastAsia"/>
          <w:sz w:val="32"/>
          <w:szCs w:val="20"/>
          <w:shd w:val="clear" w:color="auto" w:fill="FFFFFF" w:themeFill="background1"/>
        </w:rPr>
        <w:t>共同</w:t>
      </w:r>
      <w:r w:rsidRPr="0031671E">
        <w:rPr>
          <w:rFonts w:ascii="Times New Roman" w:eastAsia="仿宋_GB2312" w:hAnsi="Times New Roman" w:cs="Times New Roman"/>
          <w:sz w:val="32"/>
          <w:szCs w:val="20"/>
          <w:shd w:val="clear" w:color="auto" w:fill="FFFFFF" w:themeFill="background1"/>
        </w:rPr>
        <w:t>组建教学服务团队，负责班级的日常</w:t>
      </w:r>
      <w:r w:rsidRPr="0031671E">
        <w:rPr>
          <w:rFonts w:ascii="Times New Roman" w:eastAsia="仿宋_GB2312" w:hAnsi="Times New Roman" w:cs="Times New Roman" w:hint="eastAsia"/>
          <w:sz w:val="32"/>
          <w:szCs w:val="20"/>
          <w:shd w:val="clear" w:color="auto" w:fill="FFFFFF" w:themeFill="background1"/>
        </w:rPr>
        <w:t>教学</w:t>
      </w:r>
      <w:r w:rsidRPr="0031671E">
        <w:rPr>
          <w:rFonts w:ascii="Times New Roman" w:eastAsia="仿宋_GB2312" w:hAnsi="Times New Roman" w:cs="Times New Roman"/>
          <w:sz w:val="32"/>
          <w:szCs w:val="20"/>
          <w:shd w:val="clear" w:color="auto" w:fill="FFFFFF" w:themeFill="background1"/>
        </w:rPr>
        <w:t>管理</w:t>
      </w:r>
      <w:r w:rsidRPr="0031671E">
        <w:rPr>
          <w:rFonts w:ascii="Times New Roman" w:eastAsia="仿宋_GB2312" w:hAnsi="Times New Roman" w:cs="Times New Roman" w:hint="eastAsia"/>
          <w:sz w:val="32"/>
          <w:szCs w:val="20"/>
          <w:shd w:val="clear" w:color="auto" w:fill="FFFFFF" w:themeFill="background1"/>
        </w:rPr>
        <w:t>保障</w:t>
      </w:r>
      <w:r w:rsidRPr="0031671E">
        <w:rPr>
          <w:rFonts w:ascii="Times New Roman" w:eastAsia="仿宋_GB2312" w:hAnsi="Times New Roman" w:cs="Times New Roman"/>
          <w:sz w:val="32"/>
          <w:szCs w:val="20"/>
          <w:shd w:val="clear" w:color="auto" w:fill="FFFFFF" w:themeFill="background1"/>
        </w:rPr>
        <w:t>服务工作。</w:t>
      </w:r>
    </w:p>
    <w:p w14:paraId="7329A0C0" w14:textId="77777777" w:rsidR="00342E89" w:rsidRPr="0031671E" w:rsidRDefault="00000000">
      <w:pPr>
        <w:pStyle w:val="a4"/>
        <w:numPr>
          <w:ilvl w:val="0"/>
          <w:numId w:val="5"/>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学员管理</w:t>
      </w:r>
    </w:p>
    <w:p w14:paraId="3B304133" w14:textId="2777E85E"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建立学员档案，纳入企业经营管理</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头雁人才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培养计划学员数据库统一管理。</w:t>
      </w:r>
      <w:r w:rsidR="005D3FA4" w:rsidRPr="0031671E">
        <w:rPr>
          <w:rFonts w:ascii="Times New Roman" w:eastAsia="仿宋_GB2312" w:hAnsi="Times New Roman" w:cs="Times New Roman" w:hint="eastAsia"/>
          <w:color w:val="171717" w:themeColor="background2" w:themeShade="1A"/>
          <w:sz w:val="32"/>
          <w:szCs w:val="20"/>
          <w:shd w:val="clear" w:color="auto" w:fill="FFFFFF" w:themeFill="background1"/>
        </w:rPr>
        <w:t>享受上海国家会计学员校友待遇。</w:t>
      </w:r>
    </w:p>
    <w:p w14:paraId="04807F1D" w14:textId="77777777" w:rsidR="00342E89" w:rsidRPr="0031671E" w:rsidRDefault="00000000">
      <w:pPr>
        <w:pStyle w:val="a4"/>
        <w:numPr>
          <w:ilvl w:val="0"/>
          <w:numId w:val="5"/>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班委制度及出勤率</w:t>
      </w:r>
    </w:p>
    <w:p w14:paraId="6AFD24C6"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班委会由班级成员民主投票选</w:t>
      </w:r>
      <w:r w:rsidRPr="0031671E">
        <w:rPr>
          <w:rFonts w:ascii="Times New Roman" w:eastAsia="仿宋_GB2312" w:hAnsi="Times New Roman" w:cs="Times New Roman" w:hint="eastAsia"/>
          <w:sz w:val="32"/>
          <w:szCs w:val="20"/>
          <w:shd w:val="clear" w:color="auto" w:fill="FFFFFF" w:themeFill="background1"/>
        </w:rPr>
        <w:t>出</w:t>
      </w:r>
      <w:r w:rsidRPr="0031671E">
        <w:rPr>
          <w:rFonts w:ascii="Times New Roman" w:eastAsia="仿宋_GB2312" w:hAnsi="Times New Roman" w:cs="Times New Roman"/>
          <w:sz w:val="32"/>
          <w:szCs w:val="20"/>
          <w:shd w:val="clear" w:color="auto" w:fill="FFFFFF" w:themeFill="background1"/>
        </w:rPr>
        <w:t>班长、副班长、学习委员、商务委员、财务委员、生活委员、</w:t>
      </w:r>
      <w:r w:rsidRPr="0031671E">
        <w:rPr>
          <w:rFonts w:ascii="Times New Roman" w:eastAsia="仿宋_GB2312" w:hAnsi="Times New Roman" w:cs="Times New Roman" w:hint="eastAsia"/>
          <w:sz w:val="32"/>
          <w:szCs w:val="20"/>
          <w:shd w:val="clear" w:color="auto" w:fill="FFFFFF" w:themeFill="background1"/>
        </w:rPr>
        <w:t>宣传</w:t>
      </w:r>
      <w:r w:rsidRPr="0031671E">
        <w:rPr>
          <w:rFonts w:ascii="Times New Roman" w:eastAsia="仿宋_GB2312" w:hAnsi="Times New Roman" w:cs="Times New Roman"/>
          <w:sz w:val="32"/>
          <w:szCs w:val="20"/>
          <w:shd w:val="clear" w:color="auto" w:fill="FFFFFF" w:themeFill="background1"/>
        </w:rPr>
        <w:t>委员、文体委员八位成员</w:t>
      </w:r>
      <w:r w:rsidRPr="0031671E">
        <w:rPr>
          <w:rFonts w:ascii="Times New Roman" w:eastAsia="仿宋_GB2312" w:hAnsi="Times New Roman" w:cs="Times New Roman" w:hint="eastAsia"/>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作为班级</w:t>
      </w:r>
      <w:r w:rsidRPr="0031671E">
        <w:rPr>
          <w:rFonts w:ascii="Times New Roman" w:eastAsia="仿宋_GB2312" w:hAnsi="Times New Roman" w:cs="Times New Roman" w:hint="eastAsia"/>
          <w:sz w:val="32"/>
          <w:szCs w:val="20"/>
          <w:shd w:val="clear" w:color="auto" w:fill="FFFFFF" w:themeFill="background1"/>
        </w:rPr>
        <w:t>自治</w:t>
      </w:r>
      <w:r w:rsidRPr="0031671E">
        <w:rPr>
          <w:rFonts w:ascii="Times New Roman" w:eastAsia="仿宋_GB2312" w:hAnsi="Times New Roman" w:cs="Times New Roman"/>
          <w:sz w:val="32"/>
          <w:szCs w:val="20"/>
          <w:shd w:val="clear" w:color="auto" w:fill="FFFFFF" w:themeFill="background1"/>
        </w:rPr>
        <w:t>组织，负责班级的日常管理、班费管理和制修订班级管理制度等，接受全班同学监督。学员在读期间出勤率达</w:t>
      </w:r>
      <w:r w:rsidRPr="0031671E">
        <w:rPr>
          <w:rFonts w:ascii="Times New Roman" w:eastAsia="仿宋_GB2312" w:hAnsi="Times New Roman" w:cs="Times New Roman"/>
          <w:sz w:val="32"/>
          <w:szCs w:val="20"/>
          <w:shd w:val="clear" w:color="auto" w:fill="FFFFFF" w:themeFill="background1"/>
        </w:rPr>
        <w:t>70%</w:t>
      </w:r>
      <w:r w:rsidRPr="0031671E">
        <w:rPr>
          <w:rFonts w:ascii="Times New Roman" w:eastAsia="仿宋_GB2312" w:hAnsi="Times New Roman" w:cs="Times New Roman" w:hint="eastAsia"/>
          <w:sz w:val="32"/>
          <w:szCs w:val="20"/>
          <w:shd w:val="clear" w:color="auto" w:fill="FFFFFF" w:themeFill="background1"/>
        </w:rPr>
        <w:t>及</w:t>
      </w:r>
      <w:r w:rsidRPr="0031671E">
        <w:rPr>
          <w:rFonts w:ascii="Times New Roman" w:eastAsia="仿宋_GB2312" w:hAnsi="Times New Roman" w:cs="Times New Roman"/>
          <w:sz w:val="32"/>
          <w:szCs w:val="20"/>
          <w:shd w:val="clear" w:color="auto" w:fill="FFFFFF" w:themeFill="background1"/>
        </w:rPr>
        <w:t>以上方可结业，出勤率不足的学员须在补课有效期内进行补课。</w:t>
      </w:r>
    </w:p>
    <w:p w14:paraId="5A772898" w14:textId="77777777" w:rsidR="00342E89" w:rsidRPr="0031671E" w:rsidRDefault="00000000">
      <w:pPr>
        <w:pStyle w:val="a4"/>
        <w:numPr>
          <w:ilvl w:val="0"/>
          <w:numId w:val="5"/>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lastRenderedPageBreak/>
        <w:t>证书授予</w:t>
      </w:r>
    </w:p>
    <w:p w14:paraId="282A3E66" w14:textId="4FF55D44"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对按规定完成学业的参训学员，在结业时由工业和信息化部人才交流中心颁发《企业经营管理</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头雁人才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培养计划结业证书》</w:t>
      </w:r>
      <w:r w:rsidRPr="0031671E">
        <w:rPr>
          <w:rFonts w:ascii="Times New Roman" w:eastAsia="仿宋_GB2312" w:hAnsi="Times New Roman" w:cs="Times New Roman"/>
          <w:color w:val="FF0000"/>
          <w:sz w:val="32"/>
          <w:szCs w:val="20"/>
          <w:shd w:val="clear" w:color="auto" w:fill="FFFFFF" w:themeFill="background1"/>
        </w:rPr>
        <w:t>，</w:t>
      </w:r>
      <w:r w:rsidR="005D3FA4" w:rsidRPr="0031671E">
        <w:rPr>
          <w:rFonts w:ascii="Times New Roman" w:eastAsia="仿宋_GB2312" w:hAnsi="Times New Roman" w:cs="Times New Roman"/>
          <w:color w:val="171717" w:themeColor="background2" w:themeShade="1A"/>
          <w:sz w:val="32"/>
          <w:szCs w:val="32"/>
          <w:shd w:val="clear" w:color="auto" w:fill="FFFFFF" w:themeFill="background1"/>
        </w:rPr>
        <w:t>由上海国家会计学院统一颁发《产融结合助力新质生产力培育研修班结业证书》</w:t>
      </w:r>
      <w:r w:rsidRPr="0031671E">
        <w:rPr>
          <w:rFonts w:ascii="Times New Roman" w:eastAsia="仿宋_GB2312" w:hAnsi="Times New Roman" w:cs="Times New Roman"/>
          <w:sz w:val="32"/>
          <w:szCs w:val="20"/>
          <w:shd w:val="clear" w:color="auto" w:fill="FFFFFF" w:themeFill="background1"/>
        </w:rPr>
        <w:t>。</w:t>
      </w:r>
    </w:p>
    <w:p w14:paraId="04F2C60C" w14:textId="77777777" w:rsidR="00B22CC4" w:rsidRPr="0031671E" w:rsidRDefault="00B22CC4">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476D3B9B"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报名及费用</w:t>
      </w:r>
    </w:p>
    <w:p w14:paraId="41F9057E" w14:textId="77777777" w:rsidR="00342E89" w:rsidRPr="0031671E" w:rsidRDefault="00000000">
      <w:pPr>
        <w:pStyle w:val="a4"/>
        <w:numPr>
          <w:ilvl w:val="0"/>
          <w:numId w:val="6"/>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报名流程</w:t>
      </w:r>
    </w:p>
    <w:p w14:paraId="1279194E" w14:textId="1307C8E8"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1.</w:t>
      </w:r>
      <w:r w:rsidRPr="0031671E">
        <w:rPr>
          <w:rFonts w:ascii="Times New Roman" w:eastAsia="仿宋_GB2312" w:hAnsi="Times New Roman" w:cs="Times New Roman"/>
          <w:sz w:val="32"/>
          <w:szCs w:val="20"/>
          <w:shd w:val="clear" w:color="auto" w:fill="FFFFFF" w:themeFill="background1"/>
        </w:rPr>
        <w:t>学员提交报名材料，接受资格审查。报名材料包括：《报名表》（含</w:t>
      </w:r>
      <w:r w:rsidRPr="0031671E">
        <w:rPr>
          <w:rFonts w:ascii="Times New Roman" w:eastAsia="仿宋_GB2312" w:hAnsi="Times New Roman" w:cs="Times New Roman"/>
          <w:sz w:val="32"/>
          <w:szCs w:val="20"/>
          <w:shd w:val="clear" w:color="auto" w:fill="FFFFFF" w:themeFill="background1"/>
        </w:rPr>
        <w:t>Word</w:t>
      </w:r>
      <w:r w:rsidRPr="0031671E">
        <w:rPr>
          <w:rFonts w:ascii="Times New Roman" w:eastAsia="仿宋_GB2312" w:hAnsi="Times New Roman" w:cs="Times New Roman"/>
          <w:sz w:val="32"/>
          <w:szCs w:val="20"/>
          <w:shd w:val="clear" w:color="auto" w:fill="FFFFFF" w:themeFill="background1"/>
        </w:rPr>
        <w:t>版和加盖公章的扫描版）、公司营业执照或学员职务证明扫描件、身份证扫描件、一寸白底证件照电子版，统一打包命名为</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头雁人才</w:t>
      </w:r>
      <w:r w:rsidR="005D3FA4" w:rsidRPr="0031671E">
        <w:rPr>
          <w:rFonts w:ascii="Times New Roman" w:eastAsia="仿宋_GB2312" w:hAnsi="Times New Roman" w:cs="Times New Roman"/>
          <w:color w:val="171717" w:themeColor="background2" w:themeShade="1A"/>
          <w:sz w:val="32"/>
          <w:szCs w:val="32"/>
          <w:shd w:val="clear" w:color="auto" w:fill="FFFFFF" w:themeFill="background1"/>
        </w:rPr>
        <w:t>产融结合</w:t>
      </w:r>
      <w:r w:rsidR="005D3FA4" w:rsidRPr="0031671E">
        <w:rPr>
          <w:rFonts w:ascii="Times New Roman" w:eastAsia="仿宋_GB2312" w:hAnsi="Times New Roman" w:cs="Times New Roman" w:hint="eastAsia"/>
          <w:color w:val="171717" w:themeColor="background2" w:themeShade="1A"/>
          <w:sz w:val="32"/>
          <w:szCs w:val="32"/>
          <w:shd w:val="clear" w:color="auto" w:fill="FFFFFF" w:themeFill="background1"/>
        </w:rPr>
        <w:t>助力新质生产力培育研修</w:t>
      </w:r>
      <w:r w:rsidRPr="0031671E">
        <w:rPr>
          <w:rFonts w:ascii="Times New Roman" w:eastAsia="仿宋_GB2312" w:hAnsi="Times New Roman" w:cs="Times New Roman"/>
          <w:sz w:val="32"/>
          <w:szCs w:val="20"/>
          <w:shd w:val="clear" w:color="auto" w:fill="FFFFFF" w:themeFill="background1"/>
        </w:rPr>
        <w:t>班报名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姓名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单位</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sz w:val="32"/>
          <w:szCs w:val="20"/>
          <w:shd w:val="clear" w:color="auto" w:fill="FFFFFF" w:themeFill="background1"/>
        </w:rPr>
        <w:t>。</w:t>
      </w:r>
    </w:p>
    <w:p w14:paraId="6AF55CD2" w14:textId="5DD57885"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2.</w:t>
      </w:r>
      <w:r w:rsidR="005D3FA4" w:rsidRPr="0031671E">
        <w:rPr>
          <w:rFonts w:ascii="Times New Roman" w:eastAsia="仿宋_GB2312" w:hAnsi="Times New Roman" w:cs="Times New Roman" w:hint="eastAsia"/>
          <w:sz w:val="32"/>
          <w:szCs w:val="20"/>
          <w:shd w:val="clear" w:color="auto" w:fill="FFFFFF" w:themeFill="background1"/>
        </w:rPr>
        <w:t>上海国家会计学院</w:t>
      </w:r>
      <w:r w:rsidRPr="0031671E">
        <w:rPr>
          <w:rFonts w:ascii="Times New Roman" w:eastAsia="仿宋_GB2312" w:hAnsi="Times New Roman" w:cs="Times New Roman"/>
          <w:sz w:val="32"/>
          <w:szCs w:val="20"/>
          <w:shd w:val="clear" w:color="auto" w:fill="FFFFFF" w:themeFill="background1"/>
        </w:rPr>
        <w:t>向符合要求的学员发放录取通知书。</w:t>
      </w:r>
    </w:p>
    <w:p w14:paraId="202914F5" w14:textId="77777777" w:rsidR="00342E89" w:rsidRPr="0031671E" w:rsidRDefault="00000000">
      <w:pPr>
        <w:pStyle w:val="a4"/>
        <w:numPr>
          <w:ilvl w:val="0"/>
          <w:numId w:val="6"/>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费用缴纳</w:t>
      </w:r>
    </w:p>
    <w:p w14:paraId="5FF3D329" w14:textId="77777777" w:rsidR="00342E89" w:rsidRPr="0031671E" w:rsidRDefault="00000000">
      <w:pPr>
        <w:numPr>
          <w:ilvl w:val="0"/>
          <w:numId w:val="7"/>
        </w:numPr>
        <w:spacing w:line="560" w:lineRule="exact"/>
        <w:ind w:left="0" w:firstLineChars="200" w:firstLine="643"/>
        <w:rPr>
          <w:rFonts w:ascii="Times New Roman" w:eastAsia="仿宋_GB2312" w:hAnsi="Times New Roman" w:cs="Times New Roman"/>
          <w:b/>
          <w:bCs/>
          <w:sz w:val="32"/>
          <w:szCs w:val="32"/>
          <w:shd w:val="clear" w:color="auto" w:fill="FFFFFF" w:themeFill="background1"/>
        </w:rPr>
      </w:pPr>
      <w:r w:rsidRPr="0031671E">
        <w:rPr>
          <w:rFonts w:ascii="Times New Roman" w:eastAsia="仿宋_GB2312" w:hAnsi="Times New Roman" w:cs="Times New Roman"/>
          <w:b/>
          <w:bCs/>
          <w:sz w:val="32"/>
          <w:szCs w:val="32"/>
          <w:shd w:val="clear" w:color="auto" w:fill="FFFFFF" w:themeFill="background1"/>
        </w:rPr>
        <w:t>工业和信息化部人才交流中心</w:t>
      </w:r>
    </w:p>
    <w:p w14:paraId="42CE3DEE" w14:textId="77777777"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sz w:val="32"/>
          <w:szCs w:val="32"/>
          <w:shd w:val="clear" w:color="auto" w:fill="FFFFFF" w:themeFill="background1"/>
        </w:rPr>
        <w:t>单位名称：工业和信息化部人才交流中心</w:t>
      </w:r>
    </w:p>
    <w:p w14:paraId="65D9E027" w14:textId="77777777"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sz w:val="32"/>
          <w:szCs w:val="32"/>
          <w:shd w:val="clear" w:color="auto" w:fill="FFFFFF" w:themeFill="background1"/>
        </w:rPr>
        <w:t>开户银行：中国工商银行股份有限公司北京公主坟支行</w:t>
      </w:r>
    </w:p>
    <w:p w14:paraId="1CAB2469" w14:textId="77777777"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sz w:val="32"/>
          <w:szCs w:val="32"/>
          <w:shd w:val="clear" w:color="auto" w:fill="FFFFFF" w:themeFill="background1"/>
        </w:rPr>
        <w:t>银行账号：</w:t>
      </w:r>
      <w:r w:rsidRPr="0031671E">
        <w:rPr>
          <w:rFonts w:ascii="Times New Roman" w:eastAsia="仿宋_GB2312" w:hAnsi="Times New Roman" w:cs="Times New Roman"/>
          <w:sz w:val="32"/>
          <w:szCs w:val="32"/>
          <w:shd w:val="clear" w:color="auto" w:fill="FFFFFF" w:themeFill="background1"/>
        </w:rPr>
        <w:t>0200004609004626666</w:t>
      </w:r>
    </w:p>
    <w:p w14:paraId="4EC5A9BC" w14:textId="617D79EE"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sz w:val="32"/>
          <w:szCs w:val="32"/>
          <w:shd w:val="clear" w:color="auto" w:fill="FFFFFF" w:themeFill="background1"/>
        </w:rPr>
        <w:t>备注信息：头雁人才</w:t>
      </w:r>
      <w:r w:rsidR="005D3FA4" w:rsidRPr="0031671E">
        <w:rPr>
          <w:rFonts w:ascii="Times New Roman" w:eastAsia="仿宋_GB2312" w:hAnsi="Times New Roman" w:cs="Times New Roman" w:hint="eastAsia"/>
          <w:sz w:val="32"/>
          <w:szCs w:val="32"/>
          <w:shd w:val="clear" w:color="auto" w:fill="FFFFFF" w:themeFill="background1"/>
        </w:rPr>
        <w:t>产融结合助力新质生产力培育研修</w:t>
      </w:r>
      <w:r w:rsidRPr="0031671E">
        <w:rPr>
          <w:rFonts w:ascii="Times New Roman" w:eastAsia="仿宋_GB2312" w:hAnsi="Times New Roman" w:cs="Times New Roman"/>
          <w:sz w:val="32"/>
          <w:szCs w:val="32"/>
          <w:shd w:val="clear" w:color="auto" w:fill="FFFFFF" w:themeFill="background1"/>
        </w:rPr>
        <w:t>班报名</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sz w:val="32"/>
          <w:szCs w:val="32"/>
          <w:shd w:val="clear" w:color="auto" w:fill="FFFFFF" w:themeFill="background1"/>
        </w:rPr>
        <w:t>姓名</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sz w:val="32"/>
          <w:szCs w:val="32"/>
          <w:shd w:val="clear" w:color="auto" w:fill="FFFFFF" w:themeFill="background1"/>
        </w:rPr>
        <w:t>单位</w:t>
      </w:r>
    </w:p>
    <w:p w14:paraId="3350C388" w14:textId="25BB83B8" w:rsidR="00342E89" w:rsidRPr="0031671E" w:rsidRDefault="005D3FA4">
      <w:pPr>
        <w:numPr>
          <w:ilvl w:val="0"/>
          <w:numId w:val="7"/>
        </w:numPr>
        <w:spacing w:line="560" w:lineRule="exact"/>
        <w:ind w:left="0" w:firstLineChars="200" w:firstLine="640"/>
        <w:rPr>
          <w:rFonts w:ascii="Times New Roman" w:eastAsia="仿宋_GB2312" w:hAnsi="Times New Roman" w:cs="Times New Roman"/>
          <w:b/>
          <w:bCs/>
          <w:sz w:val="32"/>
          <w:szCs w:val="32"/>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t>上海国家会计学院</w:t>
      </w:r>
    </w:p>
    <w:p w14:paraId="7E286DE5" w14:textId="00D8FD32"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lastRenderedPageBreak/>
        <w:t>单位名称：</w:t>
      </w:r>
      <w:r w:rsidR="005F5E8D" w:rsidRPr="0031671E">
        <w:rPr>
          <w:rFonts w:ascii="Times New Roman" w:eastAsia="仿宋_GB2312" w:hAnsi="Times New Roman" w:cs="Times New Roman"/>
          <w:color w:val="171717" w:themeColor="background2" w:themeShade="1A"/>
          <w:sz w:val="32"/>
          <w:szCs w:val="32"/>
          <w:shd w:val="clear" w:color="auto" w:fill="FFFFFF" w:themeFill="background1"/>
        </w:rPr>
        <w:t>上海国家会计学院</w:t>
      </w:r>
    </w:p>
    <w:p w14:paraId="323D6D78" w14:textId="7D01C552"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t>开户银行：</w:t>
      </w:r>
      <w:r w:rsidR="005F5E8D" w:rsidRPr="0031671E">
        <w:rPr>
          <w:rFonts w:ascii="Times New Roman" w:eastAsia="仿宋_GB2312" w:hAnsi="Times New Roman" w:cs="Times New Roman"/>
          <w:color w:val="171717" w:themeColor="background2" w:themeShade="1A"/>
          <w:sz w:val="32"/>
          <w:szCs w:val="32"/>
          <w:shd w:val="clear" w:color="auto" w:fill="FFFFFF" w:themeFill="background1"/>
        </w:rPr>
        <w:t>中国建设银行上海徐泾支行</w:t>
      </w:r>
    </w:p>
    <w:p w14:paraId="56F39FD3" w14:textId="620D2FEA" w:rsidR="00342E89" w:rsidRPr="0031671E"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t>银行账号：</w:t>
      </w:r>
      <w:r w:rsidR="005F5E8D" w:rsidRPr="0031671E">
        <w:rPr>
          <w:rFonts w:ascii="Times New Roman" w:eastAsia="仿宋_GB2312" w:hAnsi="Times New Roman" w:cs="Times New Roman"/>
          <w:color w:val="171717" w:themeColor="background2" w:themeShade="1A"/>
          <w:sz w:val="32"/>
          <w:szCs w:val="32"/>
          <w:shd w:val="clear" w:color="auto" w:fill="FFFFFF" w:themeFill="background1"/>
        </w:rPr>
        <w:t>31001984300059768088</w:t>
      </w:r>
    </w:p>
    <w:p w14:paraId="2044B29D" w14:textId="25B8DEAC" w:rsidR="00342E89" w:rsidRDefault="00000000">
      <w:pPr>
        <w:spacing w:line="560" w:lineRule="exact"/>
        <w:ind w:firstLineChars="200" w:firstLine="640"/>
        <w:rPr>
          <w:rFonts w:ascii="Times New Roman" w:eastAsia="仿宋_GB2312" w:hAnsi="Times New Roman" w:cs="Times New Roman"/>
          <w:sz w:val="32"/>
          <w:szCs w:val="32"/>
          <w:shd w:val="clear" w:color="auto" w:fill="FFFFFF" w:themeFill="background1"/>
        </w:rPr>
      </w:pPr>
      <w:r w:rsidRPr="0031671E">
        <w:rPr>
          <w:rFonts w:ascii="Times New Roman" w:eastAsia="仿宋_GB2312" w:hAnsi="Times New Roman" w:cs="Times New Roman" w:hint="eastAsia"/>
          <w:sz w:val="32"/>
          <w:szCs w:val="32"/>
          <w:shd w:val="clear" w:color="auto" w:fill="FFFFFF" w:themeFill="background1"/>
        </w:rPr>
        <w:t>备注信息：头雁人才</w:t>
      </w:r>
      <w:r w:rsidR="005F5E8D" w:rsidRPr="0031671E">
        <w:rPr>
          <w:rFonts w:ascii="Times New Roman" w:eastAsia="仿宋_GB2312" w:hAnsi="Times New Roman" w:cs="Times New Roman" w:hint="eastAsia"/>
          <w:sz w:val="32"/>
          <w:szCs w:val="32"/>
          <w:shd w:val="clear" w:color="auto" w:fill="FFFFFF" w:themeFill="background1"/>
        </w:rPr>
        <w:t>产融结合助力新质生产力培育研修</w:t>
      </w:r>
      <w:r w:rsidRPr="0031671E">
        <w:rPr>
          <w:rFonts w:ascii="Times New Roman" w:eastAsia="仿宋_GB2312" w:hAnsi="Times New Roman" w:cs="Times New Roman" w:hint="eastAsia"/>
          <w:sz w:val="32"/>
          <w:szCs w:val="32"/>
          <w:shd w:val="clear" w:color="auto" w:fill="FFFFFF" w:themeFill="background1"/>
        </w:rPr>
        <w:t>班报名</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hint="eastAsia"/>
          <w:sz w:val="32"/>
          <w:szCs w:val="32"/>
          <w:shd w:val="clear" w:color="auto" w:fill="FFFFFF" w:themeFill="background1"/>
        </w:rPr>
        <w:t>姓名</w:t>
      </w:r>
      <w:r w:rsidRPr="0031671E">
        <w:rPr>
          <w:rFonts w:ascii="Times New Roman" w:eastAsia="仿宋_GB2312" w:hAnsi="Times New Roman" w:cs="Times New Roman"/>
          <w:sz w:val="32"/>
          <w:szCs w:val="32"/>
          <w:shd w:val="clear" w:color="auto" w:fill="FFFFFF" w:themeFill="background1"/>
        </w:rPr>
        <w:t>-</w:t>
      </w:r>
      <w:r w:rsidRPr="0031671E">
        <w:rPr>
          <w:rFonts w:ascii="Times New Roman" w:eastAsia="仿宋_GB2312" w:hAnsi="Times New Roman" w:cs="Times New Roman" w:hint="eastAsia"/>
          <w:sz w:val="32"/>
          <w:szCs w:val="32"/>
          <w:shd w:val="clear" w:color="auto" w:fill="FFFFFF" w:themeFill="background1"/>
        </w:rPr>
        <w:t>单位</w:t>
      </w:r>
    </w:p>
    <w:p w14:paraId="724A7DCE" w14:textId="77777777" w:rsidR="003F44E4" w:rsidRPr="0031671E" w:rsidRDefault="003F44E4">
      <w:pPr>
        <w:spacing w:line="560" w:lineRule="exact"/>
        <w:ind w:firstLineChars="200" w:firstLine="640"/>
        <w:rPr>
          <w:rFonts w:ascii="Times New Roman" w:eastAsia="仿宋_GB2312" w:hAnsi="Times New Roman" w:cs="Times New Roman"/>
          <w:sz w:val="32"/>
          <w:szCs w:val="32"/>
          <w:shd w:val="clear" w:color="auto" w:fill="FFFFFF" w:themeFill="background1"/>
        </w:rPr>
      </w:pPr>
    </w:p>
    <w:p w14:paraId="25BCF74C" w14:textId="77777777" w:rsidR="00342E89" w:rsidRPr="0031671E" w:rsidRDefault="00000000">
      <w:pPr>
        <w:pStyle w:val="a4"/>
        <w:numPr>
          <w:ilvl w:val="0"/>
          <w:numId w:val="1"/>
        </w:numPr>
        <w:spacing w:after="0" w:line="560" w:lineRule="exact"/>
        <w:ind w:firstLineChars="200" w:firstLine="640"/>
        <w:outlineLvl w:val="0"/>
        <w:rPr>
          <w:rFonts w:ascii="Times New Roman" w:eastAsia="黑体" w:hAnsi="Times New Roman" w:cs="Times New Roman"/>
          <w:sz w:val="32"/>
          <w:szCs w:val="32"/>
          <w:shd w:val="clear" w:color="auto" w:fill="FFFFFF" w:themeFill="background1"/>
        </w:rPr>
      </w:pPr>
      <w:r w:rsidRPr="0031671E">
        <w:rPr>
          <w:rFonts w:ascii="Times New Roman" w:eastAsia="黑体" w:hAnsi="Times New Roman" w:cs="Times New Roman"/>
          <w:sz w:val="32"/>
          <w:szCs w:val="32"/>
          <w:shd w:val="clear" w:color="auto" w:fill="FFFFFF" w:themeFill="background1"/>
        </w:rPr>
        <w:t>咨询联系</w:t>
      </w:r>
    </w:p>
    <w:p w14:paraId="382A7C74" w14:textId="77777777" w:rsidR="00342E89" w:rsidRPr="0031671E" w:rsidRDefault="00000000">
      <w:pPr>
        <w:pStyle w:val="a4"/>
        <w:numPr>
          <w:ilvl w:val="0"/>
          <w:numId w:val="8"/>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工业和信息化部人才交流中心</w:t>
      </w:r>
    </w:p>
    <w:p w14:paraId="500ED60D"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联</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sz w:val="32"/>
          <w:szCs w:val="20"/>
          <w:shd w:val="clear" w:color="auto" w:fill="FFFFFF" w:themeFill="background1"/>
        </w:rPr>
        <w:t>系</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sz w:val="32"/>
          <w:szCs w:val="20"/>
          <w:shd w:val="clear" w:color="auto" w:fill="FFFFFF" w:themeFill="background1"/>
        </w:rPr>
        <w:t>人：</w:t>
      </w:r>
      <w:r w:rsidRPr="0031671E">
        <w:rPr>
          <w:rFonts w:ascii="Times New Roman" w:eastAsia="仿宋_GB2312" w:hAnsi="Times New Roman" w:cs="Times New Roman" w:hint="eastAsia"/>
          <w:sz w:val="32"/>
          <w:szCs w:val="20"/>
          <w:shd w:val="clear" w:color="auto" w:fill="FFFFFF" w:themeFill="background1"/>
        </w:rPr>
        <w:t>洪昌智</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hint="eastAsia"/>
          <w:sz w:val="32"/>
          <w:szCs w:val="20"/>
          <w:shd w:val="clear" w:color="auto" w:fill="FFFFFF" w:themeFill="background1"/>
        </w:rPr>
        <w:t>张</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hint="eastAsia"/>
          <w:sz w:val="32"/>
          <w:szCs w:val="20"/>
          <w:shd w:val="clear" w:color="auto" w:fill="FFFFFF" w:themeFill="background1"/>
        </w:rPr>
        <w:t>真</w:t>
      </w:r>
      <w:r w:rsidRPr="0031671E">
        <w:rPr>
          <w:rFonts w:ascii="Times New Roman" w:eastAsia="仿宋_GB2312" w:hAnsi="Times New Roman" w:cs="Times New Roman"/>
          <w:sz w:val="32"/>
          <w:szCs w:val="20"/>
          <w:shd w:val="clear" w:color="auto" w:fill="FFFFFF" w:themeFill="background1"/>
        </w:rPr>
        <w:t>/</w:t>
      </w:r>
      <w:r w:rsidRPr="0031671E">
        <w:rPr>
          <w:rFonts w:ascii="Times New Roman" w:eastAsia="仿宋_GB2312" w:hAnsi="Times New Roman" w:cs="Times New Roman" w:hint="eastAsia"/>
          <w:sz w:val="32"/>
          <w:szCs w:val="20"/>
          <w:shd w:val="clear" w:color="auto" w:fill="FFFFFF" w:themeFill="background1"/>
        </w:rPr>
        <w:t>陆书涛</w:t>
      </w:r>
    </w:p>
    <w:p w14:paraId="6AEF9788"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联系电话：</w:t>
      </w:r>
      <w:r w:rsidRPr="0031671E">
        <w:rPr>
          <w:rFonts w:ascii="Times New Roman" w:eastAsia="仿宋_GB2312" w:hAnsi="Times New Roman" w:cs="Times New Roman"/>
          <w:sz w:val="32"/>
          <w:szCs w:val="20"/>
          <w:shd w:val="clear" w:color="auto" w:fill="FFFFFF" w:themeFill="background1"/>
        </w:rPr>
        <w:t>010-68207881/9173/8666</w:t>
      </w:r>
    </w:p>
    <w:p w14:paraId="6087FCDA"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电子邮箱：</w:t>
      </w:r>
      <w:r w:rsidRPr="0031671E">
        <w:rPr>
          <w:rFonts w:ascii="Times New Roman" w:eastAsia="仿宋_GB2312" w:hAnsi="Times New Roman" w:cs="Times New Roman" w:hint="eastAsia"/>
          <w:sz w:val="32"/>
          <w:szCs w:val="20"/>
          <w:shd w:val="clear" w:color="auto" w:fill="FFFFFF" w:themeFill="background1"/>
        </w:rPr>
        <w:t>rcfw@miitec.org.cn</w:t>
      </w:r>
    </w:p>
    <w:p w14:paraId="75A8C459"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地</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sz w:val="32"/>
          <w:szCs w:val="20"/>
          <w:shd w:val="clear" w:color="auto" w:fill="FFFFFF" w:themeFill="background1"/>
        </w:rPr>
        <w:t>址：北京市海淀区万寿路</w:t>
      </w:r>
      <w:r w:rsidRPr="0031671E">
        <w:rPr>
          <w:rFonts w:ascii="Times New Roman" w:eastAsia="仿宋_GB2312" w:hAnsi="Times New Roman" w:cs="Times New Roman"/>
          <w:sz w:val="32"/>
          <w:szCs w:val="20"/>
          <w:shd w:val="clear" w:color="auto" w:fill="FFFFFF" w:themeFill="background1"/>
        </w:rPr>
        <w:t>27</w:t>
      </w:r>
      <w:r w:rsidRPr="0031671E">
        <w:rPr>
          <w:rFonts w:ascii="Times New Roman" w:eastAsia="仿宋_GB2312" w:hAnsi="Times New Roman" w:cs="Times New Roman"/>
          <w:sz w:val="32"/>
          <w:szCs w:val="20"/>
          <w:shd w:val="clear" w:color="auto" w:fill="FFFFFF" w:themeFill="background1"/>
        </w:rPr>
        <w:t>号院</w:t>
      </w:r>
      <w:r w:rsidRPr="0031671E">
        <w:rPr>
          <w:rFonts w:ascii="Times New Roman" w:eastAsia="仿宋_GB2312" w:hAnsi="Times New Roman" w:cs="Times New Roman" w:hint="eastAsia"/>
          <w:sz w:val="32"/>
          <w:szCs w:val="20"/>
          <w:shd w:val="clear" w:color="auto" w:fill="FFFFFF" w:themeFill="background1"/>
        </w:rPr>
        <w:t>1</w:t>
      </w:r>
      <w:r w:rsidRPr="0031671E">
        <w:rPr>
          <w:rFonts w:ascii="Times New Roman" w:eastAsia="仿宋_GB2312" w:hAnsi="Times New Roman" w:cs="Times New Roman"/>
          <w:sz w:val="32"/>
          <w:szCs w:val="20"/>
          <w:shd w:val="clear" w:color="auto" w:fill="FFFFFF" w:themeFill="background1"/>
        </w:rPr>
        <w:t>号楼</w:t>
      </w:r>
    </w:p>
    <w:p w14:paraId="6EE40C27" w14:textId="40432222" w:rsidR="00342E89" w:rsidRPr="0031671E" w:rsidRDefault="005F5E8D">
      <w:pPr>
        <w:pStyle w:val="a4"/>
        <w:numPr>
          <w:ilvl w:val="0"/>
          <w:numId w:val="8"/>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hint="eastAsia"/>
          <w:sz w:val="32"/>
          <w:szCs w:val="32"/>
          <w:shd w:val="clear" w:color="auto" w:fill="FFFFFF" w:themeFill="background1"/>
        </w:rPr>
        <w:t>上海国家会计学院</w:t>
      </w:r>
    </w:p>
    <w:p w14:paraId="21C7F9AB" w14:textId="2776A4F5"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联</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hint="eastAsia"/>
          <w:sz w:val="32"/>
          <w:szCs w:val="20"/>
          <w:shd w:val="clear" w:color="auto" w:fill="FFFFFF" w:themeFill="background1"/>
        </w:rPr>
        <w:t>系</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hint="eastAsia"/>
          <w:sz w:val="32"/>
          <w:szCs w:val="20"/>
          <w:shd w:val="clear" w:color="auto" w:fill="FFFFFF" w:themeFill="background1"/>
        </w:rPr>
        <w:t>人：</w:t>
      </w:r>
      <w:r w:rsidR="005F5E8D" w:rsidRPr="0031671E">
        <w:rPr>
          <w:rFonts w:ascii="Times New Roman" w:eastAsia="仿宋_GB2312" w:hAnsi="Times New Roman" w:cs="Times New Roman" w:hint="eastAsia"/>
          <w:sz w:val="32"/>
          <w:szCs w:val="20"/>
          <w:shd w:val="clear" w:color="auto" w:fill="FFFFFF" w:themeFill="background1"/>
        </w:rPr>
        <w:t>于</w:t>
      </w:r>
      <w:r w:rsidR="00E97CB6">
        <w:rPr>
          <w:rFonts w:ascii="Times New Roman" w:eastAsia="仿宋_GB2312" w:hAnsi="Times New Roman" w:cs="Times New Roman" w:hint="eastAsia"/>
          <w:sz w:val="32"/>
          <w:szCs w:val="20"/>
          <w:shd w:val="clear" w:color="auto" w:fill="FFFFFF" w:themeFill="background1"/>
        </w:rPr>
        <w:t>老师</w:t>
      </w:r>
    </w:p>
    <w:p w14:paraId="03112394" w14:textId="0C349FE3"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联系电话：</w:t>
      </w:r>
      <w:r w:rsidR="00390B18" w:rsidRPr="00390B18">
        <w:rPr>
          <w:rFonts w:ascii="Times New Roman" w:eastAsia="仿宋_GB2312" w:hAnsi="Times New Roman" w:cs="Times New Roman"/>
          <w:sz w:val="32"/>
          <w:szCs w:val="20"/>
          <w:shd w:val="clear" w:color="auto" w:fill="FFFFFF" w:themeFill="background1"/>
        </w:rPr>
        <w:t>18121168176</w:t>
      </w:r>
    </w:p>
    <w:p w14:paraId="1D6329A3" w14:textId="01BD2FBC"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电子邮箱：</w:t>
      </w:r>
      <w:r w:rsidR="005F5E8D" w:rsidRPr="0031671E">
        <w:rPr>
          <w:rFonts w:ascii="Times New Roman" w:eastAsia="仿宋_GB2312" w:hAnsi="Times New Roman" w:cs="Times New Roman"/>
          <w:sz w:val="32"/>
          <w:szCs w:val="20"/>
          <w:shd w:val="clear" w:color="auto" w:fill="FFFFFF" w:themeFill="background1"/>
        </w:rPr>
        <w:t>yuxuetao@snai.edu</w:t>
      </w:r>
    </w:p>
    <w:p w14:paraId="2C0B52AE" w14:textId="3AF4959F"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地</w:t>
      </w:r>
      <w:r w:rsidRPr="0031671E">
        <w:rPr>
          <w:rFonts w:ascii="Times New Roman" w:eastAsia="仿宋_GB2312" w:hAnsi="Times New Roman" w:cs="Times New Roman"/>
          <w:sz w:val="32"/>
          <w:szCs w:val="20"/>
          <w:shd w:val="clear" w:color="auto" w:fill="FFFFFF" w:themeFill="background1"/>
        </w:rPr>
        <w:t xml:space="preserve">    </w:t>
      </w:r>
      <w:r w:rsidRPr="0031671E">
        <w:rPr>
          <w:rFonts w:ascii="Times New Roman" w:eastAsia="仿宋_GB2312" w:hAnsi="Times New Roman" w:cs="Times New Roman" w:hint="eastAsia"/>
          <w:sz w:val="32"/>
          <w:szCs w:val="20"/>
          <w:shd w:val="clear" w:color="auto" w:fill="FFFFFF" w:themeFill="background1"/>
        </w:rPr>
        <w:t>址：</w:t>
      </w:r>
      <w:r w:rsidR="005F5E8D" w:rsidRPr="0031671E">
        <w:rPr>
          <w:rFonts w:ascii="Times New Roman" w:eastAsia="仿宋_GB2312" w:hAnsi="Times New Roman" w:cs="Times New Roman" w:hint="eastAsia"/>
          <w:sz w:val="32"/>
          <w:szCs w:val="20"/>
          <w:shd w:val="clear" w:color="auto" w:fill="FFFFFF" w:themeFill="background1"/>
        </w:rPr>
        <w:t>上海市青浦区蟠龙路</w:t>
      </w:r>
      <w:r w:rsidR="005F5E8D" w:rsidRPr="0031671E">
        <w:rPr>
          <w:rFonts w:ascii="Times New Roman" w:eastAsia="仿宋_GB2312" w:hAnsi="Times New Roman" w:cs="Times New Roman"/>
          <w:sz w:val="32"/>
          <w:szCs w:val="20"/>
          <w:shd w:val="clear" w:color="auto" w:fill="FFFFFF" w:themeFill="background1"/>
        </w:rPr>
        <w:t>200</w:t>
      </w:r>
      <w:r w:rsidR="005F5E8D" w:rsidRPr="0031671E">
        <w:rPr>
          <w:rFonts w:ascii="Times New Roman" w:eastAsia="仿宋_GB2312" w:hAnsi="Times New Roman" w:cs="Times New Roman" w:hint="eastAsia"/>
          <w:sz w:val="32"/>
          <w:szCs w:val="20"/>
          <w:shd w:val="clear" w:color="auto" w:fill="FFFFFF" w:themeFill="background1"/>
        </w:rPr>
        <w:t>号教务二部</w:t>
      </w:r>
    </w:p>
    <w:p w14:paraId="6909692D" w14:textId="77777777" w:rsidR="00342E89" w:rsidRPr="0031671E" w:rsidRDefault="00000000">
      <w:pPr>
        <w:pStyle w:val="a4"/>
        <w:numPr>
          <w:ilvl w:val="0"/>
          <w:numId w:val="8"/>
        </w:numPr>
        <w:spacing w:after="0" w:line="560" w:lineRule="exact"/>
        <w:ind w:firstLineChars="200" w:firstLine="640"/>
        <w:outlineLvl w:val="1"/>
        <w:rPr>
          <w:rFonts w:ascii="Times New Roman" w:eastAsia="楷体_GB2312" w:hAnsi="Times New Roman" w:cs="Times New Roman"/>
          <w:sz w:val="32"/>
          <w:szCs w:val="32"/>
          <w:shd w:val="clear" w:color="auto" w:fill="FFFFFF" w:themeFill="background1"/>
        </w:rPr>
      </w:pPr>
      <w:r w:rsidRPr="0031671E">
        <w:rPr>
          <w:rFonts w:ascii="Times New Roman" w:eastAsia="楷体_GB2312" w:hAnsi="Times New Roman" w:cs="Times New Roman"/>
          <w:sz w:val="32"/>
          <w:szCs w:val="32"/>
          <w:shd w:val="clear" w:color="auto" w:fill="FFFFFF" w:themeFill="background1"/>
        </w:rPr>
        <w:t>监督电话</w:t>
      </w:r>
    </w:p>
    <w:p w14:paraId="1E9E14D9" w14:textId="77777777" w:rsidR="00342E89" w:rsidRPr="0031671E"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sz w:val="32"/>
          <w:szCs w:val="20"/>
          <w:shd w:val="clear" w:color="auto" w:fill="FFFFFF" w:themeFill="background1"/>
        </w:rPr>
        <w:t>工业和信息化部人才交流中心</w:t>
      </w:r>
      <w:r w:rsidRPr="0031671E">
        <w:rPr>
          <w:rFonts w:ascii="Times New Roman" w:eastAsia="仿宋_GB2312" w:hAnsi="Times New Roman" w:cs="Times New Roman" w:hint="eastAsia"/>
          <w:sz w:val="32"/>
          <w:szCs w:val="20"/>
          <w:shd w:val="clear" w:color="auto" w:fill="FFFFFF" w:themeFill="background1"/>
        </w:rPr>
        <w:t>：陆</w:t>
      </w:r>
      <w:r w:rsidRPr="0031671E">
        <w:rPr>
          <w:rFonts w:ascii="Times New Roman" w:eastAsia="仿宋_GB2312" w:hAnsi="Times New Roman" w:cs="Times New Roman"/>
          <w:sz w:val="32"/>
          <w:szCs w:val="20"/>
          <w:shd w:val="clear" w:color="auto" w:fill="FFFFFF" w:themeFill="background1"/>
        </w:rPr>
        <w:t>老师</w:t>
      </w:r>
      <w:r w:rsidRPr="0031671E">
        <w:rPr>
          <w:rFonts w:ascii="Times New Roman" w:eastAsia="仿宋_GB2312" w:hAnsi="Times New Roman" w:cs="Times New Roman" w:hint="eastAsia"/>
          <w:sz w:val="32"/>
          <w:szCs w:val="20"/>
          <w:shd w:val="clear" w:color="auto" w:fill="FFFFFF" w:themeFill="background1"/>
        </w:rPr>
        <w:t xml:space="preserve"> </w:t>
      </w:r>
      <w:r w:rsidRPr="0031671E">
        <w:rPr>
          <w:rFonts w:ascii="Times New Roman" w:eastAsia="仿宋_GB2312" w:hAnsi="Times New Roman" w:cs="Times New Roman"/>
          <w:sz w:val="32"/>
          <w:szCs w:val="20"/>
          <w:shd w:val="clear" w:color="auto" w:fill="FFFFFF" w:themeFill="background1"/>
        </w:rPr>
        <w:t>010-</w:t>
      </w:r>
      <w:r w:rsidRPr="0031671E">
        <w:rPr>
          <w:rFonts w:ascii="Times New Roman" w:eastAsia="仿宋_GB2312" w:hAnsi="Times New Roman" w:cs="Times New Roman" w:hint="eastAsia"/>
          <w:sz w:val="32"/>
          <w:szCs w:val="20"/>
          <w:shd w:val="clear" w:color="auto" w:fill="FFFFFF" w:themeFill="background1"/>
        </w:rPr>
        <w:t>68208666</w:t>
      </w:r>
    </w:p>
    <w:p w14:paraId="344A5BF3" w14:textId="77777777" w:rsidR="00342E89" w:rsidRPr="0031671E" w:rsidRDefault="00342E89">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005DF47D" w14:textId="77777777" w:rsidR="00342E89" w:rsidRDefault="00000000">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r w:rsidRPr="0031671E">
        <w:rPr>
          <w:rFonts w:ascii="Times New Roman" w:eastAsia="仿宋_GB2312" w:hAnsi="Times New Roman" w:cs="Times New Roman" w:hint="eastAsia"/>
          <w:sz w:val="32"/>
          <w:szCs w:val="20"/>
          <w:shd w:val="clear" w:color="auto" w:fill="FFFFFF" w:themeFill="background1"/>
        </w:rPr>
        <w:t>附件：企业经营管理“头雁人才”培养计划学员报名表</w:t>
      </w:r>
    </w:p>
    <w:p w14:paraId="691C8619" w14:textId="77777777" w:rsidR="00CC66EB" w:rsidRDefault="00CC66EB">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p w14:paraId="4CC53A72" w14:textId="77777777" w:rsidR="00CC66EB" w:rsidRDefault="00CC66EB" w:rsidP="00CC66EB">
      <w:pPr>
        <w:ind w:right="108"/>
        <w:jc w:val="center"/>
        <w:rPr>
          <w:rFonts w:ascii="方正小标宋_GB18030" w:eastAsia="方正小标宋_GB18030" w:hAnsi="方正小标宋_GB18030" w:cs="方正小标宋_GB18030" w:hint="eastAsia"/>
          <w:b/>
          <w:sz w:val="36"/>
          <w:szCs w:val="36"/>
        </w:rPr>
      </w:pPr>
      <w:r>
        <w:rPr>
          <w:rFonts w:ascii="方正小标宋_GB18030" w:eastAsia="方正小标宋_GB18030" w:hAnsi="方正小标宋_GB18030" w:cs="方正小标宋_GB18030" w:hint="eastAsia"/>
          <w:b/>
          <w:sz w:val="36"/>
          <w:szCs w:val="36"/>
        </w:rPr>
        <w:lastRenderedPageBreak/>
        <w:t>企业经营管理“头雁人才”培养计划学员报名表</w:t>
      </w:r>
    </w:p>
    <w:tbl>
      <w:tblPr>
        <w:tblpPr w:leftFromText="180" w:rightFromText="180" w:vertAnchor="text" w:horzAnchor="margin" w:tblpXSpec="center" w:tblpY="112"/>
        <w:tblW w:w="10044"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1671"/>
        <w:gridCol w:w="693"/>
        <w:gridCol w:w="608"/>
        <w:gridCol w:w="644"/>
        <w:gridCol w:w="319"/>
        <w:gridCol w:w="1100"/>
        <w:gridCol w:w="234"/>
        <w:gridCol w:w="148"/>
        <w:gridCol w:w="441"/>
        <w:gridCol w:w="1523"/>
        <w:gridCol w:w="315"/>
        <w:gridCol w:w="2348"/>
      </w:tblGrid>
      <w:tr w:rsidR="00CC66EB" w14:paraId="6E96CEC9" w14:textId="77777777" w:rsidTr="00B85423">
        <w:trPr>
          <w:trHeight w:val="391"/>
        </w:trPr>
        <w:tc>
          <w:tcPr>
            <w:tcW w:w="1671" w:type="dxa"/>
            <w:tcBorders>
              <w:top w:val="double" w:sz="4" w:space="0" w:color="auto"/>
              <w:left w:val="double" w:sz="4" w:space="0" w:color="auto"/>
              <w:bottom w:val="single" w:sz="4" w:space="0" w:color="000000"/>
              <w:right w:val="single" w:sz="4" w:space="0" w:color="000000"/>
            </w:tcBorders>
            <w:vAlign w:val="center"/>
          </w:tcPr>
          <w:p w14:paraId="455FFA5C"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姓    名 </w:t>
            </w:r>
          </w:p>
        </w:tc>
        <w:tc>
          <w:tcPr>
            <w:tcW w:w="1945" w:type="dxa"/>
            <w:gridSpan w:val="3"/>
            <w:tcBorders>
              <w:top w:val="double" w:sz="4" w:space="0" w:color="auto"/>
              <w:left w:val="single" w:sz="4" w:space="0" w:color="000000"/>
              <w:bottom w:val="single" w:sz="4" w:space="0" w:color="000000"/>
              <w:right w:val="single" w:sz="4" w:space="0" w:color="000000"/>
            </w:tcBorders>
            <w:vAlign w:val="center"/>
          </w:tcPr>
          <w:p w14:paraId="0E147830" w14:textId="77777777" w:rsidR="00CC66EB" w:rsidRDefault="00CC66EB" w:rsidP="00B85423">
            <w:pPr>
              <w:spacing w:line="300" w:lineRule="exact"/>
              <w:jc w:val="left"/>
              <w:rPr>
                <w:rFonts w:ascii="仿宋_GB2312" w:eastAsia="仿宋_GB2312" w:hAnsi="仿宋_GB2312" w:cs="仿宋_GB2312" w:hint="eastAsia"/>
                <w:szCs w:val="21"/>
              </w:rPr>
            </w:pPr>
          </w:p>
        </w:tc>
        <w:tc>
          <w:tcPr>
            <w:tcW w:w="1801" w:type="dxa"/>
            <w:gridSpan w:val="4"/>
            <w:tcBorders>
              <w:top w:val="double" w:sz="4" w:space="0" w:color="auto"/>
              <w:left w:val="single" w:sz="4" w:space="0" w:color="000000"/>
              <w:bottom w:val="single" w:sz="4" w:space="0" w:color="000000"/>
              <w:right w:val="single" w:sz="4" w:space="0" w:color="000000"/>
            </w:tcBorders>
            <w:vAlign w:val="center"/>
          </w:tcPr>
          <w:p w14:paraId="425377F8"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性    别 </w:t>
            </w:r>
          </w:p>
        </w:tc>
        <w:tc>
          <w:tcPr>
            <w:tcW w:w="1964" w:type="dxa"/>
            <w:gridSpan w:val="2"/>
            <w:tcBorders>
              <w:top w:val="double" w:sz="4" w:space="0" w:color="auto"/>
              <w:left w:val="single" w:sz="4" w:space="0" w:color="000000"/>
              <w:bottom w:val="single" w:sz="4" w:space="0" w:color="000000"/>
              <w:right w:val="single" w:sz="4" w:space="0" w:color="000000"/>
            </w:tcBorders>
            <w:vAlign w:val="center"/>
          </w:tcPr>
          <w:p w14:paraId="172E3738"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val="restart"/>
            <w:tcBorders>
              <w:top w:val="double" w:sz="4" w:space="0" w:color="auto"/>
              <w:left w:val="single" w:sz="4" w:space="0" w:color="000000"/>
              <w:bottom w:val="single" w:sz="4" w:space="0" w:color="000000"/>
              <w:right w:val="double" w:sz="4" w:space="0" w:color="auto"/>
            </w:tcBorders>
            <w:vAlign w:val="center"/>
          </w:tcPr>
          <w:p w14:paraId="630915D1"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照片</w:t>
            </w:r>
          </w:p>
        </w:tc>
      </w:tr>
      <w:tr w:rsidR="00CC66EB" w14:paraId="129162EE" w14:textId="77777777" w:rsidTr="00B85423">
        <w:trPr>
          <w:trHeight w:val="391"/>
        </w:trPr>
        <w:tc>
          <w:tcPr>
            <w:tcW w:w="1671" w:type="dxa"/>
            <w:tcBorders>
              <w:top w:val="single" w:sz="4" w:space="0" w:color="000000"/>
              <w:left w:val="double" w:sz="4" w:space="0" w:color="auto"/>
              <w:bottom w:val="single" w:sz="4" w:space="0" w:color="000000"/>
              <w:right w:val="single" w:sz="4" w:space="0" w:color="000000"/>
            </w:tcBorders>
            <w:vAlign w:val="center"/>
          </w:tcPr>
          <w:p w14:paraId="2A87E963"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政治面貌 </w:t>
            </w:r>
          </w:p>
        </w:tc>
        <w:tc>
          <w:tcPr>
            <w:tcW w:w="1945" w:type="dxa"/>
            <w:gridSpan w:val="3"/>
            <w:tcBorders>
              <w:top w:val="single" w:sz="4" w:space="0" w:color="000000"/>
              <w:left w:val="single" w:sz="4" w:space="0" w:color="000000"/>
              <w:bottom w:val="single" w:sz="4" w:space="0" w:color="000000"/>
              <w:right w:val="single" w:sz="4" w:space="0" w:color="000000"/>
            </w:tcBorders>
            <w:vAlign w:val="center"/>
          </w:tcPr>
          <w:p w14:paraId="3B1131E3" w14:textId="77777777" w:rsidR="00CC66EB" w:rsidRDefault="00CC66EB" w:rsidP="00B85423">
            <w:pPr>
              <w:spacing w:line="300" w:lineRule="exact"/>
              <w:jc w:val="left"/>
              <w:rPr>
                <w:rFonts w:ascii="仿宋_GB2312" w:eastAsia="仿宋_GB2312" w:hAnsi="仿宋_GB2312" w:cs="仿宋_GB2312" w:hint="eastAsia"/>
                <w:szCs w:val="21"/>
              </w:rPr>
            </w:pPr>
          </w:p>
        </w:tc>
        <w:tc>
          <w:tcPr>
            <w:tcW w:w="1801" w:type="dxa"/>
            <w:gridSpan w:val="4"/>
            <w:tcBorders>
              <w:top w:val="single" w:sz="4" w:space="0" w:color="000000"/>
              <w:left w:val="single" w:sz="4" w:space="0" w:color="000000"/>
              <w:bottom w:val="single" w:sz="4" w:space="0" w:color="000000"/>
              <w:right w:val="single" w:sz="4" w:space="0" w:color="000000"/>
            </w:tcBorders>
            <w:vAlign w:val="center"/>
          </w:tcPr>
          <w:p w14:paraId="1DB3B0C7"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民    族</w:t>
            </w:r>
          </w:p>
        </w:tc>
        <w:tc>
          <w:tcPr>
            <w:tcW w:w="1964" w:type="dxa"/>
            <w:gridSpan w:val="2"/>
            <w:tcBorders>
              <w:top w:val="single" w:sz="4" w:space="0" w:color="000000"/>
              <w:left w:val="single" w:sz="4" w:space="0" w:color="000000"/>
              <w:bottom w:val="single" w:sz="4" w:space="0" w:color="000000"/>
              <w:right w:val="single" w:sz="4" w:space="0" w:color="000000"/>
            </w:tcBorders>
            <w:vAlign w:val="center"/>
          </w:tcPr>
          <w:p w14:paraId="11917792"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tcBorders>
              <w:top w:val="double" w:sz="4" w:space="0" w:color="auto"/>
              <w:left w:val="single" w:sz="4" w:space="0" w:color="000000"/>
              <w:bottom w:val="single" w:sz="4" w:space="0" w:color="000000"/>
              <w:right w:val="double" w:sz="4" w:space="0" w:color="auto"/>
            </w:tcBorders>
            <w:vAlign w:val="center"/>
          </w:tcPr>
          <w:p w14:paraId="14A4D523" w14:textId="77777777" w:rsidR="00CC66EB" w:rsidRDefault="00CC66EB" w:rsidP="00B85423">
            <w:pPr>
              <w:widowControl/>
              <w:spacing w:line="300" w:lineRule="exact"/>
              <w:jc w:val="left"/>
              <w:rPr>
                <w:rFonts w:ascii="仿宋_GB2312" w:eastAsia="仿宋_GB2312" w:hAnsi="仿宋_GB2312" w:cs="仿宋_GB2312" w:hint="eastAsia"/>
                <w:szCs w:val="21"/>
              </w:rPr>
            </w:pPr>
          </w:p>
        </w:tc>
      </w:tr>
      <w:tr w:rsidR="00CC66EB" w14:paraId="48057C10" w14:textId="77777777" w:rsidTr="00B85423">
        <w:trPr>
          <w:trHeight w:val="391"/>
        </w:trPr>
        <w:tc>
          <w:tcPr>
            <w:tcW w:w="1671" w:type="dxa"/>
            <w:tcBorders>
              <w:top w:val="single" w:sz="4" w:space="0" w:color="000000"/>
              <w:left w:val="double" w:sz="4" w:space="0" w:color="auto"/>
              <w:bottom w:val="single" w:sz="4" w:space="0" w:color="000000"/>
              <w:right w:val="single" w:sz="4" w:space="0" w:color="000000"/>
            </w:tcBorders>
            <w:vAlign w:val="center"/>
          </w:tcPr>
          <w:p w14:paraId="6E8CF550"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身份证号码</w:t>
            </w:r>
          </w:p>
        </w:tc>
        <w:tc>
          <w:tcPr>
            <w:tcW w:w="5710" w:type="dxa"/>
            <w:gridSpan w:val="9"/>
            <w:tcBorders>
              <w:top w:val="single" w:sz="4" w:space="0" w:color="000000"/>
              <w:left w:val="single" w:sz="4" w:space="0" w:color="000000"/>
              <w:bottom w:val="single" w:sz="4" w:space="0" w:color="000000"/>
              <w:right w:val="single" w:sz="4" w:space="0" w:color="000000"/>
            </w:tcBorders>
            <w:vAlign w:val="center"/>
          </w:tcPr>
          <w:p w14:paraId="30ABE863"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tcBorders>
              <w:top w:val="double" w:sz="4" w:space="0" w:color="auto"/>
              <w:left w:val="single" w:sz="4" w:space="0" w:color="000000"/>
              <w:bottom w:val="single" w:sz="4" w:space="0" w:color="000000"/>
              <w:right w:val="double" w:sz="4" w:space="0" w:color="auto"/>
            </w:tcBorders>
            <w:vAlign w:val="center"/>
          </w:tcPr>
          <w:p w14:paraId="4DFEEE36" w14:textId="77777777" w:rsidR="00CC66EB" w:rsidRDefault="00CC66EB" w:rsidP="00B85423">
            <w:pPr>
              <w:widowControl/>
              <w:spacing w:line="300" w:lineRule="exact"/>
              <w:jc w:val="left"/>
              <w:rPr>
                <w:rFonts w:ascii="仿宋_GB2312" w:eastAsia="仿宋_GB2312" w:hAnsi="仿宋_GB2312" w:cs="仿宋_GB2312" w:hint="eastAsia"/>
                <w:szCs w:val="21"/>
              </w:rPr>
            </w:pPr>
          </w:p>
        </w:tc>
      </w:tr>
      <w:tr w:rsidR="00CC66EB" w14:paraId="4B7C9D26" w14:textId="77777777" w:rsidTr="00B85423">
        <w:trPr>
          <w:trHeight w:val="391"/>
        </w:trPr>
        <w:tc>
          <w:tcPr>
            <w:tcW w:w="1671" w:type="dxa"/>
            <w:tcBorders>
              <w:top w:val="single" w:sz="4" w:space="0" w:color="000000"/>
              <w:left w:val="double" w:sz="4" w:space="0" w:color="auto"/>
              <w:bottom w:val="single" w:sz="4" w:space="0" w:color="000000"/>
              <w:right w:val="single" w:sz="4" w:space="0" w:color="000000"/>
            </w:tcBorders>
            <w:vAlign w:val="center"/>
          </w:tcPr>
          <w:p w14:paraId="1575419D"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手    机 </w:t>
            </w:r>
          </w:p>
        </w:tc>
        <w:tc>
          <w:tcPr>
            <w:tcW w:w="1945" w:type="dxa"/>
            <w:gridSpan w:val="3"/>
            <w:tcBorders>
              <w:top w:val="single" w:sz="4" w:space="0" w:color="000000"/>
              <w:left w:val="single" w:sz="4" w:space="0" w:color="000000"/>
              <w:bottom w:val="single" w:sz="4" w:space="0" w:color="000000"/>
              <w:right w:val="single" w:sz="4" w:space="0" w:color="000000"/>
            </w:tcBorders>
            <w:vAlign w:val="center"/>
          </w:tcPr>
          <w:p w14:paraId="4E62E8AB" w14:textId="77777777" w:rsidR="00CC66EB" w:rsidRDefault="00CC66EB" w:rsidP="00B85423">
            <w:pPr>
              <w:spacing w:line="300" w:lineRule="exact"/>
              <w:jc w:val="left"/>
              <w:rPr>
                <w:rFonts w:ascii="仿宋_GB2312" w:eastAsia="仿宋_GB2312" w:hAnsi="仿宋_GB2312" w:cs="仿宋_GB2312" w:hint="eastAsia"/>
                <w:szCs w:val="21"/>
              </w:rPr>
            </w:pPr>
          </w:p>
        </w:tc>
        <w:tc>
          <w:tcPr>
            <w:tcW w:w="1801" w:type="dxa"/>
            <w:gridSpan w:val="4"/>
            <w:tcBorders>
              <w:top w:val="single" w:sz="4" w:space="0" w:color="000000"/>
              <w:left w:val="single" w:sz="4" w:space="0" w:color="000000"/>
              <w:bottom w:val="single" w:sz="4" w:space="0" w:color="000000"/>
              <w:right w:val="single" w:sz="4" w:space="0" w:color="000000"/>
            </w:tcBorders>
            <w:vAlign w:val="center"/>
          </w:tcPr>
          <w:p w14:paraId="4384D0A5"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电子邮件 </w:t>
            </w:r>
          </w:p>
        </w:tc>
        <w:tc>
          <w:tcPr>
            <w:tcW w:w="1964" w:type="dxa"/>
            <w:gridSpan w:val="2"/>
            <w:tcBorders>
              <w:top w:val="single" w:sz="4" w:space="0" w:color="000000"/>
              <w:left w:val="single" w:sz="4" w:space="0" w:color="000000"/>
              <w:bottom w:val="single" w:sz="4" w:space="0" w:color="000000"/>
              <w:right w:val="single" w:sz="4" w:space="0" w:color="000000"/>
            </w:tcBorders>
            <w:vAlign w:val="center"/>
          </w:tcPr>
          <w:p w14:paraId="594532B1"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tcBorders>
              <w:top w:val="double" w:sz="4" w:space="0" w:color="auto"/>
              <w:left w:val="single" w:sz="4" w:space="0" w:color="000000"/>
              <w:bottom w:val="single" w:sz="4" w:space="0" w:color="000000"/>
              <w:right w:val="double" w:sz="4" w:space="0" w:color="auto"/>
            </w:tcBorders>
            <w:vAlign w:val="center"/>
          </w:tcPr>
          <w:p w14:paraId="4EB68797" w14:textId="77777777" w:rsidR="00CC66EB" w:rsidRDefault="00CC66EB" w:rsidP="00B85423">
            <w:pPr>
              <w:widowControl/>
              <w:spacing w:line="300" w:lineRule="exact"/>
              <w:jc w:val="left"/>
              <w:rPr>
                <w:rFonts w:ascii="仿宋_GB2312" w:eastAsia="仿宋_GB2312" w:hAnsi="仿宋_GB2312" w:cs="仿宋_GB2312" w:hint="eastAsia"/>
                <w:szCs w:val="21"/>
              </w:rPr>
            </w:pPr>
          </w:p>
        </w:tc>
      </w:tr>
      <w:tr w:rsidR="00CC66EB" w14:paraId="0175A6FA" w14:textId="77777777" w:rsidTr="00B85423">
        <w:trPr>
          <w:trHeight w:val="391"/>
        </w:trPr>
        <w:tc>
          <w:tcPr>
            <w:tcW w:w="1671" w:type="dxa"/>
            <w:tcBorders>
              <w:top w:val="single" w:sz="4" w:space="0" w:color="000000"/>
              <w:left w:val="double" w:sz="4" w:space="0" w:color="auto"/>
              <w:bottom w:val="single" w:sz="4" w:space="0" w:color="000000"/>
              <w:right w:val="single" w:sz="4" w:space="0" w:color="000000"/>
            </w:tcBorders>
            <w:vAlign w:val="center"/>
          </w:tcPr>
          <w:p w14:paraId="06A586DC"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现任职务 </w:t>
            </w:r>
          </w:p>
        </w:tc>
        <w:tc>
          <w:tcPr>
            <w:tcW w:w="1945" w:type="dxa"/>
            <w:gridSpan w:val="3"/>
            <w:tcBorders>
              <w:top w:val="single" w:sz="4" w:space="0" w:color="000000"/>
              <w:left w:val="single" w:sz="4" w:space="0" w:color="000000"/>
              <w:bottom w:val="single" w:sz="4" w:space="0" w:color="000000"/>
              <w:right w:val="single" w:sz="4" w:space="0" w:color="000000"/>
            </w:tcBorders>
            <w:vAlign w:val="center"/>
          </w:tcPr>
          <w:p w14:paraId="17336769" w14:textId="77777777" w:rsidR="00CC66EB" w:rsidRDefault="00CC66EB" w:rsidP="00B85423">
            <w:pPr>
              <w:spacing w:line="300" w:lineRule="exact"/>
              <w:jc w:val="left"/>
              <w:rPr>
                <w:rFonts w:ascii="仿宋_GB2312" w:eastAsia="仿宋_GB2312" w:hAnsi="仿宋_GB2312" w:cs="仿宋_GB2312" w:hint="eastAsia"/>
                <w:szCs w:val="21"/>
              </w:rPr>
            </w:pPr>
          </w:p>
        </w:tc>
        <w:tc>
          <w:tcPr>
            <w:tcW w:w="1801" w:type="dxa"/>
            <w:gridSpan w:val="4"/>
            <w:tcBorders>
              <w:top w:val="single" w:sz="4" w:space="0" w:color="000000"/>
              <w:left w:val="single" w:sz="4" w:space="0" w:color="000000"/>
              <w:bottom w:val="single" w:sz="4" w:space="0" w:color="000000"/>
              <w:right w:val="single" w:sz="4" w:space="0" w:color="000000"/>
            </w:tcBorders>
            <w:vAlign w:val="center"/>
          </w:tcPr>
          <w:p w14:paraId="2A12F78B"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管理经验年限 </w:t>
            </w:r>
          </w:p>
        </w:tc>
        <w:tc>
          <w:tcPr>
            <w:tcW w:w="1964" w:type="dxa"/>
            <w:gridSpan w:val="2"/>
            <w:tcBorders>
              <w:top w:val="single" w:sz="4" w:space="0" w:color="000000"/>
              <w:left w:val="single" w:sz="4" w:space="0" w:color="000000"/>
              <w:bottom w:val="single" w:sz="4" w:space="0" w:color="000000"/>
              <w:right w:val="single" w:sz="4" w:space="0" w:color="000000"/>
            </w:tcBorders>
            <w:vAlign w:val="center"/>
          </w:tcPr>
          <w:p w14:paraId="34AF6584"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tcBorders>
              <w:top w:val="double" w:sz="4" w:space="0" w:color="auto"/>
              <w:left w:val="single" w:sz="4" w:space="0" w:color="000000"/>
              <w:bottom w:val="single" w:sz="4" w:space="0" w:color="000000"/>
              <w:right w:val="double" w:sz="4" w:space="0" w:color="auto"/>
            </w:tcBorders>
            <w:vAlign w:val="center"/>
          </w:tcPr>
          <w:p w14:paraId="47D64082" w14:textId="77777777" w:rsidR="00CC66EB" w:rsidRDefault="00CC66EB" w:rsidP="00B85423">
            <w:pPr>
              <w:widowControl/>
              <w:spacing w:line="300" w:lineRule="exact"/>
              <w:jc w:val="left"/>
              <w:rPr>
                <w:rFonts w:ascii="仿宋_GB2312" w:eastAsia="仿宋_GB2312" w:hAnsi="仿宋_GB2312" w:cs="仿宋_GB2312" w:hint="eastAsia"/>
                <w:szCs w:val="21"/>
              </w:rPr>
            </w:pPr>
          </w:p>
        </w:tc>
      </w:tr>
      <w:tr w:rsidR="00CC66EB" w14:paraId="14CF25F5" w14:textId="77777777" w:rsidTr="00B85423">
        <w:trPr>
          <w:trHeight w:val="391"/>
        </w:trPr>
        <w:tc>
          <w:tcPr>
            <w:tcW w:w="1671" w:type="dxa"/>
            <w:tcBorders>
              <w:top w:val="single" w:sz="4" w:space="0" w:color="000000"/>
              <w:left w:val="double" w:sz="4" w:space="0" w:color="auto"/>
              <w:bottom w:val="single" w:sz="4" w:space="0" w:color="000000"/>
              <w:right w:val="single" w:sz="4" w:space="0" w:color="000000"/>
            </w:tcBorders>
            <w:vAlign w:val="center"/>
          </w:tcPr>
          <w:p w14:paraId="19937FF1"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 通讯地址 </w:t>
            </w:r>
          </w:p>
        </w:tc>
        <w:tc>
          <w:tcPr>
            <w:tcW w:w="5710" w:type="dxa"/>
            <w:gridSpan w:val="9"/>
            <w:tcBorders>
              <w:top w:val="single" w:sz="4" w:space="0" w:color="000000"/>
              <w:left w:val="single" w:sz="4" w:space="0" w:color="000000"/>
              <w:bottom w:val="single" w:sz="4" w:space="0" w:color="000000"/>
              <w:right w:val="single" w:sz="4" w:space="0" w:color="000000"/>
            </w:tcBorders>
            <w:vAlign w:val="center"/>
          </w:tcPr>
          <w:p w14:paraId="4AA00017" w14:textId="77777777" w:rsidR="00CC66EB" w:rsidRDefault="00CC66EB" w:rsidP="00B85423">
            <w:pPr>
              <w:spacing w:line="300" w:lineRule="exact"/>
              <w:jc w:val="left"/>
              <w:rPr>
                <w:rFonts w:ascii="仿宋_GB2312" w:eastAsia="仿宋_GB2312" w:hAnsi="仿宋_GB2312" w:cs="仿宋_GB2312" w:hint="eastAsia"/>
                <w:szCs w:val="21"/>
              </w:rPr>
            </w:pPr>
          </w:p>
        </w:tc>
        <w:tc>
          <w:tcPr>
            <w:tcW w:w="2663" w:type="dxa"/>
            <w:gridSpan w:val="2"/>
            <w:vMerge/>
            <w:tcBorders>
              <w:top w:val="double" w:sz="4" w:space="0" w:color="auto"/>
              <w:left w:val="single" w:sz="4" w:space="0" w:color="000000"/>
              <w:bottom w:val="single" w:sz="4" w:space="0" w:color="000000"/>
              <w:right w:val="double" w:sz="4" w:space="0" w:color="auto"/>
            </w:tcBorders>
            <w:vAlign w:val="center"/>
          </w:tcPr>
          <w:p w14:paraId="773058E4" w14:textId="77777777" w:rsidR="00CC66EB" w:rsidRDefault="00CC66EB" w:rsidP="00B85423">
            <w:pPr>
              <w:widowControl/>
              <w:spacing w:line="300" w:lineRule="exact"/>
              <w:jc w:val="left"/>
              <w:rPr>
                <w:rFonts w:ascii="仿宋_GB2312" w:eastAsia="仿宋_GB2312" w:hAnsi="仿宋_GB2312" w:cs="仿宋_GB2312" w:hint="eastAsia"/>
                <w:szCs w:val="21"/>
              </w:rPr>
            </w:pPr>
          </w:p>
        </w:tc>
      </w:tr>
      <w:tr w:rsidR="00CC66EB" w14:paraId="310BD7A2"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9D9D9"/>
            <w:vAlign w:val="center"/>
          </w:tcPr>
          <w:p w14:paraId="69EFD6AF" w14:textId="77777777" w:rsidR="00CC66EB" w:rsidRDefault="00CC66EB" w:rsidP="00B85423">
            <w:pPr>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t>教育背景</w:t>
            </w:r>
            <w:r>
              <w:rPr>
                <w:rFonts w:ascii="仿宋_GB2312" w:eastAsia="仿宋_GB2312" w:hAnsi="仿宋_GB2312" w:cs="仿宋_GB2312" w:hint="eastAsia"/>
                <w:szCs w:val="21"/>
              </w:rPr>
              <w:t xml:space="preserve">（最高学历） </w:t>
            </w:r>
          </w:p>
        </w:tc>
      </w:tr>
      <w:tr w:rsidR="00CC66EB" w14:paraId="2C4A5D60" w14:textId="77777777" w:rsidTr="00B85423">
        <w:trPr>
          <w:trHeight w:val="391"/>
        </w:trPr>
        <w:tc>
          <w:tcPr>
            <w:tcW w:w="3616" w:type="dxa"/>
            <w:gridSpan w:val="4"/>
            <w:tcBorders>
              <w:top w:val="single" w:sz="4" w:space="0" w:color="000000"/>
              <w:left w:val="double" w:sz="4" w:space="0" w:color="auto"/>
              <w:bottom w:val="single" w:sz="4" w:space="0" w:color="000000"/>
              <w:right w:val="single" w:sz="4" w:space="0" w:color="000000"/>
            </w:tcBorders>
            <w:vAlign w:val="center"/>
          </w:tcPr>
          <w:p w14:paraId="2E5C3672"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毕业院校</w:t>
            </w:r>
          </w:p>
        </w:tc>
        <w:tc>
          <w:tcPr>
            <w:tcW w:w="1801" w:type="dxa"/>
            <w:gridSpan w:val="4"/>
            <w:tcBorders>
              <w:top w:val="single" w:sz="4" w:space="0" w:color="000000"/>
              <w:left w:val="single" w:sz="4" w:space="0" w:color="000000"/>
              <w:bottom w:val="single" w:sz="4" w:space="0" w:color="000000"/>
              <w:right w:val="single" w:sz="4" w:space="0" w:color="000000"/>
            </w:tcBorders>
            <w:vAlign w:val="center"/>
          </w:tcPr>
          <w:p w14:paraId="22A19007"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起止时间</w:t>
            </w:r>
          </w:p>
        </w:tc>
        <w:tc>
          <w:tcPr>
            <w:tcW w:w="1964" w:type="dxa"/>
            <w:gridSpan w:val="2"/>
            <w:tcBorders>
              <w:top w:val="single" w:sz="4" w:space="0" w:color="000000"/>
              <w:left w:val="single" w:sz="4" w:space="0" w:color="000000"/>
              <w:bottom w:val="single" w:sz="4" w:space="0" w:color="000000"/>
              <w:right w:val="single" w:sz="4" w:space="0" w:color="000000"/>
            </w:tcBorders>
            <w:vAlign w:val="center"/>
          </w:tcPr>
          <w:p w14:paraId="2B1F2380"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专    业</w:t>
            </w:r>
          </w:p>
        </w:tc>
        <w:tc>
          <w:tcPr>
            <w:tcW w:w="2663" w:type="dxa"/>
            <w:gridSpan w:val="2"/>
            <w:tcBorders>
              <w:top w:val="single" w:sz="4" w:space="0" w:color="000000"/>
              <w:left w:val="single" w:sz="4" w:space="0" w:color="000000"/>
              <w:bottom w:val="single" w:sz="4" w:space="0" w:color="000000"/>
              <w:right w:val="double" w:sz="4" w:space="0" w:color="auto"/>
            </w:tcBorders>
            <w:vAlign w:val="center"/>
          </w:tcPr>
          <w:p w14:paraId="64A1BFDD"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学历/学位</w:t>
            </w:r>
          </w:p>
        </w:tc>
      </w:tr>
      <w:tr w:rsidR="00CC66EB" w14:paraId="04D9A8D4" w14:textId="77777777" w:rsidTr="00B85423">
        <w:trPr>
          <w:trHeight w:val="391"/>
        </w:trPr>
        <w:tc>
          <w:tcPr>
            <w:tcW w:w="3616" w:type="dxa"/>
            <w:gridSpan w:val="4"/>
            <w:tcBorders>
              <w:top w:val="single" w:sz="4" w:space="0" w:color="000000"/>
              <w:left w:val="double" w:sz="4" w:space="0" w:color="auto"/>
              <w:bottom w:val="single" w:sz="4" w:space="0" w:color="000000"/>
              <w:right w:val="single" w:sz="4" w:space="0" w:color="000000"/>
            </w:tcBorders>
            <w:vAlign w:val="center"/>
          </w:tcPr>
          <w:p w14:paraId="3BECE86B" w14:textId="77777777" w:rsidR="00CC66EB" w:rsidRDefault="00CC66EB" w:rsidP="00B85423">
            <w:pPr>
              <w:spacing w:line="300" w:lineRule="exact"/>
              <w:rPr>
                <w:rFonts w:ascii="仿宋_GB2312" w:eastAsia="仿宋_GB2312" w:hAnsi="仿宋_GB2312" w:cs="仿宋_GB2312" w:hint="eastAsia"/>
                <w:szCs w:val="21"/>
              </w:rPr>
            </w:pPr>
          </w:p>
        </w:tc>
        <w:tc>
          <w:tcPr>
            <w:tcW w:w="1801" w:type="dxa"/>
            <w:gridSpan w:val="4"/>
            <w:tcBorders>
              <w:top w:val="single" w:sz="4" w:space="0" w:color="000000"/>
              <w:left w:val="single" w:sz="4" w:space="0" w:color="000000"/>
              <w:bottom w:val="single" w:sz="4" w:space="0" w:color="000000"/>
              <w:right w:val="single" w:sz="4" w:space="0" w:color="000000"/>
            </w:tcBorders>
            <w:vAlign w:val="center"/>
          </w:tcPr>
          <w:p w14:paraId="0A9D21B9" w14:textId="77777777" w:rsidR="00CC66EB" w:rsidRDefault="00CC66EB" w:rsidP="00B85423">
            <w:pPr>
              <w:spacing w:line="300" w:lineRule="exact"/>
              <w:rPr>
                <w:rFonts w:ascii="仿宋_GB2312" w:eastAsia="仿宋_GB2312" w:hAnsi="仿宋_GB2312" w:cs="仿宋_GB2312" w:hint="eastAsia"/>
                <w:szCs w:val="21"/>
              </w:rPr>
            </w:pPr>
          </w:p>
        </w:tc>
        <w:tc>
          <w:tcPr>
            <w:tcW w:w="1964" w:type="dxa"/>
            <w:gridSpan w:val="2"/>
            <w:tcBorders>
              <w:top w:val="single" w:sz="4" w:space="0" w:color="000000"/>
              <w:left w:val="single" w:sz="4" w:space="0" w:color="000000"/>
              <w:bottom w:val="single" w:sz="4" w:space="0" w:color="000000"/>
              <w:right w:val="single" w:sz="4" w:space="0" w:color="000000"/>
            </w:tcBorders>
            <w:vAlign w:val="center"/>
          </w:tcPr>
          <w:p w14:paraId="4923694F" w14:textId="77777777" w:rsidR="00CC66EB" w:rsidRDefault="00CC66EB" w:rsidP="00B85423">
            <w:pPr>
              <w:spacing w:line="300" w:lineRule="exact"/>
              <w:rPr>
                <w:rFonts w:ascii="仿宋_GB2312" w:eastAsia="仿宋_GB2312" w:hAnsi="仿宋_GB2312" w:cs="仿宋_GB2312" w:hint="eastAsia"/>
                <w:szCs w:val="21"/>
              </w:rPr>
            </w:pPr>
          </w:p>
        </w:tc>
        <w:tc>
          <w:tcPr>
            <w:tcW w:w="2663" w:type="dxa"/>
            <w:gridSpan w:val="2"/>
            <w:tcBorders>
              <w:top w:val="single" w:sz="4" w:space="0" w:color="000000"/>
              <w:left w:val="single" w:sz="4" w:space="0" w:color="000000"/>
              <w:bottom w:val="single" w:sz="4" w:space="0" w:color="000000"/>
              <w:right w:val="double" w:sz="4" w:space="0" w:color="auto"/>
            </w:tcBorders>
            <w:vAlign w:val="center"/>
          </w:tcPr>
          <w:p w14:paraId="6E8BD0E4" w14:textId="77777777" w:rsidR="00CC66EB" w:rsidRDefault="00CC66EB" w:rsidP="00B85423">
            <w:pPr>
              <w:spacing w:line="300" w:lineRule="exact"/>
              <w:rPr>
                <w:rFonts w:ascii="仿宋_GB2312" w:eastAsia="仿宋_GB2312" w:hAnsi="仿宋_GB2312" w:cs="仿宋_GB2312" w:hint="eastAsia"/>
                <w:szCs w:val="21"/>
              </w:rPr>
            </w:pPr>
          </w:p>
        </w:tc>
      </w:tr>
      <w:tr w:rsidR="00CC66EB" w14:paraId="69FECAB9"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tcPr>
          <w:p w14:paraId="2D2E7301" w14:textId="77777777" w:rsidR="00CC66EB" w:rsidRDefault="00CC66EB" w:rsidP="00B85423">
            <w:pPr>
              <w:spacing w:line="300" w:lineRule="exact"/>
              <w:rPr>
                <w:rFonts w:ascii="仿宋_GB2312" w:eastAsia="仿宋_GB2312" w:hAnsi="仿宋_GB2312" w:cs="仿宋_GB2312" w:hint="eastAsia"/>
                <w:b/>
                <w:szCs w:val="21"/>
                <w:shd w:val="clear" w:color="auto" w:fill="D9D9D9"/>
              </w:rPr>
            </w:pPr>
            <w:r>
              <w:rPr>
                <w:rFonts w:ascii="仿宋_GB2312" w:eastAsia="仿宋_GB2312" w:hAnsi="仿宋_GB2312" w:cs="仿宋_GB2312" w:hint="eastAsia"/>
                <w:b/>
                <w:szCs w:val="21"/>
              </w:rPr>
              <w:t>社会职务</w:t>
            </w:r>
            <w:r>
              <w:rPr>
                <w:rFonts w:ascii="仿宋_GB2312" w:eastAsia="仿宋_GB2312" w:hAnsi="仿宋_GB2312" w:cs="仿宋_GB2312" w:hint="eastAsia"/>
                <w:bCs/>
                <w:szCs w:val="21"/>
              </w:rPr>
              <w:t>（请列出你所担任的社会职务或其他兼职，如人大代表、政协委员，或在协会团体中担任的职务）</w:t>
            </w:r>
          </w:p>
        </w:tc>
      </w:tr>
      <w:tr w:rsidR="00CC66EB" w14:paraId="4382667E"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6EB4017B"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团体</w:t>
            </w:r>
          </w:p>
        </w:tc>
        <w:tc>
          <w:tcPr>
            <w:tcW w:w="2905" w:type="dxa"/>
            <w:gridSpan w:val="5"/>
            <w:tcBorders>
              <w:top w:val="single" w:sz="4" w:space="0" w:color="000000"/>
              <w:left w:val="single" w:sz="4" w:space="0" w:color="000000"/>
              <w:bottom w:val="single" w:sz="4" w:space="0" w:color="000000"/>
              <w:right w:val="single" w:sz="4" w:space="0" w:color="000000"/>
            </w:tcBorders>
            <w:vAlign w:val="center"/>
          </w:tcPr>
          <w:p w14:paraId="0AA9C991"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参加时间</w:t>
            </w:r>
          </w:p>
        </w:tc>
        <w:tc>
          <w:tcPr>
            <w:tcW w:w="4775" w:type="dxa"/>
            <w:gridSpan w:val="5"/>
            <w:tcBorders>
              <w:top w:val="single" w:sz="4" w:space="0" w:color="000000"/>
              <w:left w:val="single" w:sz="4" w:space="0" w:color="000000"/>
              <w:bottom w:val="single" w:sz="4" w:space="0" w:color="000000"/>
              <w:right w:val="double" w:sz="4" w:space="0" w:color="auto"/>
            </w:tcBorders>
            <w:vAlign w:val="center"/>
          </w:tcPr>
          <w:p w14:paraId="2EA67926" w14:textId="77777777" w:rsidR="00CC66EB" w:rsidRDefault="00CC66EB" w:rsidP="00B85423">
            <w:pPr>
              <w:tabs>
                <w:tab w:val="left" w:pos="589"/>
              </w:tabs>
              <w:spacing w:line="300" w:lineRule="exact"/>
              <w:ind w:firstLine="37"/>
              <w:jc w:val="center"/>
              <w:rPr>
                <w:rFonts w:ascii="仿宋_GB2312" w:eastAsia="仿宋_GB2312" w:hAnsi="仿宋_GB2312" w:cs="仿宋_GB2312" w:hint="eastAsia"/>
                <w:szCs w:val="21"/>
              </w:rPr>
            </w:pPr>
            <w:r>
              <w:rPr>
                <w:rFonts w:ascii="仿宋_GB2312" w:eastAsia="仿宋_GB2312" w:hAnsi="仿宋_GB2312" w:cs="仿宋_GB2312" w:hint="eastAsia"/>
                <w:szCs w:val="21"/>
              </w:rPr>
              <w:t>职务</w:t>
            </w:r>
          </w:p>
        </w:tc>
      </w:tr>
      <w:tr w:rsidR="00CC66EB" w14:paraId="157C1CA1"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tcPr>
          <w:p w14:paraId="7CA2D8BF" w14:textId="77777777" w:rsidR="00CC66EB" w:rsidRDefault="00CC66EB" w:rsidP="00B85423">
            <w:pPr>
              <w:spacing w:line="300" w:lineRule="exact"/>
              <w:jc w:val="left"/>
              <w:rPr>
                <w:rFonts w:ascii="仿宋_GB2312" w:eastAsia="仿宋_GB2312" w:hAnsi="仿宋_GB2312" w:cs="仿宋_GB2312" w:hint="eastAsia"/>
                <w:b/>
                <w:szCs w:val="21"/>
              </w:rPr>
            </w:pPr>
          </w:p>
        </w:tc>
        <w:tc>
          <w:tcPr>
            <w:tcW w:w="2905" w:type="dxa"/>
            <w:gridSpan w:val="5"/>
            <w:tcBorders>
              <w:top w:val="single" w:sz="4" w:space="0" w:color="000000"/>
              <w:left w:val="single" w:sz="4" w:space="0" w:color="000000"/>
              <w:bottom w:val="single" w:sz="4" w:space="0" w:color="000000"/>
              <w:right w:val="single" w:sz="4" w:space="0" w:color="000000"/>
            </w:tcBorders>
          </w:tcPr>
          <w:p w14:paraId="0E620396" w14:textId="77777777" w:rsidR="00CC66EB" w:rsidRDefault="00CC66EB" w:rsidP="00B85423">
            <w:pPr>
              <w:spacing w:line="300" w:lineRule="exact"/>
              <w:jc w:val="left"/>
              <w:rPr>
                <w:rFonts w:ascii="仿宋_GB2312" w:eastAsia="仿宋_GB2312" w:hAnsi="仿宋_GB2312" w:cs="仿宋_GB2312" w:hint="eastAsia"/>
                <w:b/>
                <w:szCs w:val="21"/>
              </w:rPr>
            </w:pPr>
          </w:p>
        </w:tc>
        <w:tc>
          <w:tcPr>
            <w:tcW w:w="4775" w:type="dxa"/>
            <w:gridSpan w:val="5"/>
            <w:tcBorders>
              <w:top w:val="single" w:sz="4" w:space="0" w:color="000000"/>
              <w:left w:val="single" w:sz="4" w:space="0" w:color="000000"/>
              <w:bottom w:val="single" w:sz="4" w:space="0" w:color="000000"/>
              <w:right w:val="double" w:sz="4" w:space="0" w:color="auto"/>
            </w:tcBorders>
          </w:tcPr>
          <w:p w14:paraId="6130500E" w14:textId="77777777" w:rsidR="00CC66EB" w:rsidRDefault="00CC66EB" w:rsidP="00B85423">
            <w:pPr>
              <w:spacing w:line="300" w:lineRule="exact"/>
              <w:jc w:val="left"/>
              <w:rPr>
                <w:rFonts w:ascii="仿宋_GB2312" w:eastAsia="仿宋_GB2312" w:hAnsi="仿宋_GB2312" w:cs="仿宋_GB2312" w:hint="eastAsia"/>
                <w:b/>
                <w:szCs w:val="21"/>
              </w:rPr>
            </w:pPr>
          </w:p>
        </w:tc>
      </w:tr>
      <w:tr w:rsidR="00CC66EB" w14:paraId="5286B274"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tcPr>
          <w:p w14:paraId="55630369" w14:textId="77777777" w:rsidR="00CC66EB" w:rsidRDefault="00CC66EB" w:rsidP="00B85423">
            <w:pPr>
              <w:spacing w:line="300" w:lineRule="exact"/>
              <w:jc w:val="left"/>
              <w:rPr>
                <w:rFonts w:ascii="仿宋_GB2312" w:eastAsia="仿宋_GB2312" w:hAnsi="仿宋_GB2312" w:cs="仿宋_GB2312" w:hint="eastAsia"/>
                <w:b/>
                <w:szCs w:val="21"/>
              </w:rPr>
            </w:pPr>
            <w:r>
              <w:rPr>
                <w:rFonts w:ascii="仿宋_GB2312" w:eastAsia="仿宋_GB2312" w:hAnsi="仿宋_GB2312" w:cs="仿宋_GB2312" w:hint="eastAsia"/>
                <w:b/>
                <w:szCs w:val="21"/>
              </w:rPr>
              <w:t>个人荣誉和奖励</w:t>
            </w:r>
          </w:p>
        </w:tc>
      </w:tr>
      <w:tr w:rsidR="00CC66EB" w14:paraId="7D609CC0"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tcPr>
          <w:p w14:paraId="1478E7C8" w14:textId="77777777" w:rsidR="00CC66EB" w:rsidRDefault="00CC66EB" w:rsidP="00B85423">
            <w:pPr>
              <w:spacing w:line="300" w:lineRule="exact"/>
              <w:jc w:val="left"/>
              <w:rPr>
                <w:rFonts w:ascii="仿宋_GB2312" w:eastAsia="仿宋_GB2312" w:hAnsi="仿宋_GB2312" w:cs="仿宋_GB2312" w:hint="eastAsia"/>
                <w:b/>
                <w:szCs w:val="21"/>
              </w:rPr>
            </w:pPr>
          </w:p>
        </w:tc>
      </w:tr>
      <w:tr w:rsidR="00CC66EB" w14:paraId="513E5671"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9D9D9"/>
            <w:vAlign w:val="center"/>
          </w:tcPr>
          <w:p w14:paraId="7E6A5B52" w14:textId="77777777" w:rsidR="00CC66EB" w:rsidRDefault="00CC66EB" w:rsidP="00B85423">
            <w:pPr>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t>企业情况</w:t>
            </w:r>
          </w:p>
        </w:tc>
      </w:tr>
      <w:tr w:rsidR="00CC66EB" w14:paraId="411ED4B4"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5F871E6A"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企业名称 </w:t>
            </w:r>
          </w:p>
        </w:tc>
        <w:tc>
          <w:tcPr>
            <w:tcW w:w="2905" w:type="dxa"/>
            <w:gridSpan w:val="5"/>
            <w:tcBorders>
              <w:top w:val="single" w:sz="4" w:space="0" w:color="000000"/>
              <w:left w:val="single" w:sz="4" w:space="0" w:color="000000"/>
              <w:bottom w:val="single" w:sz="4" w:space="0" w:color="000000"/>
              <w:right w:val="single" w:sz="4" w:space="0" w:color="000000"/>
            </w:tcBorders>
            <w:vAlign w:val="center"/>
          </w:tcPr>
          <w:p w14:paraId="5DA6C1E4" w14:textId="77777777" w:rsidR="00CC66EB" w:rsidRDefault="00CC66EB" w:rsidP="00B85423">
            <w:pPr>
              <w:spacing w:line="300" w:lineRule="exact"/>
              <w:jc w:val="center"/>
              <w:rPr>
                <w:rFonts w:ascii="仿宋_GB2312" w:eastAsia="仿宋_GB2312" w:hAnsi="仿宋_GB2312" w:cs="仿宋_GB2312" w:hint="eastAsia"/>
                <w:color w:val="FF0000"/>
                <w:szCs w:val="21"/>
              </w:rPr>
            </w:pPr>
          </w:p>
        </w:tc>
        <w:tc>
          <w:tcPr>
            <w:tcW w:w="2112" w:type="dxa"/>
            <w:gridSpan w:val="3"/>
            <w:tcBorders>
              <w:top w:val="single" w:sz="4" w:space="0" w:color="000000"/>
              <w:left w:val="single" w:sz="4" w:space="0" w:color="000000"/>
              <w:bottom w:val="single" w:sz="4" w:space="0" w:color="000000"/>
              <w:right w:val="single" w:sz="4" w:space="0" w:color="000000"/>
            </w:tcBorders>
            <w:vAlign w:val="center"/>
          </w:tcPr>
          <w:p w14:paraId="61692B8E"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公司网址</w:t>
            </w:r>
          </w:p>
        </w:tc>
        <w:tc>
          <w:tcPr>
            <w:tcW w:w="2663" w:type="dxa"/>
            <w:gridSpan w:val="2"/>
            <w:tcBorders>
              <w:top w:val="single" w:sz="4" w:space="0" w:color="000000"/>
              <w:left w:val="single" w:sz="4" w:space="0" w:color="000000"/>
              <w:bottom w:val="single" w:sz="4" w:space="0" w:color="000000"/>
              <w:right w:val="double" w:sz="4" w:space="0" w:color="auto"/>
            </w:tcBorders>
            <w:vAlign w:val="center"/>
          </w:tcPr>
          <w:p w14:paraId="1AB8DDB9" w14:textId="77777777" w:rsidR="00CC66EB" w:rsidRDefault="00CC66EB" w:rsidP="00B85423">
            <w:pPr>
              <w:spacing w:line="300" w:lineRule="exact"/>
              <w:ind w:firstLineChars="300" w:firstLine="630"/>
              <w:rPr>
                <w:rFonts w:ascii="仿宋_GB2312" w:eastAsia="仿宋_GB2312" w:hAnsi="仿宋_GB2312" w:cs="仿宋_GB2312" w:hint="eastAsia"/>
                <w:szCs w:val="21"/>
              </w:rPr>
            </w:pPr>
          </w:p>
        </w:tc>
      </w:tr>
      <w:tr w:rsidR="00CC66EB" w14:paraId="625E33F6"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56D2D6B4"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pacing w:val="-2"/>
                <w:szCs w:val="21"/>
              </w:rPr>
              <w:t>企业组织机构代码</w:t>
            </w:r>
            <w:r>
              <w:rPr>
                <w:rFonts w:ascii="仿宋_GB2312" w:eastAsia="仿宋_GB2312" w:hAnsi="仿宋_GB2312" w:cs="仿宋_GB2312" w:hint="eastAsia"/>
                <w:szCs w:val="21"/>
              </w:rPr>
              <w:t xml:space="preserve"> </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7183A502" w14:textId="77777777" w:rsidR="00CC66EB" w:rsidRDefault="00CC66EB" w:rsidP="00B85423">
            <w:pPr>
              <w:spacing w:line="300" w:lineRule="exact"/>
              <w:ind w:firstLineChars="300" w:firstLine="630"/>
              <w:rPr>
                <w:rFonts w:ascii="仿宋_GB2312" w:eastAsia="仿宋_GB2312" w:hAnsi="仿宋_GB2312" w:cs="仿宋_GB2312" w:hint="eastAsia"/>
                <w:color w:val="FF0000"/>
                <w:szCs w:val="21"/>
              </w:rPr>
            </w:pPr>
          </w:p>
        </w:tc>
      </w:tr>
      <w:tr w:rsidR="00CC66EB" w14:paraId="4D0325D5"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52FC567B"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是否上市</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358E9F06"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□是  □否  </w:t>
            </w:r>
          </w:p>
          <w:p w14:paraId="3B778A10"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三年内有无上市计划（□有/□无）</w:t>
            </w:r>
          </w:p>
          <w:p w14:paraId="73F85C54"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如有，请填写：</w:t>
            </w:r>
          </w:p>
          <w:p w14:paraId="19FAFE86"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1.上市进程：□未股改  □已股改  □已提交申请</w:t>
            </w:r>
            <w:r>
              <w:rPr>
                <w:rFonts w:ascii="仿宋_GB2312" w:eastAsia="仿宋_GB2312" w:hAnsi="仿宋_GB2312" w:cs="仿宋_GB2312" w:hint="eastAsia"/>
                <w:szCs w:val="21"/>
              </w:rPr>
              <w:br/>
              <w:t>2.拟上市板块：上交所：□主板 □科创板  深交所：□主板 □创业板  □北交所</w:t>
            </w:r>
          </w:p>
        </w:tc>
      </w:tr>
      <w:tr w:rsidR="00CC66EB" w14:paraId="5776C274"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0CCF3D57" w14:textId="77777777" w:rsidR="00CC66EB" w:rsidRDefault="00CC66EB" w:rsidP="00B85423">
            <w:pPr>
              <w:spacing w:line="300" w:lineRule="exact"/>
              <w:jc w:val="center"/>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所属行业</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0570E7BC" w14:textId="77777777" w:rsidR="00CC66EB" w:rsidRDefault="00CC66EB" w:rsidP="00B85423">
            <w:pPr>
              <w:spacing w:line="300" w:lineRule="exact"/>
              <w:rPr>
                <w:rFonts w:ascii="仿宋_GB2312" w:eastAsia="仿宋_GB2312" w:hAnsi="仿宋_GB2312" w:cs="仿宋_GB2312" w:hint="eastAsia"/>
                <w:color w:val="000000" w:themeColor="text1"/>
                <w:szCs w:val="21"/>
                <w:u w:val="single"/>
              </w:rPr>
            </w:pPr>
            <w:r>
              <w:rPr>
                <w:rFonts w:ascii="仿宋_GB2312" w:eastAsia="仿宋_GB2312" w:hAnsi="仿宋_GB2312" w:cs="仿宋_GB2312" w:hint="eastAsia"/>
                <w:color w:val="000000" w:themeColor="text1"/>
                <w:szCs w:val="21"/>
              </w:rPr>
              <w:t>2位代码及名称：</w:t>
            </w:r>
            <w:r>
              <w:rPr>
                <w:rFonts w:ascii="仿宋_GB2312" w:eastAsia="仿宋_GB2312" w:hAnsi="仿宋_GB2312" w:cs="仿宋_GB2312" w:hint="eastAsia"/>
                <w:color w:val="000000" w:themeColor="text1"/>
                <w:szCs w:val="21"/>
                <w:u w:val="single"/>
              </w:rPr>
              <w:t xml:space="preserve">                </w:t>
            </w:r>
            <w:r>
              <w:rPr>
                <w:rFonts w:ascii="仿宋_GB2312" w:eastAsia="仿宋_GB2312" w:hAnsi="仿宋_GB2312" w:cs="仿宋_GB2312" w:hint="eastAsia"/>
                <w:color w:val="000000" w:themeColor="text1"/>
                <w:szCs w:val="21"/>
              </w:rPr>
              <w:t>（依据《国民经济行业分类（GB/T4754-2017）》）</w:t>
            </w:r>
          </w:p>
        </w:tc>
      </w:tr>
      <w:tr w:rsidR="00CC66EB" w14:paraId="55051AF6"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020ECDF6" w14:textId="77777777" w:rsidR="00CC66EB" w:rsidRDefault="00CC66EB" w:rsidP="00B85423">
            <w:pPr>
              <w:spacing w:line="300" w:lineRule="exact"/>
              <w:jc w:val="center"/>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具体细分领域</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0D000679" w14:textId="77777777" w:rsidR="00CC66EB" w:rsidRDefault="00CC66EB" w:rsidP="00B85423">
            <w:pPr>
              <w:spacing w:line="300" w:lineRule="exact"/>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4位代码及名称：</w:t>
            </w:r>
            <w:r>
              <w:rPr>
                <w:rFonts w:ascii="仿宋_GB2312" w:eastAsia="仿宋_GB2312" w:hAnsi="仿宋_GB2312" w:cs="仿宋_GB2312" w:hint="eastAsia"/>
                <w:color w:val="000000" w:themeColor="text1"/>
                <w:szCs w:val="21"/>
                <w:u w:val="single"/>
              </w:rPr>
              <w:t xml:space="preserve">                </w:t>
            </w:r>
            <w:r>
              <w:rPr>
                <w:rFonts w:ascii="仿宋_GB2312" w:eastAsia="仿宋_GB2312" w:hAnsi="仿宋_GB2312" w:cs="仿宋_GB2312" w:hint="eastAsia"/>
                <w:color w:val="000000" w:themeColor="text1"/>
                <w:szCs w:val="21"/>
              </w:rPr>
              <w:t>（依据《国民经济行业分类（GB/T4754-2017）》）</w:t>
            </w:r>
          </w:p>
        </w:tc>
      </w:tr>
      <w:tr w:rsidR="00CC66EB" w14:paraId="2EB37FAF"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3FE83962"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企业类型</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4AEE2FFB"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□国有  □合资  □民营  □其他</w:t>
            </w:r>
            <w:r>
              <w:rPr>
                <w:rFonts w:ascii="仿宋_GB2312" w:eastAsia="仿宋_GB2312" w:hAnsi="仿宋_GB2312" w:cs="仿宋_GB2312" w:hint="eastAsia"/>
                <w:szCs w:val="21"/>
                <w:u w:val="single"/>
              </w:rPr>
              <w:t xml:space="preserve">             </w:t>
            </w:r>
          </w:p>
        </w:tc>
      </w:tr>
      <w:tr w:rsidR="00CC66EB" w14:paraId="18CF2283"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l2br w:val="single" w:sz="4" w:space="0" w:color="000000"/>
            </w:tcBorders>
            <w:vAlign w:val="center"/>
          </w:tcPr>
          <w:p w14:paraId="37362BB3" w14:textId="77777777" w:rsidR="00CC66EB" w:rsidRDefault="00CC66EB" w:rsidP="00B85423">
            <w:pPr>
              <w:spacing w:line="300" w:lineRule="exact"/>
              <w:jc w:val="center"/>
              <w:rPr>
                <w:rFonts w:ascii="仿宋_GB2312" w:eastAsia="仿宋_GB2312" w:hAnsi="仿宋_GB2312" w:cs="仿宋_GB2312" w:hint="eastAsia"/>
                <w:szCs w:val="21"/>
              </w:rPr>
            </w:pPr>
          </w:p>
        </w:tc>
        <w:tc>
          <w:tcPr>
            <w:tcW w:w="1571" w:type="dxa"/>
            <w:gridSpan w:val="3"/>
            <w:tcBorders>
              <w:top w:val="single" w:sz="4" w:space="0" w:color="000000"/>
              <w:left w:val="single" w:sz="4" w:space="0" w:color="000000"/>
              <w:bottom w:val="single" w:sz="4" w:space="0" w:color="000000"/>
              <w:right w:val="single" w:sz="4" w:space="0" w:color="000000"/>
            </w:tcBorders>
            <w:vAlign w:val="center"/>
          </w:tcPr>
          <w:p w14:paraId="343744AD" w14:textId="77777777" w:rsidR="00CC66EB" w:rsidRDefault="00CC66EB" w:rsidP="00B85423">
            <w:pPr>
              <w:spacing w:line="300" w:lineRule="exact"/>
              <w:ind w:firstLineChars="18" w:firstLine="38"/>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资产总额（万元） </w:t>
            </w:r>
          </w:p>
        </w:tc>
        <w:tc>
          <w:tcPr>
            <w:tcW w:w="1923" w:type="dxa"/>
            <w:gridSpan w:val="4"/>
            <w:tcBorders>
              <w:top w:val="single" w:sz="4" w:space="0" w:color="000000"/>
              <w:left w:val="single" w:sz="4" w:space="0" w:color="000000"/>
              <w:bottom w:val="single" w:sz="4" w:space="0" w:color="000000"/>
              <w:right w:val="single" w:sz="4" w:space="0" w:color="000000"/>
            </w:tcBorders>
            <w:vAlign w:val="center"/>
          </w:tcPr>
          <w:p w14:paraId="475261BC"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年销售额（万元） </w:t>
            </w:r>
          </w:p>
        </w:tc>
        <w:tc>
          <w:tcPr>
            <w:tcW w:w="1838" w:type="dxa"/>
            <w:gridSpan w:val="2"/>
            <w:tcBorders>
              <w:top w:val="single" w:sz="4" w:space="0" w:color="000000"/>
              <w:left w:val="single" w:sz="4" w:space="0" w:color="000000"/>
              <w:bottom w:val="single" w:sz="4" w:space="0" w:color="000000"/>
              <w:right w:val="single" w:sz="4" w:space="0" w:color="000000"/>
            </w:tcBorders>
            <w:vAlign w:val="center"/>
          </w:tcPr>
          <w:p w14:paraId="3E7C4EAD"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员工人数（人） </w:t>
            </w:r>
          </w:p>
        </w:tc>
        <w:tc>
          <w:tcPr>
            <w:tcW w:w="2348" w:type="dxa"/>
            <w:tcBorders>
              <w:top w:val="single" w:sz="4" w:space="0" w:color="000000"/>
              <w:left w:val="single" w:sz="4" w:space="0" w:color="000000"/>
              <w:bottom w:val="single" w:sz="4" w:space="0" w:color="000000"/>
              <w:right w:val="double" w:sz="4" w:space="0" w:color="auto"/>
            </w:tcBorders>
            <w:vAlign w:val="center"/>
          </w:tcPr>
          <w:p w14:paraId="41E31379"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年利润增长率 </w:t>
            </w:r>
          </w:p>
          <w:p w14:paraId="3F6ECD84"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（与上一年比较）</w:t>
            </w:r>
          </w:p>
        </w:tc>
      </w:tr>
      <w:tr w:rsidR="00CC66EB" w14:paraId="12A1E5FB"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5D6BC219"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2025年 </w:t>
            </w:r>
          </w:p>
        </w:tc>
        <w:tc>
          <w:tcPr>
            <w:tcW w:w="1571" w:type="dxa"/>
            <w:gridSpan w:val="3"/>
            <w:tcBorders>
              <w:top w:val="single" w:sz="4" w:space="0" w:color="000000"/>
              <w:left w:val="single" w:sz="4" w:space="0" w:color="000000"/>
              <w:bottom w:val="single" w:sz="4" w:space="0" w:color="000000"/>
              <w:right w:val="single" w:sz="4" w:space="0" w:color="000000"/>
            </w:tcBorders>
            <w:vAlign w:val="center"/>
          </w:tcPr>
          <w:p w14:paraId="0A021001"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p>
        </w:tc>
        <w:tc>
          <w:tcPr>
            <w:tcW w:w="1923" w:type="dxa"/>
            <w:gridSpan w:val="4"/>
            <w:tcBorders>
              <w:top w:val="single" w:sz="4" w:space="0" w:color="000000"/>
              <w:left w:val="single" w:sz="4" w:space="0" w:color="000000"/>
              <w:bottom w:val="single" w:sz="4" w:space="0" w:color="000000"/>
              <w:right w:val="single" w:sz="4" w:space="0" w:color="000000"/>
            </w:tcBorders>
            <w:vAlign w:val="center"/>
          </w:tcPr>
          <w:p w14:paraId="0C2C9E74" w14:textId="77777777" w:rsidR="00CC66EB" w:rsidRDefault="00CC66EB" w:rsidP="00B85423">
            <w:pPr>
              <w:spacing w:line="300" w:lineRule="exact"/>
              <w:jc w:val="center"/>
              <w:rPr>
                <w:rFonts w:ascii="仿宋_GB2312" w:eastAsia="仿宋_GB2312" w:hAnsi="仿宋_GB2312" w:cs="仿宋_GB2312" w:hint="eastAsia"/>
                <w:szCs w:val="21"/>
              </w:rPr>
            </w:pPr>
          </w:p>
        </w:tc>
        <w:tc>
          <w:tcPr>
            <w:tcW w:w="1838" w:type="dxa"/>
            <w:gridSpan w:val="2"/>
            <w:tcBorders>
              <w:top w:val="single" w:sz="4" w:space="0" w:color="000000"/>
              <w:left w:val="single" w:sz="4" w:space="0" w:color="000000"/>
              <w:bottom w:val="single" w:sz="4" w:space="0" w:color="000000"/>
              <w:right w:val="single" w:sz="4" w:space="0" w:color="000000"/>
            </w:tcBorders>
            <w:vAlign w:val="center"/>
          </w:tcPr>
          <w:p w14:paraId="26C78270" w14:textId="77777777" w:rsidR="00CC66EB" w:rsidRDefault="00CC66EB" w:rsidP="00B85423">
            <w:pPr>
              <w:spacing w:line="300" w:lineRule="exact"/>
              <w:rPr>
                <w:rFonts w:ascii="仿宋_GB2312" w:eastAsia="仿宋_GB2312" w:hAnsi="仿宋_GB2312" w:cs="仿宋_GB2312" w:hint="eastAsia"/>
                <w:szCs w:val="21"/>
              </w:rPr>
            </w:pPr>
          </w:p>
        </w:tc>
        <w:tc>
          <w:tcPr>
            <w:tcW w:w="2348" w:type="dxa"/>
            <w:tcBorders>
              <w:top w:val="single" w:sz="4" w:space="0" w:color="000000"/>
              <w:left w:val="single" w:sz="4" w:space="0" w:color="000000"/>
              <w:bottom w:val="single" w:sz="4" w:space="0" w:color="000000"/>
              <w:right w:val="double" w:sz="4" w:space="0" w:color="auto"/>
            </w:tcBorders>
            <w:vAlign w:val="center"/>
          </w:tcPr>
          <w:p w14:paraId="4EE3C24D" w14:textId="77777777" w:rsidR="00CC66EB" w:rsidRDefault="00CC66EB" w:rsidP="00B85423">
            <w:pPr>
              <w:spacing w:line="300" w:lineRule="exact"/>
              <w:rPr>
                <w:rFonts w:ascii="仿宋_GB2312" w:eastAsia="仿宋_GB2312" w:hAnsi="仿宋_GB2312" w:cs="仿宋_GB2312" w:hint="eastAsia"/>
                <w:szCs w:val="21"/>
              </w:rPr>
            </w:pPr>
          </w:p>
        </w:tc>
      </w:tr>
      <w:tr w:rsidR="00CC66EB" w14:paraId="5506EC49"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68009823"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 xml:space="preserve">2024年 </w:t>
            </w:r>
          </w:p>
        </w:tc>
        <w:tc>
          <w:tcPr>
            <w:tcW w:w="1571" w:type="dxa"/>
            <w:gridSpan w:val="3"/>
            <w:tcBorders>
              <w:top w:val="single" w:sz="4" w:space="0" w:color="000000"/>
              <w:left w:val="single" w:sz="4" w:space="0" w:color="000000"/>
              <w:bottom w:val="single" w:sz="4" w:space="0" w:color="000000"/>
              <w:right w:val="single" w:sz="4" w:space="0" w:color="000000"/>
            </w:tcBorders>
            <w:vAlign w:val="center"/>
          </w:tcPr>
          <w:p w14:paraId="79D95B44"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p>
        </w:tc>
        <w:tc>
          <w:tcPr>
            <w:tcW w:w="1923" w:type="dxa"/>
            <w:gridSpan w:val="4"/>
            <w:tcBorders>
              <w:top w:val="single" w:sz="4" w:space="0" w:color="000000"/>
              <w:left w:val="single" w:sz="4" w:space="0" w:color="000000"/>
              <w:bottom w:val="single" w:sz="4" w:space="0" w:color="000000"/>
              <w:right w:val="single" w:sz="4" w:space="0" w:color="000000"/>
            </w:tcBorders>
            <w:vAlign w:val="center"/>
          </w:tcPr>
          <w:p w14:paraId="228F36C4" w14:textId="77777777" w:rsidR="00CC66EB" w:rsidRDefault="00CC66EB" w:rsidP="00B85423">
            <w:pPr>
              <w:spacing w:line="300" w:lineRule="exact"/>
              <w:jc w:val="center"/>
              <w:rPr>
                <w:rFonts w:ascii="仿宋_GB2312" w:eastAsia="仿宋_GB2312" w:hAnsi="仿宋_GB2312" w:cs="仿宋_GB2312" w:hint="eastAsia"/>
                <w:szCs w:val="21"/>
              </w:rPr>
            </w:pPr>
          </w:p>
        </w:tc>
        <w:tc>
          <w:tcPr>
            <w:tcW w:w="1838" w:type="dxa"/>
            <w:gridSpan w:val="2"/>
            <w:tcBorders>
              <w:top w:val="single" w:sz="4" w:space="0" w:color="000000"/>
              <w:left w:val="single" w:sz="4" w:space="0" w:color="000000"/>
              <w:bottom w:val="single" w:sz="4" w:space="0" w:color="000000"/>
              <w:right w:val="single" w:sz="4" w:space="0" w:color="000000"/>
            </w:tcBorders>
            <w:vAlign w:val="center"/>
          </w:tcPr>
          <w:p w14:paraId="6B34C8CE" w14:textId="77777777" w:rsidR="00CC66EB" w:rsidRDefault="00CC66EB" w:rsidP="00B85423">
            <w:pPr>
              <w:spacing w:line="300" w:lineRule="exact"/>
              <w:rPr>
                <w:rFonts w:ascii="仿宋_GB2312" w:eastAsia="仿宋_GB2312" w:hAnsi="仿宋_GB2312" w:cs="仿宋_GB2312" w:hint="eastAsia"/>
                <w:szCs w:val="21"/>
              </w:rPr>
            </w:pPr>
          </w:p>
        </w:tc>
        <w:tc>
          <w:tcPr>
            <w:tcW w:w="2348" w:type="dxa"/>
            <w:tcBorders>
              <w:top w:val="single" w:sz="4" w:space="0" w:color="000000"/>
              <w:left w:val="single" w:sz="4" w:space="0" w:color="000000"/>
              <w:bottom w:val="single" w:sz="4" w:space="0" w:color="000000"/>
              <w:right w:val="double" w:sz="4" w:space="0" w:color="auto"/>
            </w:tcBorders>
            <w:vAlign w:val="center"/>
          </w:tcPr>
          <w:p w14:paraId="63086B3D" w14:textId="77777777" w:rsidR="00CC66EB" w:rsidRDefault="00CC66EB" w:rsidP="00B85423">
            <w:pPr>
              <w:spacing w:line="300" w:lineRule="exact"/>
              <w:rPr>
                <w:rFonts w:ascii="仿宋_GB2312" w:eastAsia="仿宋_GB2312" w:hAnsi="仿宋_GB2312" w:cs="仿宋_GB2312" w:hint="eastAsia"/>
                <w:szCs w:val="21"/>
              </w:rPr>
            </w:pPr>
          </w:p>
        </w:tc>
      </w:tr>
      <w:tr w:rsidR="00CC66EB" w14:paraId="7297BCC1"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05A3804B"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lastRenderedPageBreak/>
              <w:t>2023年</w:t>
            </w:r>
          </w:p>
        </w:tc>
        <w:tc>
          <w:tcPr>
            <w:tcW w:w="1571" w:type="dxa"/>
            <w:gridSpan w:val="3"/>
            <w:tcBorders>
              <w:top w:val="single" w:sz="4" w:space="0" w:color="000000"/>
              <w:left w:val="single" w:sz="4" w:space="0" w:color="000000"/>
              <w:bottom w:val="single" w:sz="4" w:space="0" w:color="000000"/>
              <w:right w:val="single" w:sz="4" w:space="0" w:color="000000"/>
            </w:tcBorders>
            <w:vAlign w:val="center"/>
          </w:tcPr>
          <w:p w14:paraId="6C7D7391"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p>
        </w:tc>
        <w:tc>
          <w:tcPr>
            <w:tcW w:w="1923" w:type="dxa"/>
            <w:gridSpan w:val="4"/>
            <w:tcBorders>
              <w:top w:val="single" w:sz="4" w:space="0" w:color="000000"/>
              <w:left w:val="single" w:sz="4" w:space="0" w:color="000000"/>
              <w:bottom w:val="single" w:sz="4" w:space="0" w:color="000000"/>
              <w:right w:val="single" w:sz="4" w:space="0" w:color="000000"/>
            </w:tcBorders>
            <w:vAlign w:val="center"/>
          </w:tcPr>
          <w:p w14:paraId="23C775F7" w14:textId="77777777" w:rsidR="00CC66EB" w:rsidRDefault="00CC66EB" w:rsidP="00B85423">
            <w:pPr>
              <w:spacing w:line="300" w:lineRule="exact"/>
              <w:jc w:val="center"/>
              <w:rPr>
                <w:rFonts w:ascii="仿宋_GB2312" w:eastAsia="仿宋_GB2312" w:hAnsi="仿宋_GB2312" w:cs="仿宋_GB2312" w:hint="eastAsia"/>
                <w:szCs w:val="21"/>
              </w:rPr>
            </w:pPr>
          </w:p>
        </w:tc>
        <w:tc>
          <w:tcPr>
            <w:tcW w:w="1838" w:type="dxa"/>
            <w:gridSpan w:val="2"/>
            <w:tcBorders>
              <w:top w:val="single" w:sz="4" w:space="0" w:color="000000"/>
              <w:left w:val="single" w:sz="4" w:space="0" w:color="000000"/>
              <w:bottom w:val="single" w:sz="4" w:space="0" w:color="000000"/>
              <w:right w:val="single" w:sz="4" w:space="0" w:color="000000"/>
            </w:tcBorders>
            <w:vAlign w:val="center"/>
          </w:tcPr>
          <w:p w14:paraId="36055AF9" w14:textId="77777777" w:rsidR="00CC66EB" w:rsidRDefault="00CC66EB" w:rsidP="00B85423">
            <w:pPr>
              <w:spacing w:line="300" w:lineRule="exact"/>
              <w:rPr>
                <w:rFonts w:ascii="仿宋_GB2312" w:eastAsia="仿宋_GB2312" w:hAnsi="仿宋_GB2312" w:cs="仿宋_GB2312" w:hint="eastAsia"/>
                <w:szCs w:val="21"/>
              </w:rPr>
            </w:pPr>
          </w:p>
        </w:tc>
        <w:tc>
          <w:tcPr>
            <w:tcW w:w="2348" w:type="dxa"/>
            <w:tcBorders>
              <w:top w:val="single" w:sz="4" w:space="0" w:color="000000"/>
              <w:left w:val="single" w:sz="4" w:space="0" w:color="000000"/>
              <w:bottom w:val="single" w:sz="4" w:space="0" w:color="000000"/>
              <w:right w:val="double" w:sz="4" w:space="0" w:color="auto"/>
            </w:tcBorders>
            <w:vAlign w:val="center"/>
          </w:tcPr>
          <w:p w14:paraId="067FDEEC" w14:textId="77777777" w:rsidR="00CC66EB" w:rsidRDefault="00CC66EB" w:rsidP="00B85423">
            <w:pPr>
              <w:spacing w:line="300" w:lineRule="exact"/>
              <w:rPr>
                <w:rFonts w:ascii="仿宋_GB2312" w:eastAsia="仿宋_GB2312" w:hAnsi="仿宋_GB2312" w:cs="仿宋_GB2312" w:hint="eastAsia"/>
                <w:szCs w:val="21"/>
              </w:rPr>
            </w:pPr>
          </w:p>
        </w:tc>
      </w:tr>
      <w:tr w:rsidR="00CC66EB" w14:paraId="70DAE02E"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vAlign w:val="center"/>
          </w:tcPr>
          <w:p w14:paraId="42311AB8" w14:textId="77777777" w:rsidR="00CC66EB" w:rsidRDefault="00CC66EB" w:rsidP="00B85423">
            <w:pPr>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t>企业主导产品情况</w:t>
            </w:r>
          </w:p>
        </w:tc>
      </w:tr>
      <w:tr w:rsidR="00CC66EB" w14:paraId="08A550D2"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17D72EAA" w14:textId="77777777" w:rsidR="00CC66EB" w:rsidRDefault="00CC66EB" w:rsidP="00B85423">
            <w:pPr>
              <w:spacing w:line="300" w:lineRule="exact"/>
              <w:ind w:firstLineChars="18" w:firstLine="38"/>
              <w:jc w:val="center"/>
              <w:rPr>
                <w:rFonts w:ascii="仿宋_GB2312" w:eastAsia="仿宋_GB2312" w:hAnsi="仿宋_GB2312" w:cs="仿宋_GB2312" w:hint="eastAsia"/>
                <w:szCs w:val="21"/>
              </w:rPr>
            </w:pPr>
            <w:r>
              <w:rPr>
                <w:rFonts w:ascii="仿宋_GB2312" w:eastAsia="仿宋_GB2312" w:hAnsi="仿宋_GB2312" w:cs="仿宋_GB2312" w:hint="eastAsia"/>
                <w:szCs w:val="21"/>
              </w:rPr>
              <w:t>主导产品名称</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3525DD3E" w14:textId="77777777" w:rsidR="00CC66EB" w:rsidRDefault="00CC66EB" w:rsidP="00B85423">
            <w:pPr>
              <w:spacing w:line="300" w:lineRule="exact"/>
              <w:ind w:firstLineChars="100" w:firstLine="210"/>
              <w:jc w:val="left"/>
              <w:rPr>
                <w:rFonts w:ascii="仿宋_GB2312" w:eastAsia="仿宋_GB2312" w:hAnsi="仿宋_GB2312" w:cs="仿宋_GB2312" w:hint="eastAsia"/>
                <w:szCs w:val="21"/>
              </w:rPr>
            </w:pPr>
          </w:p>
        </w:tc>
      </w:tr>
      <w:tr w:rsidR="00CC66EB" w14:paraId="73227B09"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491A2BBB" w14:textId="77777777" w:rsidR="00CC66EB" w:rsidRDefault="00CC66EB" w:rsidP="00B85423">
            <w:pPr>
              <w:spacing w:line="300" w:lineRule="exact"/>
              <w:ind w:firstLineChars="18" w:firstLine="38"/>
              <w:jc w:val="center"/>
              <w:rPr>
                <w:rFonts w:ascii="仿宋_GB2312" w:eastAsia="仿宋_GB2312" w:hAnsi="仿宋_GB2312" w:cs="仿宋_GB2312" w:hint="eastAsia"/>
                <w:szCs w:val="21"/>
              </w:rPr>
            </w:pPr>
            <w:r>
              <w:rPr>
                <w:rFonts w:ascii="仿宋_GB2312" w:eastAsia="仿宋_GB2312" w:hAnsi="仿宋_GB2312" w:cs="仿宋_GB2312" w:hint="eastAsia"/>
                <w:szCs w:val="21"/>
              </w:rPr>
              <w:t>主导产品类别</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0C0C7B8E" w14:textId="77777777" w:rsidR="00CC66EB" w:rsidRDefault="00CC66EB" w:rsidP="00B85423">
            <w:pPr>
              <w:spacing w:line="300" w:lineRule="exact"/>
              <w:rPr>
                <w:rFonts w:ascii="仿宋_GB2312" w:eastAsia="仿宋_GB2312" w:hAnsi="仿宋_GB2312" w:cs="仿宋_GB2312" w:hint="eastAsia"/>
                <w:color w:val="000000" w:themeColor="text1"/>
                <w:szCs w:val="21"/>
                <w:u w:val="single"/>
              </w:rPr>
            </w:pPr>
            <w:r>
              <w:rPr>
                <w:rFonts w:ascii="仿宋_GB2312" w:eastAsia="仿宋_GB2312" w:hAnsi="仿宋_GB2312" w:cs="仿宋_GB2312" w:hint="eastAsia"/>
                <w:color w:val="000000" w:themeColor="text1"/>
                <w:szCs w:val="21"/>
                <w:u w:val="single"/>
              </w:rPr>
              <w:t xml:space="preserve">                           </w:t>
            </w:r>
          </w:p>
          <w:p w14:paraId="55ECA929" w14:textId="77777777" w:rsidR="00CC66EB" w:rsidRDefault="00CC66EB" w:rsidP="00B85423">
            <w:pPr>
              <w:spacing w:line="300" w:lineRule="exact"/>
              <w:ind w:firstLineChars="100" w:firstLine="210"/>
              <w:jc w:val="left"/>
              <w:rPr>
                <w:rFonts w:ascii="仿宋_GB2312" w:eastAsia="仿宋_GB2312" w:hAnsi="仿宋_GB2312" w:cs="仿宋_GB2312" w:hint="eastAsia"/>
                <w:szCs w:val="21"/>
              </w:rPr>
            </w:pPr>
            <w:r>
              <w:rPr>
                <w:rFonts w:ascii="仿宋_GB2312" w:eastAsia="仿宋_GB2312" w:hAnsi="仿宋_GB2312" w:cs="仿宋_GB2312" w:hint="eastAsia"/>
                <w:szCs w:val="21"/>
              </w:rPr>
              <w:t>对照《统计用产品分配目录》，填写产品4位数字代码及名称。若无法按目录分类，可依照行业惯例，如是新产品请注明。</w:t>
            </w:r>
          </w:p>
        </w:tc>
      </w:tr>
      <w:tr w:rsidR="00CC66EB" w14:paraId="32BFF23C"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0CD6ECC0"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从事该产品领域的时间</w:t>
            </w:r>
          </w:p>
        </w:tc>
        <w:tc>
          <w:tcPr>
            <w:tcW w:w="2671" w:type="dxa"/>
            <w:gridSpan w:val="4"/>
            <w:tcBorders>
              <w:top w:val="single" w:sz="4" w:space="0" w:color="000000"/>
              <w:left w:val="single" w:sz="4" w:space="0" w:color="000000"/>
              <w:bottom w:val="single" w:sz="4" w:space="0" w:color="000000"/>
              <w:right w:val="single" w:sz="4" w:space="0" w:color="000000"/>
            </w:tcBorders>
            <w:vAlign w:val="center"/>
          </w:tcPr>
          <w:p w14:paraId="2C454B8E"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（年）</w:t>
            </w:r>
          </w:p>
        </w:tc>
        <w:tc>
          <w:tcPr>
            <w:tcW w:w="2661" w:type="dxa"/>
            <w:gridSpan w:val="5"/>
            <w:tcBorders>
              <w:top w:val="single" w:sz="4" w:space="0" w:color="000000"/>
              <w:left w:val="single" w:sz="4" w:space="0" w:color="000000"/>
              <w:bottom w:val="single" w:sz="4" w:space="0" w:color="000000"/>
              <w:right w:val="single" w:sz="4" w:space="0" w:color="000000"/>
            </w:tcBorders>
            <w:vAlign w:val="center"/>
          </w:tcPr>
          <w:p w14:paraId="79705D33"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主营业务收入占营业收入比重</w:t>
            </w:r>
          </w:p>
        </w:tc>
        <w:tc>
          <w:tcPr>
            <w:tcW w:w="2348" w:type="dxa"/>
            <w:tcBorders>
              <w:top w:val="single" w:sz="4" w:space="0" w:color="000000"/>
              <w:left w:val="single" w:sz="4" w:space="0" w:color="000000"/>
              <w:bottom w:val="single" w:sz="4" w:space="0" w:color="000000"/>
              <w:right w:val="double" w:sz="4" w:space="0" w:color="auto"/>
            </w:tcBorders>
            <w:vAlign w:val="center"/>
          </w:tcPr>
          <w:p w14:paraId="66B46CD4"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w:t>
            </w:r>
          </w:p>
        </w:tc>
      </w:tr>
      <w:tr w:rsidR="00CC66EB" w14:paraId="3B7287D3"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08BCACE2"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拥有与主导产品有关的</w:t>
            </w:r>
          </w:p>
          <w:p w14:paraId="49411FB6"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I类知识产权情况</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626A5924"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I类知识产权总数</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项，其中</w:t>
            </w:r>
          </w:p>
          <w:p w14:paraId="24EA939F"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发明专利</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项；植物新品种</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项；国家级农作物品种</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w:t>
            </w:r>
          </w:p>
          <w:p w14:paraId="562DF08F"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国家新药</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项；集成电路布图设计专有权</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项</w:t>
            </w:r>
          </w:p>
        </w:tc>
      </w:tr>
      <w:tr w:rsidR="00CC66EB" w14:paraId="0FAE6995" w14:textId="77777777" w:rsidTr="00B85423">
        <w:trPr>
          <w:trHeight w:val="391"/>
        </w:trPr>
        <w:tc>
          <w:tcPr>
            <w:tcW w:w="2364" w:type="dxa"/>
            <w:gridSpan w:val="2"/>
            <w:tcBorders>
              <w:top w:val="single" w:sz="4" w:space="0" w:color="000000"/>
              <w:left w:val="double" w:sz="4" w:space="0" w:color="auto"/>
              <w:bottom w:val="single" w:sz="4" w:space="0" w:color="000000"/>
              <w:right w:val="single" w:sz="4" w:space="0" w:color="000000"/>
            </w:tcBorders>
            <w:vAlign w:val="center"/>
          </w:tcPr>
          <w:p w14:paraId="33D17661" w14:textId="77777777" w:rsidR="00CC66EB" w:rsidRDefault="00CC66EB" w:rsidP="00B85423">
            <w:pPr>
              <w:spacing w:line="30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是否为国内外知名大企业直接配套</w:t>
            </w:r>
          </w:p>
        </w:tc>
        <w:tc>
          <w:tcPr>
            <w:tcW w:w="7680" w:type="dxa"/>
            <w:gridSpan w:val="10"/>
            <w:tcBorders>
              <w:top w:val="single" w:sz="4" w:space="0" w:color="000000"/>
              <w:left w:val="single" w:sz="4" w:space="0" w:color="000000"/>
              <w:bottom w:val="single" w:sz="4" w:space="0" w:color="000000"/>
              <w:right w:val="double" w:sz="4" w:space="0" w:color="auto"/>
            </w:tcBorders>
            <w:vAlign w:val="center"/>
          </w:tcPr>
          <w:p w14:paraId="05B74115"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rPr>
              <w:t>□否  □是  如是，请填写</w:t>
            </w:r>
          </w:p>
          <w:p w14:paraId="62486DF0" w14:textId="77777777" w:rsidR="00CC66EB" w:rsidRDefault="00CC66EB" w:rsidP="00CC66EB">
            <w:pPr>
              <w:numPr>
                <w:ilvl w:val="0"/>
                <w:numId w:val="10"/>
              </w:numPr>
              <w:spacing w:line="300" w:lineRule="exact"/>
              <w:rPr>
                <w:rFonts w:ascii="仿宋_GB2312" w:eastAsia="仿宋_GB2312" w:hAnsi="仿宋_GB2312" w:cs="仿宋_GB2312" w:hint="eastAsia"/>
                <w:szCs w:val="21"/>
              </w:rPr>
            </w:pP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 xml:space="preserve">      2. </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 xml:space="preserve">      3.</w:t>
            </w:r>
            <w:r>
              <w:rPr>
                <w:rFonts w:ascii="仿宋_GB2312" w:eastAsia="仿宋_GB2312" w:hAnsi="仿宋_GB2312" w:cs="仿宋_GB2312" w:hint="eastAsia"/>
                <w:szCs w:val="21"/>
                <w:u w:val="single"/>
              </w:rPr>
              <w:t xml:space="preserve">                    </w:t>
            </w:r>
          </w:p>
        </w:tc>
      </w:tr>
      <w:tr w:rsidR="00CC66EB" w14:paraId="129F7C07"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vAlign w:val="center"/>
          </w:tcPr>
          <w:p w14:paraId="311520FE" w14:textId="77777777" w:rsidR="00CC66EB" w:rsidRDefault="00CC66EB" w:rsidP="00B85423">
            <w:pPr>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t>企业数字化赋能情况</w:t>
            </w:r>
          </w:p>
        </w:tc>
      </w:tr>
      <w:tr w:rsidR="00CC66EB" w14:paraId="5EFCA332"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vAlign w:val="center"/>
          </w:tcPr>
          <w:p w14:paraId="0B65E486"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szCs w:val="21"/>
              </w:rPr>
              <w:t>业务系统是否向云端迁移：□有  □无；</w:t>
            </w:r>
          </w:p>
        </w:tc>
      </w:tr>
      <w:tr w:rsidR="00CC66EB" w14:paraId="31279201"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vAlign w:val="center"/>
          </w:tcPr>
          <w:p w14:paraId="1D0DB00D"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szCs w:val="21"/>
              </w:rPr>
              <w:t>有无制造业和工业互联网融合示范项目：□有  □无</w:t>
            </w:r>
          </w:p>
        </w:tc>
      </w:tr>
      <w:tr w:rsidR="00CC66EB" w14:paraId="63C556AB" w14:textId="77777777" w:rsidTr="00B85423">
        <w:trPr>
          <w:trHeight w:val="391"/>
        </w:trPr>
        <w:tc>
          <w:tcPr>
            <w:tcW w:w="2972" w:type="dxa"/>
            <w:gridSpan w:val="3"/>
            <w:tcBorders>
              <w:top w:val="single" w:sz="4" w:space="0" w:color="000000"/>
              <w:left w:val="double" w:sz="4" w:space="0" w:color="auto"/>
              <w:bottom w:val="single" w:sz="4" w:space="0" w:color="000000"/>
              <w:right w:val="single" w:sz="4" w:space="0" w:color="000000"/>
            </w:tcBorders>
            <w:vAlign w:val="center"/>
          </w:tcPr>
          <w:p w14:paraId="5618FB71"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szCs w:val="21"/>
              </w:rPr>
              <w:t>核心业务采用信息系统支撑情况（可多选）</w:t>
            </w:r>
          </w:p>
        </w:tc>
        <w:tc>
          <w:tcPr>
            <w:tcW w:w="7072" w:type="dxa"/>
            <w:gridSpan w:val="9"/>
            <w:tcBorders>
              <w:top w:val="single" w:sz="4" w:space="0" w:color="000000"/>
              <w:left w:val="single" w:sz="4" w:space="0" w:color="000000"/>
              <w:bottom w:val="single" w:sz="4" w:space="0" w:color="000000"/>
              <w:right w:val="double" w:sz="4" w:space="0" w:color="auto"/>
            </w:tcBorders>
            <w:vAlign w:val="center"/>
          </w:tcPr>
          <w:p w14:paraId="1772F80B"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szCs w:val="21"/>
              </w:rPr>
              <w:t>□研发设计CAX  □生产制造CAM    □经营管理ERP/OA</w:t>
            </w:r>
          </w:p>
          <w:p w14:paraId="30A2773E"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szCs w:val="21"/>
              </w:rPr>
              <w:t>□运维服务CRM  □供应链管理SRM  □其他 （请说明）</w:t>
            </w:r>
          </w:p>
        </w:tc>
      </w:tr>
      <w:tr w:rsidR="00CC66EB" w14:paraId="62AF1A93"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vAlign w:val="center"/>
          </w:tcPr>
          <w:p w14:paraId="249AD376"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r>
              <w:rPr>
                <w:rFonts w:ascii="仿宋_GB2312" w:eastAsia="仿宋_GB2312" w:hAnsi="仿宋_GB2312" w:cs="仿宋_GB2312" w:hint="eastAsia"/>
                <w:b/>
                <w:szCs w:val="21"/>
              </w:rPr>
              <w:t>企业认证情况</w:t>
            </w:r>
          </w:p>
        </w:tc>
      </w:tr>
      <w:tr w:rsidR="00CC66EB" w14:paraId="4CFD3908" w14:textId="77777777" w:rsidTr="00B85423">
        <w:trPr>
          <w:trHeight w:val="391"/>
        </w:trPr>
        <w:tc>
          <w:tcPr>
            <w:tcW w:w="2972" w:type="dxa"/>
            <w:gridSpan w:val="3"/>
            <w:tcBorders>
              <w:top w:val="single" w:sz="4" w:space="0" w:color="000000"/>
              <w:left w:val="double" w:sz="4" w:space="0" w:color="auto"/>
              <w:bottom w:val="single" w:sz="4" w:space="0" w:color="000000"/>
              <w:right w:val="single" w:sz="4" w:space="0" w:color="000000"/>
            </w:tcBorders>
            <w:vAlign w:val="center"/>
          </w:tcPr>
          <w:p w14:paraId="729B68E5"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产品生产执行标准</w:t>
            </w:r>
          </w:p>
        </w:tc>
        <w:tc>
          <w:tcPr>
            <w:tcW w:w="7072" w:type="dxa"/>
            <w:gridSpan w:val="9"/>
            <w:tcBorders>
              <w:top w:val="single" w:sz="4" w:space="0" w:color="000000"/>
              <w:left w:val="single" w:sz="4" w:space="0" w:color="000000"/>
              <w:bottom w:val="single" w:sz="4" w:space="0" w:color="000000"/>
              <w:right w:val="double" w:sz="4" w:space="0" w:color="auto"/>
            </w:tcBorders>
            <w:vAlign w:val="center"/>
          </w:tcPr>
          <w:p w14:paraId="4F13FDD2"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□国际标准  □国家标准  □行业标准  □地方标准</w:t>
            </w:r>
          </w:p>
        </w:tc>
      </w:tr>
      <w:tr w:rsidR="00CC66EB" w14:paraId="192B6592" w14:textId="77777777" w:rsidTr="00B85423">
        <w:trPr>
          <w:trHeight w:val="391"/>
        </w:trPr>
        <w:tc>
          <w:tcPr>
            <w:tcW w:w="2972" w:type="dxa"/>
            <w:gridSpan w:val="3"/>
            <w:tcBorders>
              <w:top w:val="single" w:sz="4" w:space="0" w:color="000000"/>
              <w:left w:val="double" w:sz="4" w:space="0" w:color="auto"/>
              <w:bottom w:val="single" w:sz="4" w:space="0" w:color="000000"/>
              <w:right w:val="single" w:sz="4" w:space="0" w:color="000000"/>
            </w:tcBorders>
            <w:vAlign w:val="center"/>
          </w:tcPr>
          <w:p w14:paraId="2981B648"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产品获得发达国家或地区权威认证</w:t>
            </w:r>
          </w:p>
        </w:tc>
        <w:tc>
          <w:tcPr>
            <w:tcW w:w="7072" w:type="dxa"/>
            <w:gridSpan w:val="9"/>
            <w:tcBorders>
              <w:top w:val="single" w:sz="4" w:space="0" w:color="000000"/>
              <w:left w:val="single" w:sz="4" w:space="0" w:color="000000"/>
              <w:bottom w:val="single" w:sz="4" w:space="0" w:color="000000"/>
              <w:right w:val="double" w:sz="4" w:space="0" w:color="auto"/>
            </w:tcBorders>
            <w:vAlign w:val="center"/>
          </w:tcPr>
          <w:p w14:paraId="703AC1D8"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□UL  □CSA  □ETL  □GS   □其他                             </w:t>
            </w:r>
          </w:p>
        </w:tc>
      </w:tr>
      <w:tr w:rsidR="00CC66EB" w14:paraId="73BE4C43" w14:textId="77777777" w:rsidTr="00B85423">
        <w:trPr>
          <w:trHeight w:val="391"/>
        </w:trPr>
        <w:tc>
          <w:tcPr>
            <w:tcW w:w="2972" w:type="dxa"/>
            <w:gridSpan w:val="3"/>
            <w:tcBorders>
              <w:top w:val="single" w:sz="4" w:space="0" w:color="000000"/>
              <w:left w:val="double" w:sz="4" w:space="0" w:color="auto"/>
              <w:bottom w:val="single" w:sz="4" w:space="0" w:color="000000"/>
              <w:right w:val="single" w:sz="4" w:space="0" w:color="000000"/>
            </w:tcBorders>
            <w:vAlign w:val="center"/>
          </w:tcPr>
          <w:p w14:paraId="30E44D4F"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企业获得的管理体系认证</w:t>
            </w:r>
          </w:p>
        </w:tc>
        <w:tc>
          <w:tcPr>
            <w:tcW w:w="7072" w:type="dxa"/>
            <w:gridSpan w:val="9"/>
            <w:tcBorders>
              <w:top w:val="single" w:sz="4" w:space="0" w:color="000000"/>
              <w:left w:val="single" w:sz="4" w:space="0" w:color="000000"/>
              <w:bottom w:val="single" w:sz="4" w:space="0" w:color="000000"/>
              <w:right w:val="double" w:sz="4" w:space="0" w:color="auto"/>
            </w:tcBorders>
            <w:vAlign w:val="center"/>
          </w:tcPr>
          <w:p w14:paraId="41769D2D"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□ISO9000质量管理体系认证 □ISO14000环境管理体系认证</w:t>
            </w:r>
          </w:p>
          <w:p w14:paraId="7E789A24"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□OHSAS18000职业安全健康管理体系认证 □其他                             </w:t>
            </w:r>
          </w:p>
        </w:tc>
      </w:tr>
      <w:tr w:rsidR="00CC66EB" w14:paraId="2A1D4734" w14:textId="77777777" w:rsidTr="00B85423">
        <w:trPr>
          <w:trHeight w:val="391"/>
        </w:trPr>
        <w:tc>
          <w:tcPr>
            <w:tcW w:w="2972" w:type="dxa"/>
            <w:gridSpan w:val="3"/>
            <w:tcBorders>
              <w:top w:val="single" w:sz="4" w:space="0" w:color="000000"/>
              <w:left w:val="double" w:sz="4" w:space="0" w:color="auto"/>
              <w:bottom w:val="single" w:sz="4" w:space="0" w:color="000000"/>
              <w:right w:val="single" w:sz="4" w:space="0" w:color="000000"/>
            </w:tcBorders>
            <w:vAlign w:val="center"/>
          </w:tcPr>
          <w:p w14:paraId="6680A9D6"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获得相关部门认定的称号</w:t>
            </w:r>
          </w:p>
        </w:tc>
        <w:tc>
          <w:tcPr>
            <w:tcW w:w="7072" w:type="dxa"/>
            <w:gridSpan w:val="9"/>
            <w:tcBorders>
              <w:top w:val="single" w:sz="4" w:space="0" w:color="000000"/>
              <w:left w:val="single" w:sz="4" w:space="0" w:color="000000"/>
              <w:bottom w:val="single" w:sz="4" w:space="0" w:color="000000"/>
              <w:right w:val="double" w:sz="4" w:space="0" w:color="auto"/>
            </w:tcBorders>
            <w:vAlign w:val="center"/>
          </w:tcPr>
          <w:p w14:paraId="71006E8D"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1.“专精特新”企业 □              2.“专精特新”小巨人企业 □  </w:t>
            </w:r>
          </w:p>
          <w:p w14:paraId="389E0212"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3.制造业单项冠军企业 □            4.高新技术企业 □ </w:t>
            </w:r>
          </w:p>
          <w:p w14:paraId="20C24748"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5.技术创新示范企业（国家级 □   省级 □ ）</w:t>
            </w:r>
          </w:p>
          <w:p w14:paraId="5835475B"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6.工业企业知识产权运用试点企业（国家级 □   省级 □ ）</w:t>
            </w:r>
          </w:p>
          <w:p w14:paraId="0EFF62BA"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7.智能制造试点示范企业（国家级 □   省级 □ ）</w:t>
            </w:r>
          </w:p>
          <w:p w14:paraId="767B25ED"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 xml:space="preserve">8.绿色工厂 □                      9.质量标杆 □ </w:t>
            </w:r>
          </w:p>
          <w:p w14:paraId="6D6AE351"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10.《产业基础领域先进技术产品转化应用目录》入编企业  □</w:t>
            </w:r>
          </w:p>
          <w:p w14:paraId="389F7BC2"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11.是否享受过国家首台（套）重大技术装备保险补偿试点政策 □</w:t>
            </w:r>
          </w:p>
          <w:p w14:paraId="595B9984" w14:textId="77777777" w:rsidR="00CC66EB" w:rsidRDefault="00CC66EB" w:rsidP="00B85423">
            <w:pPr>
              <w:spacing w:line="300" w:lineRule="exact"/>
              <w:jc w:val="left"/>
              <w:rPr>
                <w:rFonts w:ascii="仿宋_GB2312" w:eastAsia="仿宋_GB2312" w:hAnsi="仿宋_GB2312" w:cs="仿宋_GB2312" w:hint="eastAsia"/>
                <w:szCs w:val="21"/>
              </w:rPr>
            </w:pPr>
            <w:r>
              <w:rPr>
                <w:rFonts w:ascii="仿宋_GB2312" w:eastAsia="仿宋_GB2312" w:hAnsi="仿宋_GB2312" w:cs="仿宋_GB2312" w:hint="eastAsia"/>
                <w:szCs w:val="21"/>
              </w:rPr>
              <w:t>12.其他 □</w:t>
            </w:r>
            <w:r>
              <w:rPr>
                <w:rFonts w:ascii="仿宋_GB2312" w:eastAsia="仿宋_GB2312" w:hAnsi="仿宋_GB2312" w:cs="仿宋_GB2312" w:hint="eastAsia"/>
                <w:szCs w:val="21"/>
                <w:u w:val="single"/>
              </w:rPr>
              <w:t xml:space="preserve">                           </w:t>
            </w:r>
            <w:r>
              <w:rPr>
                <w:rFonts w:ascii="仿宋_GB2312" w:eastAsia="仿宋_GB2312" w:hAnsi="仿宋_GB2312" w:cs="仿宋_GB2312" w:hint="eastAsia"/>
                <w:szCs w:val="21"/>
              </w:rPr>
              <w:t>（请说明）。</w:t>
            </w:r>
          </w:p>
        </w:tc>
      </w:tr>
      <w:tr w:rsidR="00CC66EB" w14:paraId="26EA0751"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vAlign w:val="center"/>
          </w:tcPr>
          <w:p w14:paraId="40415F19"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b/>
                <w:szCs w:val="21"/>
              </w:rPr>
              <w:t>企业荣誉和奖励</w:t>
            </w:r>
          </w:p>
        </w:tc>
      </w:tr>
      <w:tr w:rsidR="00CC66EB" w14:paraId="35B1F53D"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vAlign w:val="center"/>
          </w:tcPr>
          <w:p w14:paraId="7B2781F8" w14:textId="77777777" w:rsidR="00CC66EB" w:rsidRDefault="00CC66EB" w:rsidP="00B85423">
            <w:pPr>
              <w:spacing w:line="300" w:lineRule="exact"/>
              <w:ind w:firstLineChars="18" w:firstLine="38"/>
              <w:jc w:val="left"/>
              <w:rPr>
                <w:rFonts w:ascii="仿宋_GB2312" w:eastAsia="仿宋_GB2312" w:hAnsi="仿宋_GB2312" w:cs="仿宋_GB2312" w:hint="eastAsia"/>
                <w:szCs w:val="21"/>
              </w:rPr>
            </w:pPr>
          </w:p>
        </w:tc>
      </w:tr>
      <w:tr w:rsidR="00CC66EB" w14:paraId="0B6F73A4"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shd w:val="clear" w:color="auto" w:fill="D8D8D8" w:themeFill="background1" w:themeFillShade="D8"/>
            <w:vAlign w:val="center"/>
          </w:tcPr>
          <w:p w14:paraId="0719FF9A" w14:textId="77777777" w:rsidR="00CC66EB" w:rsidRDefault="00CC66EB" w:rsidP="00B85423">
            <w:pPr>
              <w:spacing w:line="300" w:lineRule="exact"/>
              <w:rPr>
                <w:rFonts w:ascii="仿宋_GB2312" w:eastAsia="仿宋_GB2312" w:hAnsi="仿宋_GB2312" w:cs="仿宋_GB2312" w:hint="eastAsia"/>
                <w:szCs w:val="21"/>
              </w:rPr>
            </w:pPr>
            <w:r>
              <w:rPr>
                <w:rFonts w:ascii="仿宋_GB2312" w:eastAsia="仿宋_GB2312" w:hAnsi="仿宋_GB2312" w:cs="仿宋_GB2312" w:hint="eastAsia"/>
                <w:b/>
                <w:bCs/>
                <w:szCs w:val="21"/>
              </w:rPr>
              <w:t>企业简介</w:t>
            </w:r>
            <w:r>
              <w:rPr>
                <w:rFonts w:ascii="仿宋_GB2312" w:eastAsia="仿宋_GB2312" w:hAnsi="仿宋_GB2312" w:cs="仿宋_GB2312" w:hint="eastAsia"/>
                <w:szCs w:val="21"/>
              </w:rPr>
              <w:t>（企业总体情况简要介绍，主要说明主导产品的技术先进性、市场占有份额、发展前景等，800字以内）</w:t>
            </w:r>
          </w:p>
        </w:tc>
      </w:tr>
      <w:tr w:rsidR="00CC66EB" w14:paraId="1049B83A" w14:textId="77777777" w:rsidTr="00B85423">
        <w:trPr>
          <w:trHeight w:val="391"/>
        </w:trPr>
        <w:tc>
          <w:tcPr>
            <w:tcW w:w="10044" w:type="dxa"/>
            <w:gridSpan w:val="12"/>
            <w:tcBorders>
              <w:top w:val="single" w:sz="4" w:space="0" w:color="000000"/>
              <w:left w:val="double" w:sz="4" w:space="0" w:color="auto"/>
              <w:bottom w:val="single" w:sz="4" w:space="0" w:color="000000"/>
              <w:right w:val="double" w:sz="4" w:space="0" w:color="auto"/>
            </w:tcBorders>
            <w:vAlign w:val="center"/>
          </w:tcPr>
          <w:p w14:paraId="4DB41300" w14:textId="77777777" w:rsidR="00CC66EB" w:rsidRDefault="00CC66EB" w:rsidP="00B85423">
            <w:pPr>
              <w:spacing w:line="300" w:lineRule="exact"/>
              <w:rPr>
                <w:rFonts w:ascii="仿宋_GB2312" w:eastAsia="仿宋_GB2312" w:hAnsi="仿宋_GB2312" w:cs="仿宋_GB2312" w:hint="eastAsia"/>
                <w:b/>
                <w:bCs/>
                <w:szCs w:val="21"/>
              </w:rPr>
            </w:pPr>
          </w:p>
        </w:tc>
      </w:tr>
      <w:tr w:rsidR="00CC66EB" w14:paraId="1B002597" w14:textId="77777777" w:rsidTr="00B85423">
        <w:trPr>
          <w:trHeight w:val="1500"/>
        </w:trPr>
        <w:tc>
          <w:tcPr>
            <w:tcW w:w="10044" w:type="dxa"/>
            <w:gridSpan w:val="12"/>
            <w:tcBorders>
              <w:top w:val="single" w:sz="4" w:space="0" w:color="000000"/>
              <w:left w:val="double" w:sz="4" w:space="0" w:color="auto"/>
              <w:bottom w:val="double" w:sz="4" w:space="0" w:color="auto"/>
              <w:right w:val="double" w:sz="4" w:space="0" w:color="auto"/>
            </w:tcBorders>
            <w:vAlign w:val="center"/>
          </w:tcPr>
          <w:p w14:paraId="772D38A6" w14:textId="77777777" w:rsidR="00CC66EB" w:rsidRDefault="00CC66EB" w:rsidP="00B85423">
            <w:pPr>
              <w:widowControl/>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lastRenderedPageBreak/>
              <w:t>以上所填内容和提交资料均准确、真实、合法、有效、无涉密信息。</w:t>
            </w:r>
          </w:p>
          <w:p w14:paraId="1CE31F42" w14:textId="77777777" w:rsidR="00CC66EB" w:rsidRDefault="00CC66EB" w:rsidP="00B85423">
            <w:pPr>
              <w:widowControl/>
              <w:spacing w:line="300" w:lineRule="exact"/>
              <w:rPr>
                <w:rFonts w:ascii="仿宋_GB2312" w:eastAsia="仿宋_GB2312" w:hAnsi="仿宋_GB2312" w:cs="仿宋_GB2312" w:hint="eastAsia"/>
                <w:b/>
                <w:szCs w:val="21"/>
              </w:rPr>
            </w:pPr>
            <w:r>
              <w:rPr>
                <w:rFonts w:ascii="仿宋_GB2312" w:eastAsia="仿宋_GB2312" w:hAnsi="仿宋_GB2312" w:cs="仿宋_GB2312" w:hint="eastAsia"/>
                <w:b/>
                <w:szCs w:val="21"/>
              </w:rPr>
              <w:t>签字：</w:t>
            </w:r>
          </w:p>
          <w:p w14:paraId="5032F0A1" w14:textId="77777777" w:rsidR="00CC66EB" w:rsidRDefault="00CC66EB" w:rsidP="00B85423">
            <w:pPr>
              <w:widowControl/>
              <w:spacing w:line="300" w:lineRule="exact"/>
              <w:rPr>
                <w:rFonts w:ascii="仿宋_GB2312" w:eastAsia="仿宋_GB2312" w:hAnsi="仿宋_GB2312" w:cs="仿宋_GB2312" w:hint="eastAsia"/>
                <w:b/>
                <w:szCs w:val="21"/>
                <w:u w:val="single"/>
              </w:rPr>
            </w:pPr>
            <w:r>
              <w:rPr>
                <w:rFonts w:ascii="仿宋_GB2312" w:eastAsia="仿宋_GB2312" w:hAnsi="仿宋_GB2312" w:cs="仿宋_GB2312" w:hint="eastAsia"/>
                <w:b/>
                <w:szCs w:val="21"/>
              </w:rPr>
              <w:t>企业（盖章）：</w:t>
            </w:r>
            <w:r>
              <w:rPr>
                <w:rFonts w:ascii="仿宋_GB2312" w:eastAsia="仿宋_GB2312" w:hAnsi="仿宋_GB2312" w:cs="仿宋_GB2312" w:hint="eastAsia"/>
                <w:b/>
                <w:szCs w:val="21"/>
                <w:u w:val="single"/>
              </w:rPr>
              <w:t xml:space="preserve">                          </w:t>
            </w:r>
          </w:p>
          <w:p w14:paraId="4D463F88" w14:textId="77777777" w:rsidR="00CC66EB" w:rsidRDefault="00CC66EB" w:rsidP="00B85423">
            <w:pPr>
              <w:widowControl/>
              <w:spacing w:line="300" w:lineRule="exact"/>
              <w:rPr>
                <w:rFonts w:ascii="仿宋_GB2312" w:eastAsia="仿宋_GB2312" w:hAnsi="仿宋_GB2312" w:cs="仿宋_GB2312" w:hint="eastAsia"/>
                <w:b/>
                <w:szCs w:val="21"/>
                <w:u w:val="single"/>
              </w:rPr>
            </w:pPr>
            <w:r>
              <w:rPr>
                <w:rFonts w:ascii="仿宋_GB2312" w:eastAsia="仿宋_GB2312" w:hAnsi="仿宋_GB2312" w:cs="仿宋_GB2312" w:hint="eastAsia"/>
                <w:b/>
                <w:szCs w:val="21"/>
              </w:rPr>
              <w:t>日期：</w:t>
            </w:r>
            <w:r>
              <w:rPr>
                <w:rFonts w:ascii="仿宋_GB2312" w:eastAsia="仿宋_GB2312" w:hAnsi="仿宋_GB2312" w:cs="仿宋_GB2312" w:hint="eastAsia"/>
                <w:b/>
                <w:szCs w:val="21"/>
                <w:u w:val="single"/>
              </w:rPr>
              <w:t xml:space="preserve">      </w:t>
            </w:r>
            <w:r>
              <w:rPr>
                <w:rFonts w:ascii="仿宋_GB2312" w:eastAsia="仿宋_GB2312" w:hAnsi="仿宋_GB2312" w:cs="仿宋_GB2312" w:hint="eastAsia"/>
                <w:b/>
                <w:szCs w:val="21"/>
              </w:rPr>
              <w:t xml:space="preserve"> 年</w:t>
            </w:r>
            <w:r>
              <w:rPr>
                <w:rFonts w:ascii="仿宋_GB2312" w:eastAsia="仿宋_GB2312" w:hAnsi="仿宋_GB2312" w:cs="仿宋_GB2312" w:hint="eastAsia"/>
                <w:b/>
                <w:szCs w:val="21"/>
                <w:u w:val="single"/>
              </w:rPr>
              <w:t xml:space="preserve">     </w:t>
            </w:r>
            <w:r>
              <w:rPr>
                <w:rFonts w:ascii="仿宋_GB2312" w:eastAsia="仿宋_GB2312" w:hAnsi="仿宋_GB2312" w:cs="仿宋_GB2312" w:hint="eastAsia"/>
                <w:b/>
                <w:szCs w:val="21"/>
              </w:rPr>
              <w:t xml:space="preserve"> 月</w:t>
            </w:r>
            <w:r>
              <w:rPr>
                <w:rFonts w:ascii="仿宋_GB2312" w:eastAsia="仿宋_GB2312" w:hAnsi="仿宋_GB2312" w:cs="仿宋_GB2312" w:hint="eastAsia"/>
                <w:b/>
                <w:szCs w:val="21"/>
                <w:u w:val="single"/>
              </w:rPr>
              <w:t xml:space="preserve">     </w:t>
            </w:r>
            <w:r>
              <w:rPr>
                <w:rFonts w:ascii="仿宋_GB2312" w:eastAsia="仿宋_GB2312" w:hAnsi="仿宋_GB2312" w:cs="仿宋_GB2312" w:hint="eastAsia"/>
                <w:b/>
                <w:szCs w:val="21"/>
              </w:rPr>
              <w:t>日</w:t>
            </w:r>
          </w:p>
        </w:tc>
      </w:tr>
    </w:tbl>
    <w:p w14:paraId="6FAEDBE2" w14:textId="77777777" w:rsidR="00CC66EB" w:rsidRDefault="00CC66EB" w:rsidP="00CC66EB">
      <w:pPr>
        <w:ind w:right="108"/>
        <w:jc w:val="left"/>
        <w:rPr>
          <w:rFonts w:ascii="Times New Roman" w:hAnsi="Times New Roman"/>
          <w:b/>
          <w:szCs w:val="21"/>
        </w:rPr>
      </w:pPr>
    </w:p>
    <w:p w14:paraId="798A6157" w14:textId="77777777" w:rsidR="00CC66EB" w:rsidRPr="0031671E" w:rsidRDefault="00CC66EB">
      <w:pPr>
        <w:pStyle w:val="a4"/>
        <w:spacing w:after="0" w:line="560" w:lineRule="exact"/>
        <w:ind w:firstLineChars="200" w:firstLine="640"/>
        <w:rPr>
          <w:rFonts w:ascii="Times New Roman" w:eastAsia="仿宋_GB2312" w:hAnsi="Times New Roman" w:cs="Times New Roman"/>
          <w:sz w:val="32"/>
          <w:szCs w:val="20"/>
          <w:shd w:val="clear" w:color="auto" w:fill="FFFFFF" w:themeFill="background1"/>
        </w:rPr>
      </w:pPr>
    </w:p>
    <w:sectPr w:rsidR="00CC66EB" w:rsidRPr="0031671E">
      <w:footerReference w:type="default" r:id="rId10"/>
      <w:pgSz w:w="11906" w:h="16838"/>
      <w:pgMar w:top="2098" w:right="1474" w:bottom="1984" w:left="158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40F1" w14:textId="77777777" w:rsidR="00BC7D5B" w:rsidRDefault="00BC7D5B">
      <w:pPr>
        <w:rPr>
          <w:rFonts w:hint="eastAsia"/>
        </w:rPr>
      </w:pPr>
      <w:r>
        <w:separator/>
      </w:r>
    </w:p>
  </w:endnote>
  <w:endnote w:type="continuationSeparator" w:id="0">
    <w:p w14:paraId="09419758" w14:textId="77777777" w:rsidR="00BC7D5B" w:rsidRDefault="00BC7D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楷体_GB2312">
    <w:altName w:val="微软雅黑"/>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方正小标宋_GB18030">
    <w:altName w:val="宋体"/>
    <w:charset w:val="86"/>
    <w:family w:val="auto"/>
    <w:pitch w:val="default"/>
    <w:sig w:usb0="00000000" w:usb1="00000000" w:usb2="00000016" w:usb3="00000000" w:csb0="0004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018852"/>
    </w:sdtPr>
    <w:sdtEndPr>
      <w:rPr>
        <w:rFonts w:ascii="Times New Roman" w:hAnsi="Times New Roman" w:cs="Times New Roman"/>
        <w:sz w:val="28"/>
        <w:szCs w:val="28"/>
      </w:rPr>
    </w:sdtEndPr>
    <w:sdtContent>
      <w:p w14:paraId="34E974AD" w14:textId="77777777" w:rsidR="00342E89" w:rsidRDefault="00000000">
        <w:pPr>
          <w:pStyle w:val="a6"/>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2B99" w14:textId="77777777" w:rsidR="00BC7D5B" w:rsidRDefault="00BC7D5B">
      <w:pPr>
        <w:rPr>
          <w:rFonts w:hint="eastAsia"/>
        </w:rPr>
      </w:pPr>
      <w:r>
        <w:separator/>
      </w:r>
    </w:p>
  </w:footnote>
  <w:footnote w:type="continuationSeparator" w:id="0">
    <w:p w14:paraId="44EC9FFA" w14:textId="77777777" w:rsidR="00BC7D5B" w:rsidRDefault="00BC7D5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9670" w14:textId="77777777" w:rsidR="00342E89" w:rsidRDefault="00342E89">
    <w:pPr>
      <w:jc w:val="right"/>
      <w:rPr>
        <w:rFonts w:ascii="黑体" w:eastAsia="黑体" w:hAnsi="黑体" w:cs="黑体" w:hint="eastAsia"/>
        <w:sz w:val="32"/>
        <w:szCs w:val="32"/>
      </w:rPr>
    </w:pPr>
  </w:p>
  <w:p w14:paraId="67713743" w14:textId="77777777" w:rsidR="00342E89" w:rsidRDefault="00000000">
    <w:pPr>
      <w:jc w:val="right"/>
      <w:rPr>
        <w:rFonts w:hint="eastAsia"/>
      </w:rPr>
    </w:pPr>
    <w:r>
      <w:rPr>
        <w:rFonts w:ascii="黑体" w:eastAsia="黑体" w:hAnsi="黑体" w:cs="黑体" w:hint="eastAsia"/>
        <w:sz w:val="32"/>
        <w:szCs w:val="32"/>
      </w:rPr>
      <w:t>版权所有  侵权必究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DB0D7E"/>
    <w:multiLevelType w:val="singleLevel"/>
    <w:tmpl w:val="D3DB0D7E"/>
    <w:lvl w:ilvl="0">
      <w:start w:val="1"/>
      <w:numFmt w:val="decimal"/>
      <w:suff w:val="space"/>
      <w:lvlText w:val="%1."/>
      <w:lvlJc w:val="left"/>
    </w:lvl>
  </w:abstractNum>
  <w:abstractNum w:abstractNumId="1" w15:restartNumberingAfterBreak="0">
    <w:nsid w:val="FC25D2D3"/>
    <w:multiLevelType w:val="singleLevel"/>
    <w:tmpl w:val="FC25D2D3"/>
    <w:lvl w:ilvl="0">
      <w:start w:val="1"/>
      <w:numFmt w:val="chineseCounting"/>
      <w:suff w:val="nothing"/>
      <w:lvlText w:val="（%1）"/>
      <w:lvlJc w:val="left"/>
      <w:pPr>
        <w:ind w:left="0" w:firstLine="420"/>
      </w:pPr>
      <w:rPr>
        <w:rFonts w:ascii="楷体_GB2312" w:eastAsia="楷体_GB2312" w:hAnsi="楷体_GB2312" w:cs="楷体_GB2312" w:hint="eastAsia"/>
        <w:sz w:val="32"/>
        <w:szCs w:val="32"/>
      </w:rPr>
    </w:lvl>
  </w:abstractNum>
  <w:abstractNum w:abstractNumId="2" w15:restartNumberingAfterBreak="0">
    <w:nsid w:val="035A5982"/>
    <w:multiLevelType w:val="singleLevel"/>
    <w:tmpl w:val="035A5982"/>
    <w:lvl w:ilvl="0">
      <w:start w:val="1"/>
      <w:numFmt w:val="bullet"/>
      <w:lvlText w:val=""/>
      <w:lvlJc w:val="left"/>
      <w:pPr>
        <w:ind w:left="420" w:hanging="420"/>
      </w:pPr>
      <w:rPr>
        <w:rFonts w:ascii="Wingdings" w:hAnsi="Wingdings" w:hint="default"/>
      </w:rPr>
    </w:lvl>
  </w:abstractNum>
  <w:abstractNum w:abstractNumId="3" w15:restartNumberingAfterBreak="0">
    <w:nsid w:val="19C5A629"/>
    <w:multiLevelType w:val="singleLevel"/>
    <w:tmpl w:val="19C5A629"/>
    <w:lvl w:ilvl="0">
      <w:start w:val="1"/>
      <w:numFmt w:val="chineseCounting"/>
      <w:suff w:val="nothing"/>
      <w:lvlText w:val="%1、"/>
      <w:lvlJc w:val="left"/>
      <w:pPr>
        <w:ind w:left="0" w:firstLine="420"/>
      </w:pPr>
      <w:rPr>
        <w:rFonts w:hint="eastAsia"/>
      </w:rPr>
    </w:lvl>
  </w:abstractNum>
  <w:abstractNum w:abstractNumId="4" w15:restartNumberingAfterBreak="0">
    <w:nsid w:val="3587D0E6"/>
    <w:multiLevelType w:val="singleLevel"/>
    <w:tmpl w:val="3587D0E6"/>
    <w:lvl w:ilvl="0">
      <w:start w:val="1"/>
      <w:numFmt w:val="decimal"/>
      <w:suff w:val="nothing"/>
      <w:lvlText w:val="%1."/>
      <w:lvlJc w:val="left"/>
      <w:pPr>
        <w:ind w:left="454" w:hanging="454"/>
      </w:pPr>
      <w:rPr>
        <w:rFonts w:hint="default"/>
      </w:rPr>
    </w:lvl>
  </w:abstractNum>
  <w:abstractNum w:abstractNumId="5" w15:restartNumberingAfterBreak="0">
    <w:nsid w:val="35E0A303"/>
    <w:multiLevelType w:val="singleLevel"/>
    <w:tmpl w:val="35E0A303"/>
    <w:lvl w:ilvl="0">
      <w:start w:val="1"/>
      <w:numFmt w:val="chineseCounting"/>
      <w:suff w:val="nothing"/>
      <w:lvlText w:val="（%1）"/>
      <w:lvlJc w:val="left"/>
      <w:pPr>
        <w:ind w:left="0" w:firstLine="420"/>
      </w:pPr>
      <w:rPr>
        <w:rFonts w:ascii="楷体_GB2312" w:eastAsia="楷体_GB2312" w:hAnsi="楷体_GB2312" w:cs="楷体_GB2312" w:hint="eastAsia"/>
        <w:sz w:val="32"/>
        <w:szCs w:val="32"/>
      </w:rPr>
    </w:lvl>
  </w:abstractNum>
  <w:abstractNum w:abstractNumId="6" w15:restartNumberingAfterBreak="0">
    <w:nsid w:val="4761B1E1"/>
    <w:multiLevelType w:val="singleLevel"/>
    <w:tmpl w:val="4761B1E1"/>
    <w:lvl w:ilvl="0">
      <w:start w:val="1"/>
      <w:numFmt w:val="chineseCounting"/>
      <w:suff w:val="nothing"/>
      <w:lvlText w:val="（%1）"/>
      <w:lvlJc w:val="left"/>
      <w:pPr>
        <w:ind w:left="0" w:firstLine="420"/>
      </w:pPr>
      <w:rPr>
        <w:rFonts w:ascii="楷体_GB2312" w:eastAsia="楷体_GB2312" w:hAnsi="楷体_GB2312" w:cs="楷体_GB2312" w:hint="eastAsia"/>
        <w:sz w:val="32"/>
        <w:szCs w:val="32"/>
      </w:rPr>
    </w:lvl>
  </w:abstractNum>
  <w:abstractNum w:abstractNumId="7" w15:restartNumberingAfterBreak="0">
    <w:nsid w:val="659152F7"/>
    <w:multiLevelType w:val="singleLevel"/>
    <w:tmpl w:val="659152F7"/>
    <w:lvl w:ilvl="0">
      <w:start w:val="1"/>
      <w:numFmt w:val="chineseCounting"/>
      <w:suff w:val="nothing"/>
      <w:lvlText w:val="（%1）"/>
      <w:lvlJc w:val="left"/>
      <w:pPr>
        <w:ind w:left="0" w:firstLine="420"/>
      </w:pPr>
      <w:rPr>
        <w:rFonts w:ascii="楷体_GB2312" w:eastAsia="楷体_GB2312" w:hAnsi="楷体_GB2312" w:cs="楷体_GB2312" w:hint="eastAsia"/>
        <w:sz w:val="32"/>
        <w:szCs w:val="32"/>
      </w:rPr>
    </w:lvl>
  </w:abstractNum>
  <w:abstractNum w:abstractNumId="8" w15:restartNumberingAfterBreak="0">
    <w:nsid w:val="79380E61"/>
    <w:multiLevelType w:val="singleLevel"/>
    <w:tmpl w:val="79380E61"/>
    <w:lvl w:ilvl="0">
      <w:start w:val="1"/>
      <w:numFmt w:val="bullet"/>
      <w:lvlText w:val=""/>
      <w:lvlJc w:val="left"/>
      <w:pPr>
        <w:ind w:left="420" w:hanging="420"/>
      </w:pPr>
      <w:rPr>
        <w:rFonts w:ascii="Wingdings" w:hAnsi="Wingdings" w:hint="default"/>
      </w:rPr>
    </w:lvl>
  </w:abstractNum>
  <w:abstractNum w:abstractNumId="9" w15:restartNumberingAfterBreak="0">
    <w:nsid w:val="7E83FC24"/>
    <w:multiLevelType w:val="singleLevel"/>
    <w:tmpl w:val="7E83FC24"/>
    <w:lvl w:ilvl="0">
      <w:start w:val="1"/>
      <w:numFmt w:val="chineseCounting"/>
      <w:suff w:val="nothing"/>
      <w:lvlText w:val="（%1）"/>
      <w:lvlJc w:val="left"/>
      <w:pPr>
        <w:ind w:left="0" w:firstLine="420"/>
      </w:pPr>
      <w:rPr>
        <w:rFonts w:ascii="楷体_GB2312" w:eastAsia="楷体_GB2312" w:hAnsi="楷体_GB2312" w:cs="楷体_GB2312" w:hint="eastAsia"/>
        <w:sz w:val="32"/>
        <w:szCs w:val="32"/>
      </w:rPr>
    </w:lvl>
  </w:abstractNum>
  <w:num w:numId="1" w16cid:durableId="1869567405">
    <w:abstractNumId w:val="3"/>
  </w:num>
  <w:num w:numId="2" w16cid:durableId="1828128268">
    <w:abstractNumId w:val="5"/>
  </w:num>
  <w:num w:numId="3" w16cid:durableId="1787581410">
    <w:abstractNumId w:val="1"/>
  </w:num>
  <w:num w:numId="4" w16cid:durableId="1139179181">
    <w:abstractNumId w:val="8"/>
  </w:num>
  <w:num w:numId="5" w16cid:durableId="81529616">
    <w:abstractNumId w:val="9"/>
  </w:num>
  <w:num w:numId="6" w16cid:durableId="1985967243">
    <w:abstractNumId w:val="7"/>
  </w:num>
  <w:num w:numId="7" w16cid:durableId="1764498804">
    <w:abstractNumId w:val="4"/>
  </w:num>
  <w:num w:numId="8" w16cid:durableId="570191950">
    <w:abstractNumId w:val="6"/>
  </w:num>
  <w:num w:numId="9" w16cid:durableId="1376152854">
    <w:abstractNumId w:val="2"/>
  </w:num>
  <w:num w:numId="10" w16cid:durableId="21439644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RiYzJmZWIyOGEyZGNhYjk1OWI5MDE5YTc4ZTNiNGEifQ=="/>
  </w:docVars>
  <w:rsids>
    <w:rsidRoot w:val="00AC67F2"/>
    <w:rsid w:val="00026AE8"/>
    <w:rsid w:val="0004391A"/>
    <w:rsid w:val="000504DE"/>
    <w:rsid w:val="000527DD"/>
    <w:rsid w:val="00061ADF"/>
    <w:rsid w:val="00070023"/>
    <w:rsid w:val="00092E4C"/>
    <w:rsid w:val="00097DA3"/>
    <w:rsid w:val="000B33CD"/>
    <w:rsid w:val="000C5B3A"/>
    <w:rsid w:val="000E449A"/>
    <w:rsid w:val="00136B5A"/>
    <w:rsid w:val="001519B1"/>
    <w:rsid w:val="00170CC2"/>
    <w:rsid w:val="001A69C1"/>
    <w:rsid w:val="001D1BCD"/>
    <w:rsid w:val="001D4446"/>
    <w:rsid w:val="001F7C14"/>
    <w:rsid w:val="0021603E"/>
    <w:rsid w:val="00222E9E"/>
    <w:rsid w:val="002818F8"/>
    <w:rsid w:val="002902E2"/>
    <w:rsid w:val="00290375"/>
    <w:rsid w:val="002E6404"/>
    <w:rsid w:val="0031671E"/>
    <w:rsid w:val="0032162A"/>
    <w:rsid w:val="00322E38"/>
    <w:rsid w:val="00326887"/>
    <w:rsid w:val="00330F46"/>
    <w:rsid w:val="00342E89"/>
    <w:rsid w:val="00343511"/>
    <w:rsid w:val="0036248B"/>
    <w:rsid w:val="00371EDD"/>
    <w:rsid w:val="00390B18"/>
    <w:rsid w:val="003A7D9D"/>
    <w:rsid w:val="003B3F7D"/>
    <w:rsid w:val="003D2760"/>
    <w:rsid w:val="003D60B2"/>
    <w:rsid w:val="003F44E4"/>
    <w:rsid w:val="0040002B"/>
    <w:rsid w:val="00466C0B"/>
    <w:rsid w:val="004831E2"/>
    <w:rsid w:val="00494001"/>
    <w:rsid w:val="004C4FB3"/>
    <w:rsid w:val="004D725C"/>
    <w:rsid w:val="004F0CD2"/>
    <w:rsid w:val="004F4A5F"/>
    <w:rsid w:val="0050122D"/>
    <w:rsid w:val="00511629"/>
    <w:rsid w:val="0052009D"/>
    <w:rsid w:val="00534B2B"/>
    <w:rsid w:val="005736BF"/>
    <w:rsid w:val="0059094C"/>
    <w:rsid w:val="005A7EB3"/>
    <w:rsid w:val="005C5E65"/>
    <w:rsid w:val="005C6EC1"/>
    <w:rsid w:val="005D3FA4"/>
    <w:rsid w:val="005E01E0"/>
    <w:rsid w:val="005E448E"/>
    <w:rsid w:val="005F5E8D"/>
    <w:rsid w:val="006050BF"/>
    <w:rsid w:val="006244EE"/>
    <w:rsid w:val="006566E5"/>
    <w:rsid w:val="00680E2D"/>
    <w:rsid w:val="0068118E"/>
    <w:rsid w:val="006C7EC0"/>
    <w:rsid w:val="006D5AC2"/>
    <w:rsid w:val="006E5A5B"/>
    <w:rsid w:val="006F7F9E"/>
    <w:rsid w:val="00721EA7"/>
    <w:rsid w:val="00737EB6"/>
    <w:rsid w:val="0075584C"/>
    <w:rsid w:val="00772C25"/>
    <w:rsid w:val="00787FA8"/>
    <w:rsid w:val="00797768"/>
    <w:rsid w:val="007C010E"/>
    <w:rsid w:val="007D090A"/>
    <w:rsid w:val="007D2E20"/>
    <w:rsid w:val="007D2F5C"/>
    <w:rsid w:val="007D3D87"/>
    <w:rsid w:val="007D717E"/>
    <w:rsid w:val="007E5DCD"/>
    <w:rsid w:val="00800B09"/>
    <w:rsid w:val="008179B4"/>
    <w:rsid w:val="008220D8"/>
    <w:rsid w:val="00850E81"/>
    <w:rsid w:val="00864879"/>
    <w:rsid w:val="008B6955"/>
    <w:rsid w:val="008B7DCF"/>
    <w:rsid w:val="008F3E92"/>
    <w:rsid w:val="00902EFF"/>
    <w:rsid w:val="00916F4A"/>
    <w:rsid w:val="0092519F"/>
    <w:rsid w:val="00943B4C"/>
    <w:rsid w:val="00943CD4"/>
    <w:rsid w:val="009507E1"/>
    <w:rsid w:val="00951166"/>
    <w:rsid w:val="00960A8D"/>
    <w:rsid w:val="00981F10"/>
    <w:rsid w:val="00982BF2"/>
    <w:rsid w:val="009852D6"/>
    <w:rsid w:val="009937D7"/>
    <w:rsid w:val="009B0EC8"/>
    <w:rsid w:val="009B1765"/>
    <w:rsid w:val="009B3860"/>
    <w:rsid w:val="009C5B09"/>
    <w:rsid w:val="009C7B06"/>
    <w:rsid w:val="009D563F"/>
    <w:rsid w:val="009F521C"/>
    <w:rsid w:val="00A109B3"/>
    <w:rsid w:val="00A16BE5"/>
    <w:rsid w:val="00A261C0"/>
    <w:rsid w:val="00A42E6C"/>
    <w:rsid w:val="00A52A05"/>
    <w:rsid w:val="00A81623"/>
    <w:rsid w:val="00A84987"/>
    <w:rsid w:val="00A95A62"/>
    <w:rsid w:val="00AA3E92"/>
    <w:rsid w:val="00AC67F2"/>
    <w:rsid w:val="00AE710B"/>
    <w:rsid w:val="00AF324D"/>
    <w:rsid w:val="00B02A35"/>
    <w:rsid w:val="00B20BE8"/>
    <w:rsid w:val="00B22CC4"/>
    <w:rsid w:val="00B41B7E"/>
    <w:rsid w:val="00B44B2D"/>
    <w:rsid w:val="00B4568B"/>
    <w:rsid w:val="00B47D4F"/>
    <w:rsid w:val="00B510D4"/>
    <w:rsid w:val="00B5768A"/>
    <w:rsid w:val="00B7136C"/>
    <w:rsid w:val="00B77102"/>
    <w:rsid w:val="00BC7D5B"/>
    <w:rsid w:val="00BD6B80"/>
    <w:rsid w:val="00BF34AC"/>
    <w:rsid w:val="00C222CE"/>
    <w:rsid w:val="00C3151D"/>
    <w:rsid w:val="00C426D1"/>
    <w:rsid w:val="00C440F7"/>
    <w:rsid w:val="00C514FF"/>
    <w:rsid w:val="00C5203D"/>
    <w:rsid w:val="00C91CF8"/>
    <w:rsid w:val="00CC0C91"/>
    <w:rsid w:val="00CC66EB"/>
    <w:rsid w:val="00CC78A5"/>
    <w:rsid w:val="00CE2B60"/>
    <w:rsid w:val="00CE51E4"/>
    <w:rsid w:val="00D32118"/>
    <w:rsid w:val="00D57212"/>
    <w:rsid w:val="00D771AE"/>
    <w:rsid w:val="00D824E0"/>
    <w:rsid w:val="00D968A3"/>
    <w:rsid w:val="00DA5B01"/>
    <w:rsid w:val="00DE1123"/>
    <w:rsid w:val="00DE3B63"/>
    <w:rsid w:val="00E027CF"/>
    <w:rsid w:val="00E03EE7"/>
    <w:rsid w:val="00E41D5D"/>
    <w:rsid w:val="00E93250"/>
    <w:rsid w:val="00E97CB6"/>
    <w:rsid w:val="00EA6471"/>
    <w:rsid w:val="00EE1606"/>
    <w:rsid w:val="00F857F9"/>
    <w:rsid w:val="00FA2DA4"/>
    <w:rsid w:val="00FA5D48"/>
    <w:rsid w:val="00FB0520"/>
    <w:rsid w:val="00FB2099"/>
    <w:rsid w:val="00FD45F5"/>
    <w:rsid w:val="00FE6D25"/>
    <w:rsid w:val="00FF4181"/>
    <w:rsid w:val="00FF56B8"/>
    <w:rsid w:val="01875DDB"/>
    <w:rsid w:val="01F400B3"/>
    <w:rsid w:val="02117CB2"/>
    <w:rsid w:val="023732FA"/>
    <w:rsid w:val="03DA53F8"/>
    <w:rsid w:val="04B54A0D"/>
    <w:rsid w:val="04C3537C"/>
    <w:rsid w:val="05500BDA"/>
    <w:rsid w:val="05BE3D95"/>
    <w:rsid w:val="064535D2"/>
    <w:rsid w:val="066C2191"/>
    <w:rsid w:val="069E11EB"/>
    <w:rsid w:val="069F3BC7"/>
    <w:rsid w:val="07D17DB0"/>
    <w:rsid w:val="07E04497"/>
    <w:rsid w:val="08226517"/>
    <w:rsid w:val="083210FA"/>
    <w:rsid w:val="083420ED"/>
    <w:rsid w:val="08E3266C"/>
    <w:rsid w:val="09B554AF"/>
    <w:rsid w:val="0A4D08D2"/>
    <w:rsid w:val="0AD025A1"/>
    <w:rsid w:val="0B215421"/>
    <w:rsid w:val="0B7738F3"/>
    <w:rsid w:val="0C2506CA"/>
    <w:rsid w:val="0C916589"/>
    <w:rsid w:val="0CFF45D4"/>
    <w:rsid w:val="0D2364B4"/>
    <w:rsid w:val="0D336E17"/>
    <w:rsid w:val="0D9657C1"/>
    <w:rsid w:val="0E1E7AC7"/>
    <w:rsid w:val="0E664FCA"/>
    <w:rsid w:val="0EA855E3"/>
    <w:rsid w:val="0F634E4C"/>
    <w:rsid w:val="0F7F6343"/>
    <w:rsid w:val="10C83037"/>
    <w:rsid w:val="10D91F63"/>
    <w:rsid w:val="11AE1162"/>
    <w:rsid w:val="11AF2F60"/>
    <w:rsid w:val="12A240EE"/>
    <w:rsid w:val="12F62E5E"/>
    <w:rsid w:val="1461070D"/>
    <w:rsid w:val="1497412F"/>
    <w:rsid w:val="149845D8"/>
    <w:rsid w:val="14C667C2"/>
    <w:rsid w:val="14DF1632"/>
    <w:rsid w:val="15704069"/>
    <w:rsid w:val="15E83FCB"/>
    <w:rsid w:val="16377A4F"/>
    <w:rsid w:val="1669207D"/>
    <w:rsid w:val="16695657"/>
    <w:rsid w:val="1683191E"/>
    <w:rsid w:val="16B25250"/>
    <w:rsid w:val="17683B61"/>
    <w:rsid w:val="17BA0889"/>
    <w:rsid w:val="17EF06F4"/>
    <w:rsid w:val="18000F6D"/>
    <w:rsid w:val="1A1104E0"/>
    <w:rsid w:val="1A14067E"/>
    <w:rsid w:val="1A170F41"/>
    <w:rsid w:val="1AA749A0"/>
    <w:rsid w:val="1B414DF5"/>
    <w:rsid w:val="1B7725C5"/>
    <w:rsid w:val="1B79458F"/>
    <w:rsid w:val="1B7D161B"/>
    <w:rsid w:val="1C71101E"/>
    <w:rsid w:val="1C82236F"/>
    <w:rsid w:val="1C973083"/>
    <w:rsid w:val="1CB07F9C"/>
    <w:rsid w:val="1D050D2B"/>
    <w:rsid w:val="1D5513F3"/>
    <w:rsid w:val="1D935671"/>
    <w:rsid w:val="1D9E208B"/>
    <w:rsid w:val="1DA85661"/>
    <w:rsid w:val="1DEA4577"/>
    <w:rsid w:val="1EA71413"/>
    <w:rsid w:val="1EB63404"/>
    <w:rsid w:val="1FF75901"/>
    <w:rsid w:val="20032679"/>
    <w:rsid w:val="201B5C14"/>
    <w:rsid w:val="20284CE3"/>
    <w:rsid w:val="204001F8"/>
    <w:rsid w:val="20461F18"/>
    <w:rsid w:val="20BC5D59"/>
    <w:rsid w:val="20D109C9"/>
    <w:rsid w:val="20D7125F"/>
    <w:rsid w:val="20F01B1C"/>
    <w:rsid w:val="21274A8D"/>
    <w:rsid w:val="21415B4F"/>
    <w:rsid w:val="221943D6"/>
    <w:rsid w:val="22511DC1"/>
    <w:rsid w:val="229B4DEB"/>
    <w:rsid w:val="22D135CA"/>
    <w:rsid w:val="22D95913"/>
    <w:rsid w:val="243451BB"/>
    <w:rsid w:val="245A025C"/>
    <w:rsid w:val="24CA6428"/>
    <w:rsid w:val="24D720E8"/>
    <w:rsid w:val="252A5A7D"/>
    <w:rsid w:val="253D03DB"/>
    <w:rsid w:val="262D09B7"/>
    <w:rsid w:val="26D84167"/>
    <w:rsid w:val="26E86A6C"/>
    <w:rsid w:val="27323ED7"/>
    <w:rsid w:val="27462995"/>
    <w:rsid w:val="274D342E"/>
    <w:rsid w:val="28E03E9F"/>
    <w:rsid w:val="29187538"/>
    <w:rsid w:val="29F3375E"/>
    <w:rsid w:val="2A047719"/>
    <w:rsid w:val="2A62494D"/>
    <w:rsid w:val="2B207B50"/>
    <w:rsid w:val="2B6D12EE"/>
    <w:rsid w:val="2C8B4122"/>
    <w:rsid w:val="2D770C34"/>
    <w:rsid w:val="2E3F51C4"/>
    <w:rsid w:val="2E4F2177"/>
    <w:rsid w:val="2E660975"/>
    <w:rsid w:val="2EE144CD"/>
    <w:rsid w:val="2F2A5E74"/>
    <w:rsid w:val="2FA20CB2"/>
    <w:rsid w:val="30093CDB"/>
    <w:rsid w:val="300E12F2"/>
    <w:rsid w:val="30185CCC"/>
    <w:rsid w:val="303F76FD"/>
    <w:rsid w:val="3049057C"/>
    <w:rsid w:val="316136A3"/>
    <w:rsid w:val="317433D6"/>
    <w:rsid w:val="31AA504A"/>
    <w:rsid w:val="33010C9A"/>
    <w:rsid w:val="33624239"/>
    <w:rsid w:val="336254B1"/>
    <w:rsid w:val="344D27DA"/>
    <w:rsid w:val="34795216"/>
    <w:rsid w:val="34D24677"/>
    <w:rsid w:val="34E16FD5"/>
    <w:rsid w:val="35256776"/>
    <w:rsid w:val="35AA2E34"/>
    <w:rsid w:val="38151BEF"/>
    <w:rsid w:val="382947EF"/>
    <w:rsid w:val="386B3885"/>
    <w:rsid w:val="3887640E"/>
    <w:rsid w:val="389C25C1"/>
    <w:rsid w:val="39191B0B"/>
    <w:rsid w:val="3A15327D"/>
    <w:rsid w:val="3A6D130B"/>
    <w:rsid w:val="3A8665FE"/>
    <w:rsid w:val="3AC03371"/>
    <w:rsid w:val="3ACD1DA9"/>
    <w:rsid w:val="3B450469"/>
    <w:rsid w:val="3BBA232E"/>
    <w:rsid w:val="3C504A40"/>
    <w:rsid w:val="3C903F41"/>
    <w:rsid w:val="3D2860FD"/>
    <w:rsid w:val="3D446170"/>
    <w:rsid w:val="3D5E440F"/>
    <w:rsid w:val="3DB46FC5"/>
    <w:rsid w:val="3E2972F7"/>
    <w:rsid w:val="3E4D1237"/>
    <w:rsid w:val="3ED3171C"/>
    <w:rsid w:val="3F602105"/>
    <w:rsid w:val="403A795B"/>
    <w:rsid w:val="40AB0497"/>
    <w:rsid w:val="41265D6F"/>
    <w:rsid w:val="413C5593"/>
    <w:rsid w:val="415C79E3"/>
    <w:rsid w:val="41E109A6"/>
    <w:rsid w:val="420F05EC"/>
    <w:rsid w:val="423D15C3"/>
    <w:rsid w:val="424566C9"/>
    <w:rsid w:val="425F59DD"/>
    <w:rsid w:val="42CE4911"/>
    <w:rsid w:val="43607C5E"/>
    <w:rsid w:val="436C6603"/>
    <w:rsid w:val="43AD5D7F"/>
    <w:rsid w:val="43D45F57"/>
    <w:rsid w:val="44DB7FE4"/>
    <w:rsid w:val="45012D7B"/>
    <w:rsid w:val="450705BE"/>
    <w:rsid w:val="4510637E"/>
    <w:rsid w:val="456503F2"/>
    <w:rsid w:val="46193064"/>
    <w:rsid w:val="461B77AA"/>
    <w:rsid w:val="46DF533E"/>
    <w:rsid w:val="471362A9"/>
    <w:rsid w:val="47961EA1"/>
    <w:rsid w:val="47B8106E"/>
    <w:rsid w:val="48617456"/>
    <w:rsid w:val="48AE1604"/>
    <w:rsid w:val="48E0476A"/>
    <w:rsid w:val="492568A0"/>
    <w:rsid w:val="49841C0D"/>
    <w:rsid w:val="49853B2F"/>
    <w:rsid w:val="49E515CA"/>
    <w:rsid w:val="49EE6966"/>
    <w:rsid w:val="4A4F27DB"/>
    <w:rsid w:val="4A522065"/>
    <w:rsid w:val="4A740AF7"/>
    <w:rsid w:val="4A8A0D65"/>
    <w:rsid w:val="4AA448D5"/>
    <w:rsid w:val="4AF13892"/>
    <w:rsid w:val="4AFF1B0B"/>
    <w:rsid w:val="4B3043BA"/>
    <w:rsid w:val="4BA22BA5"/>
    <w:rsid w:val="4BF947AC"/>
    <w:rsid w:val="4CDB0356"/>
    <w:rsid w:val="4D8E1BF9"/>
    <w:rsid w:val="4E086E18"/>
    <w:rsid w:val="4E2B43C2"/>
    <w:rsid w:val="4EAA7FE0"/>
    <w:rsid w:val="4EC54E1A"/>
    <w:rsid w:val="4EE2777A"/>
    <w:rsid w:val="4F2E6E63"/>
    <w:rsid w:val="4F806F93"/>
    <w:rsid w:val="4F902DE8"/>
    <w:rsid w:val="4FBF174E"/>
    <w:rsid w:val="508B0331"/>
    <w:rsid w:val="517D3A01"/>
    <w:rsid w:val="51A02A10"/>
    <w:rsid w:val="5201557D"/>
    <w:rsid w:val="52412A09"/>
    <w:rsid w:val="525D3405"/>
    <w:rsid w:val="527E5A0B"/>
    <w:rsid w:val="52C75604"/>
    <w:rsid w:val="531B45E5"/>
    <w:rsid w:val="532145E9"/>
    <w:rsid w:val="53984ED9"/>
    <w:rsid w:val="53B316E5"/>
    <w:rsid w:val="548E44C7"/>
    <w:rsid w:val="54B020C8"/>
    <w:rsid w:val="54F13366"/>
    <w:rsid w:val="54F16968"/>
    <w:rsid w:val="55322ADD"/>
    <w:rsid w:val="55727FBD"/>
    <w:rsid w:val="564C2F5E"/>
    <w:rsid w:val="565A731E"/>
    <w:rsid w:val="570566FB"/>
    <w:rsid w:val="5808588E"/>
    <w:rsid w:val="58B4208E"/>
    <w:rsid w:val="59B461B6"/>
    <w:rsid w:val="5A586F9B"/>
    <w:rsid w:val="5A70032F"/>
    <w:rsid w:val="5AC62645"/>
    <w:rsid w:val="5B0C4C48"/>
    <w:rsid w:val="5B9C0397"/>
    <w:rsid w:val="5BE16AFB"/>
    <w:rsid w:val="5CAC5787"/>
    <w:rsid w:val="5CCA698D"/>
    <w:rsid w:val="5CD64696"/>
    <w:rsid w:val="5D4C7FC4"/>
    <w:rsid w:val="5DAF6889"/>
    <w:rsid w:val="5DD0092A"/>
    <w:rsid w:val="5EAB2204"/>
    <w:rsid w:val="5EC23124"/>
    <w:rsid w:val="5EF37781"/>
    <w:rsid w:val="5F0266A5"/>
    <w:rsid w:val="5F520B89"/>
    <w:rsid w:val="5FA840C8"/>
    <w:rsid w:val="605B6755"/>
    <w:rsid w:val="61173FCF"/>
    <w:rsid w:val="615E35D8"/>
    <w:rsid w:val="61FA2BD4"/>
    <w:rsid w:val="61FA7348"/>
    <w:rsid w:val="628250A4"/>
    <w:rsid w:val="643D7A7C"/>
    <w:rsid w:val="644B6F26"/>
    <w:rsid w:val="647749B0"/>
    <w:rsid w:val="657F354C"/>
    <w:rsid w:val="65C45765"/>
    <w:rsid w:val="65ED4D78"/>
    <w:rsid w:val="65F8567D"/>
    <w:rsid w:val="66065FEC"/>
    <w:rsid w:val="666D606B"/>
    <w:rsid w:val="66E6541C"/>
    <w:rsid w:val="687419EA"/>
    <w:rsid w:val="68752FB5"/>
    <w:rsid w:val="6881195A"/>
    <w:rsid w:val="6962178B"/>
    <w:rsid w:val="6A0E1913"/>
    <w:rsid w:val="6A2829D5"/>
    <w:rsid w:val="6A9F07BD"/>
    <w:rsid w:val="6B1765A5"/>
    <w:rsid w:val="6B1D1948"/>
    <w:rsid w:val="6B207439"/>
    <w:rsid w:val="6B2F1B41"/>
    <w:rsid w:val="6B9B0F84"/>
    <w:rsid w:val="6BB65DBE"/>
    <w:rsid w:val="6BFD66AD"/>
    <w:rsid w:val="6C065149"/>
    <w:rsid w:val="6D6D4FF7"/>
    <w:rsid w:val="6D745F31"/>
    <w:rsid w:val="6E20553A"/>
    <w:rsid w:val="6E751F61"/>
    <w:rsid w:val="6EC40009"/>
    <w:rsid w:val="6F2D45E9"/>
    <w:rsid w:val="6F437969"/>
    <w:rsid w:val="6FB97C2B"/>
    <w:rsid w:val="70044814"/>
    <w:rsid w:val="7014496E"/>
    <w:rsid w:val="705636CC"/>
    <w:rsid w:val="705D2CAC"/>
    <w:rsid w:val="707F2C23"/>
    <w:rsid w:val="70F074A0"/>
    <w:rsid w:val="70FF5B11"/>
    <w:rsid w:val="712D3D95"/>
    <w:rsid w:val="726E73F3"/>
    <w:rsid w:val="7295497F"/>
    <w:rsid w:val="729968AF"/>
    <w:rsid w:val="73257B3E"/>
    <w:rsid w:val="73895848"/>
    <w:rsid w:val="73A86934"/>
    <w:rsid w:val="73C368ED"/>
    <w:rsid w:val="7409712D"/>
    <w:rsid w:val="742A7349"/>
    <w:rsid w:val="747354A5"/>
    <w:rsid w:val="74C915FD"/>
    <w:rsid w:val="75994786"/>
    <w:rsid w:val="759F1072"/>
    <w:rsid w:val="765406AD"/>
    <w:rsid w:val="76F27835"/>
    <w:rsid w:val="78D11888"/>
    <w:rsid w:val="78F42FA2"/>
    <w:rsid w:val="78F50800"/>
    <w:rsid w:val="795F7A95"/>
    <w:rsid w:val="7A2600D5"/>
    <w:rsid w:val="7A51740B"/>
    <w:rsid w:val="7A5A304A"/>
    <w:rsid w:val="7AD07E78"/>
    <w:rsid w:val="7B202E8E"/>
    <w:rsid w:val="7B582F6D"/>
    <w:rsid w:val="7B58479C"/>
    <w:rsid w:val="7B8C2698"/>
    <w:rsid w:val="7BC8247B"/>
    <w:rsid w:val="7C2B3C5E"/>
    <w:rsid w:val="7CDF626C"/>
    <w:rsid w:val="7CE24C65"/>
    <w:rsid w:val="7D00333D"/>
    <w:rsid w:val="7D9D293A"/>
    <w:rsid w:val="7DC806DC"/>
    <w:rsid w:val="7DD65E4C"/>
    <w:rsid w:val="7E012F84"/>
    <w:rsid w:val="7E5C27F5"/>
    <w:rsid w:val="7FDF50FB"/>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373A4"/>
  <w15:docId w15:val="{663CD909-968D-47D7-B6A2-5298E06A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semiHidden/>
    <w:unhideWhenUsed/>
    <w:qFormat/>
    <w:rsid w:val="005D3F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link w:val="a5"/>
    <w:uiPriority w:val="99"/>
    <w:unhideWhenUsed/>
    <w:qFormat/>
    <w:pPr>
      <w:spacing w:after="120"/>
    </w:pPr>
  </w:style>
  <w:style w:type="paragraph" w:styleId="a6">
    <w:name w:val="footer"/>
    <w:basedOn w:val="a"/>
    <w:link w:val="a7"/>
    <w:uiPriority w:val="99"/>
    <w:unhideWhenUsed/>
    <w:qFormat/>
    <w:pPr>
      <w:tabs>
        <w:tab w:val="center" w:pos="4153"/>
        <w:tab w:val="right" w:pos="8306"/>
      </w:tabs>
      <w:snapToGrid w:val="0"/>
      <w:jc w:val="left"/>
    </w:pPr>
    <w:rPr>
      <w:sz w:val="18"/>
    </w:rPr>
  </w:style>
  <w:style w:type="paragraph" w:styleId="a8">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9">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styleId="ab">
    <w:name w:val="Hyperlink"/>
    <w:basedOn w:val="a0"/>
    <w:uiPriority w:val="99"/>
    <w:unhideWhenUsed/>
    <w:qFormat/>
    <w:rPr>
      <w:color w:val="0563C1" w:themeColor="hyperlink"/>
      <w:u w:val="single"/>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a5">
    <w:name w:val="正文文本 字符"/>
    <w:basedOn w:val="a0"/>
    <w:link w:val="a4"/>
    <w:uiPriority w:val="99"/>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7">
    <w:name w:val="页脚 字符"/>
    <w:basedOn w:val="a0"/>
    <w:link w:val="a6"/>
    <w:uiPriority w:val="99"/>
    <w:qFormat/>
    <w:rPr>
      <w:rFonts w:asciiTheme="minorHAnsi" w:eastAsiaTheme="minorEastAsia" w:hAnsiTheme="minorHAnsi" w:cstheme="minorBidi"/>
      <w:kern w:val="2"/>
      <w:sz w:val="18"/>
      <w:szCs w:val="22"/>
    </w:rPr>
  </w:style>
  <w:style w:type="paragraph" w:styleId="ac">
    <w:name w:val="List Paragraph"/>
    <w:basedOn w:val="a"/>
    <w:uiPriority w:val="99"/>
    <w:unhideWhenUsed/>
    <w:qFormat/>
    <w:pPr>
      <w:ind w:firstLineChars="200" w:firstLine="420"/>
    </w:pPr>
    <w:rPr>
      <w:szCs w:val="24"/>
    </w:rPr>
  </w:style>
  <w:style w:type="character" w:styleId="ad">
    <w:name w:val="annotation reference"/>
    <w:basedOn w:val="a0"/>
    <w:uiPriority w:val="99"/>
    <w:semiHidden/>
    <w:unhideWhenUsed/>
    <w:rPr>
      <w:sz w:val="21"/>
      <w:szCs w:val="21"/>
    </w:rPr>
  </w:style>
  <w:style w:type="paragraph" w:styleId="ae">
    <w:name w:val="Revision"/>
    <w:hidden/>
    <w:uiPriority w:val="99"/>
    <w:unhideWhenUsed/>
    <w:rsid w:val="00B20BE8"/>
    <w:rPr>
      <w:rFonts w:asciiTheme="minorHAnsi" w:eastAsiaTheme="minorEastAsia" w:hAnsiTheme="minorHAnsi" w:cstheme="minorBidi"/>
      <w:kern w:val="2"/>
      <w:sz w:val="21"/>
      <w:szCs w:val="22"/>
    </w:rPr>
  </w:style>
  <w:style w:type="character" w:customStyle="1" w:styleId="20">
    <w:name w:val="标题 2 字符"/>
    <w:basedOn w:val="a0"/>
    <w:link w:val="2"/>
    <w:uiPriority w:val="9"/>
    <w:semiHidden/>
    <w:rsid w:val="005D3FA4"/>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611</TotalTime>
  <Pages>15</Pages>
  <Words>1065</Words>
  <Characters>6073</Characters>
  <Application>Microsoft Office Word</Application>
  <DocSecurity>0</DocSecurity>
  <Lines>50</Lines>
  <Paragraphs>14</Paragraphs>
  <ScaleCrop>false</ScaleCrop>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 zhang</dc:creator>
  <cp:lastModifiedBy>曹巧波</cp:lastModifiedBy>
  <cp:revision>106</cp:revision>
  <cp:lastPrinted>2026-02-02T00:52:00Z</cp:lastPrinted>
  <dcterms:created xsi:type="dcterms:W3CDTF">2024-05-22T03:02:00Z</dcterms:created>
  <dcterms:modified xsi:type="dcterms:W3CDTF">2026-06-24T05:59:00Z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5FEDB25D743644BB915854CE74E702C3_13</vt:lpwstr>
  </property>
  <property fmtid="{D5CDD505-2E9C-101B-9397-08002B2CF9AE}" pid="4" name="KSOTemplateDocerSaveRecord">
    <vt:lpwstr>eyJoZGlkIjoiNjY4NzQ3MDE3ZWMxNzE4MGU3Mzg5MGY0ZjlhNzVhN2MiLCJ1c2VySWQiOiIxNjU3NDI4MjUzIn0=</vt:lpwstr>
  </property>
</Properties>
</file>