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8E3182" w:rsidRDefault="008E3182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:rsidR="008E3182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8E3182" w:rsidRDefault="008E3182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:rsidR="008E3182" w:rsidRDefault="00000000">
      <w:pPr>
        <w:spacing w:line="360" w:lineRule="auto"/>
        <w:jc w:val="center"/>
        <w:rPr>
          <w:rFonts w:ascii="宋体" w:hAnsi="宋体" w:cs="微软雅黑"/>
          <w:bCs/>
          <w:sz w:val="32"/>
          <w:szCs w:val="32"/>
        </w:rPr>
      </w:pPr>
      <w:r>
        <w:rPr>
          <w:rFonts w:ascii="宋体" w:hAnsi="宋体" w:cs="楷体" w:hint="eastAsia"/>
          <w:bCs/>
          <w:sz w:val="32"/>
          <w:szCs w:val="32"/>
        </w:rPr>
        <w:t xml:space="preserve"> </w:t>
      </w:r>
      <w:r>
        <w:rPr>
          <w:rFonts w:ascii="宋体" w:hAnsi="宋体" w:cs="微软雅黑" w:hint="eastAsia"/>
          <w:bCs/>
          <w:sz w:val="32"/>
          <w:szCs w:val="32"/>
        </w:rPr>
        <w:t xml:space="preserve">  上国会培〔20</w:t>
      </w:r>
      <w:r>
        <w:rPr>
          <w:rFonts w:ascii="宋体" w:hAnsi="宋体" w:cs="微软雅黑"/>
          <w:bCs/>
          <w:sz w:val="32"/>
          <w:szCs w:val="32"/>
        </w:rPr>
        <w:t>2</w:t>
      </w:r>
      <w:r>
        <w:rPr>
          <w:rFonts w:ascii="宋体" w:hAnsi="宋体" w:cs="微软雅黑" w:hint="eastAsia"/>
          <w:bCs/>
          <w:sz w:val="32"/>
          <w:szCs w:val="32"/>
        </w:rPr>
        <w:t>6〕</w:t>
      </w:r>
      <w:r>
        <w:rPr>
          <w:rFonts w:ascii="宋体" w:hAnsi="宋体" w:cs="微软雅黑"/>
          <w:bCs/>
          <w:sz w:val="32"/>
          <w:szCs w:val="32"/>
        </w:rPr>
        <w:t>42</w:t>
      </w:r>
      <w:r>
        <w:rPr>
          <w:rFonts w:ascii="宋体" w:hAnsi="宋体" w:cs="微软雅黑" w:hint="eastAsia"/>
          <w:bCs/>
          <w:sz w:val="32"/>
          <w:szCs w:val="32"/>
        </w:rPr>
        <w:t>号</w:t>
      </w:r>
    </w:p>
    <w:p w:rsidR="008E3182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 w:hAnsi="DengXi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20320" t="15240" r="13970" b="18415"/>
                <wp:wrapNone/>
                <wp:docPr id="13697299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flip:y;margin-left:-9.75pt;margin-top:22.3pt;height:1.1pt;width:430.05pt;z-index:251659264;mso-width-relative:page;mso-height-relative:page;" filled="f" stroked="t" coordsize="21600,21600" o:gfxdata="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hJQAtUAAAAJAQAADwAA&#10;AAAAAAABACAAAAAiAAAAZHJzL2Rvd25yZXYueG1sUEsBAhQAFAAAAAgAh07iQEnzqQfgAQAAtwMA&#10;AA4AAAAAAAAAAQAgAAAAJAEAAGRycy9lMm9Eb2MueG1sUEsFBgAAAAAGAAYAWQEAAHY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8E3182" w:rsidRDefault="008E3182">
      <w:pPr>
        <w:widowControl/>
        <w:spacing w:line="360" w:lineRule="auto"/>
        <w:jc w:val="center"/>
        <w:rPr>
          <w:rFonts w:ascii="DengXian" w:eastAsia="DengXian" w:hAnsi="DengXian"/>
          <w:b/>
          <w:sz w:val="44"/>
          <w:szCs w:val="44"/>
        </w:rPr>
      </w:pPr>
    </w:p>
    <w:p w:rsidR="008E3182" w:rsidRDefault="00000000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关于举办“新型监管机制下的企业税务稽查与风险应对”</w:t>
      </w:r>
    </w:p>
    <w:p w:rsidR="008E3182" w:rsidRDefault="00000000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研修班的通知</w:t>
      </w:r>
    </w:p>
    <w:p w:rsidR="0075158E" w:rsidRDefault="0075158E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75158E">
        <w:rPr>
          <w:rFonts w:ascii="仿宋" w:eastAsia="仿宋" w:hAnsi="仿宋" w:hint="eastAsia"/>
          <w:sz w:val="32"/>
          <w:szCs w:val="32"/>
        </w:rPr>
        <w:t>各相关单位：</w:t>
      </w:r>
    </w:p>
    <w:p w:rsidR="008E3182" w:rsidRPr="0075158E" w:rsidRDefault="00000000" w:rsidP="0075158E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5158E">
        <w:rPr>
          <w:rFonts w:ascii="仿宋" w:eastAsia="仿宋" w:hAnsi="仿宋" w:hint="eastAsia"/>
          <w:sz w:val="32"/>
          <w:szCs w:val="32"/>
        </w:rPr>
        <w:t>中办、国办印发的《关于进一步深化税收征管改革的意见》明确要深入推进精确执法、精细服务、精准监管、精诚共治，从经验式执法向科学精确执法转变，纳税人将面临“互联网+大数据+云计算”技术支持下更为精准、严格的稽查环境。二十届三中全会明确要求深化税收征管，清理妨碍公平竞争、招商引资的税收洼地政策，加强征管以防范财政风险成为必然选择。</w:t>
      </w:r>
    </w:p>
    <w:p w:rsidR="008E3182" w:rsidRPr="0075158E" w:rsidRDefault="00000000" w:rsidP="0075158E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5158E">
        <w:rPr>
          <w:rFonts w:ascii="仿宋" w:eastAsia="仿宋" w:hAnsi="仿宋" w:hint="eastAsia"/>
          <w:sz w:val="32"/>
          <w:szCs w:val="32"/>
        </w:rPr>
        <w:t>针对这些挑战，上海国家会计学院特邀资深税务专家，深入解析税务稽查的流程和风险，包括稽查的触发因素、实施流程、实操中面临的问题，以及掌握科学、有效的应对策略，使企业在面对税务稽查时，能够确保合法合规、减少涉税风险，达成税收优化。</w:t>
      </w:r>
    </w:p>
    <w:p w:rsidR="008E3182" w:rsidRPr="0075158E" w:rsidRDefault="008E3182" w:rsidP="0075158E">
      <w:pPr>
        <w:widowControl/>
        <w:spacing w:line="360" w:lineRule="auto"/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</w:p>
    <w:p w:rsidR="008E3182" w:rsidRPr="0075158E" w:rsidRDefault="008E3182" w:rsidP="0075158E">
      <w:pPr>
        <w:widowControl/>
        <w:spacing w:line="360" w:lineRule="auto"/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</w:p>
    <w:p w:rsidR="008E3182" w:rsidRPr="0075158E" w:rsidRDefault="00000000" w:rsidP="0075158E">
      <w:pPr>
        <w:widowControl/>
        <w:spacing w:line="360" w:lineRule="auto"/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  <w:r w:rsidRPr="0075158E">
        <w:rPr>
          <w:rFonts w:ascii="仿宋" w:eastAsia="仿宋" w:hAnsi="仿宋" w:cs="微软雅黑" w:hint="eastAsia"/>
          <w:sz w:val="32"/>
          <w:szCs w:val="32"/>
        </w:rPr>
        <w:t>附件：一、课程简介</w:t>
      </w:r>
    </w:p>
    <w:p w:rsidR="008E3182" w:rsidRPr="0075158E" w:rsidRDefault="00000000" w:rsidP="0075158E">
      <w:pPr>
        <w:widowControl/>
        <w:spacing w:line="360" w:lineRule="auto"/>
        <w:ind w:firstLineChars="500" w:firstLine="1600"/>
        <w:jc w:val="left"/>
        <w:rPr>
          <w:rFonts w:ascii="仿宋" w:eastAsia="仿宋" w:hAnsi="仿宋" w:cs="微软雅黑"/>
          <w:sz w:val="32"/>
          <w:szCs w:val="32"/>
        </w:rPr>
      </w:pPr>
      <w:r w:rsidRPr="0075158E">
        <w:rPr>
          <w:rFonts w:ascii="仿宋" w:eastAsia="仿宋" w:hAnsi="仿宋" w:cs="微软雅黑" w:hint="eastAsia"/>
          <w:sz w:val="32"/>
          <w:szCs w:val="32"/>
        </w:rPr>
        <w:t>二、报名回执表</w:t>
      </w:r>
    </w:p>
    <w:p w:rsidR="008E3182" w:rsidRDefault="008E3182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ind w:right="640"/>
        <w:rPr>
          <w:rFonts w:ascii="仿宋" w:eastAsia="仿宋" w:hAnsi="仿宋" w:cs="微软雅黑"/>
          <w:sz w:val="32"/>
          <w:szCs w:val="32"/>
        </w:rPr>
      </w:pPr>
    </w:p>
    <w:p w:rsidR="0075158E" w:rsidRDefault="0075158E" w:rsidP="0075158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75158E" w:rsidRDefault="0075158E" w:rsidP="0075158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75158E" w:rsidRDefault="0075158E" w:rsidP="0075158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:rsidR="0075158E" w:rsidRDefault="0075158E" w:rsidP="0075158E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:rsidR="0075158E" w:rsidRPr="0075158E" w:rsidRDefault="0075158E" w:rsidP="0075158E">
      <w:pPr>
        <w:spacing w:line="360" w:lineRule="auto"/>
        <w:ind w:firstLineChars="1400" w:firstLine="294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1F274" wp14:editId="0D5F0324">
                <wp:simplePos x="0" y="0"/>
                <wp:positionH relativeFrom="column">
                  <wp:posOffset>-220345</wp:posOffset>
                </wp:positionH>
                <wp:positionV relativeFrom="paragraph">
                  <wp:posOffset>288289</wp:posOffset>
                </wp:positionV>
                <wp:extent cx="6184900" cy="0"/>
                <wp:effectExtent l="0" t="12700" r="12700" b="12700"/>
                <wp:wrapNone/>
                <wp:docPr id="1398600299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CF38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35pt,22.7pt" to="469.65pt,2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:rsidR="0075158E" w:rsidRPr="007D39EB" w:rsidRDefault="0075158E" w:rsidP="0075158E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:rsidR="0075158E" w:rsidRPr="0075158E" w:rsidRDefault="0075158E" w:rsidP="0075158E">
      <w:pPr>
        <w:pStyle w:val="af8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83BFF" wp14:editId="03F256CB">
                <wp:simplePos x="0" y="0"/>
                <wp:positionH relativeFrom="column">
                  <wp:posOffset>-207645</wp:posOffset>
                </wp:positionH>
                <wp:positionV relativeFrom="paragraph">
                  <wp:posOffset>79374</wp:posOffset>
                </wp:positionV>
                <wp:extent cx="6172200" cy="0"/>
                <wp:effectExtent l="0" t="0" r="12700" b="12700"/>
                <wp:wrapNone/>
                <wp:docPr id="1514112877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B58F0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6.25pt" to="469.6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" strokeweight="1.25pt">
                <o:lock v:ext="edit" shapetype="f"/>
              </v:line>
            </w:pict>
          </mc:Fallback>
        </mc:AlternateContent>
      </w:r>
      <w:bookmarkEnd w:id="0"/>
    </w:p>
    <w:p w:rsidR="008E3182" w:rsidRPr="0075158E" w:rsidRDefault="00000000" w:rsidP="0075158E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附件一：课程简介</w:t>
      </w:r>
    </w:p>
    <w:p w:rsidR="008E3182" w:rsidRPr="0075158E" w:rsidRDefault="00000000" w:rsidP="0075158E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b/>
          <w:color w:val="000000"/>
          <w:sz w:val="32"/>
          <w:szCs w:val="32"/>
        </w:rPr>
        <w:t>培训安排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701"/>
        <w:gridCol w:w="2976"/>
      </w:tblGrid>
      <w:tr w:rsidR="008E3182" w:rsidRPr="0075158E">
        <w:trPr>
          <w:jc w:val="center"/>
        </w:trPr>
        <w:tc>
          <w:tcPr>
            <w:tcW w:w="1555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期数</w:t>
            </w:r>
          </w:p>
        </w:tc>
        <w:tc>
          <w:tcPr>
            <w:tcW w:w="3402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培训时间</w:t>
            </w:r>
          </w:p>
        </w:tc>
        <w:tc>
          <w:tcPr>
            <w:tcW w:w="1701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报到时间</w:t>
            </w:r>
          </w:p>
        </w:tc>
        <w:tc>
          <w:tcPr>
            <w:tcW w:w="2976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培训地点</w:t>
            </w:r>
          </w:p>
        </w:tc>
      </w:tr>
      <w:tr w:rsidR="008E3182" w:rsidRPr="0075158E">
        <w:trPr>
          <w:jc w:val="center"/>
        </w:trPr>
        <w:tc>
          <w:tcPr>
            <w:tcW w:w="1555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第一期</w:t>
            </w:r>
          </w:p>
        </w:tc>
        <w:tc>
          <w:tcPr>
            <w:tcW w:w="3402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6月1</w:t>
            </w:r>
            <w:r w:rsidR="00A8395F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5</w:t>
            </w: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-1</w:t>
            </w:r>
            <w:r w:rsidR="00A8395F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7</w:t>
            </w: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701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16日</w:t>
            </w:r>
          </w:p>
        </w:tc>
        <w:tc>
          <w:tcPr>
            <w:tcW w:w="2976" w:type="dxa"/>
          </w:tcPr>
          <w:p w:rsidR="008E3182" w:rsidRPr="0075158E" w:rsidRDefault="00000000" w:rsidP="0075158E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75158E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上海</w:t>
            </w:r>
          </w:p>
        </w:tc>
      </w:tr>
    </w:tbl>
    <w:p w:rsidR="008E3182" w:rsidRPr="0075158E" w:rsidRDefault="00000000" w:rsidP="0075158E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b/>
          <w:color w:val="000000"/>
          <w:sz w:val="32"/>
          <w:szCs w:val="32"/>
        </w:rPr>
        <w:t>培训对象</w:t>
      </w:r>
    </w:p>
    <w:p w:rsidR="008E3182" w:rsidRPr="0075158E" w:rsidRDefault="00000000" w:rsidP="0075158E">
      <w:pPr>
        <w:pStyle w:val="p1"/>
        <w:widowControl/>
        <w:spacing w:line="360" w:lineRule="auto"/>
        <w:rPr>
          <w:rFonts w:ascii="仿宋" w:eastAsia="仿宋" w:hAnsi="仿宋"/>
          <w:kern w:val="2"/>
        </w:rPr>
      </w:pPr>
      <w:r w:rsidRPr="0075158E">
        <w:rPr>
          <w:rFonts w:ascii="仿宋" w:eastAsia="仿宋" w:hAnsi="仿宋" w:hint="eastAsia"/>
          <w:kern w:val="2"/>
        </w:rPr>
        <w:t>企业高管以及相关财税负责人与业务骨干。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b/>
          <w:color w:val="000000"/>
          <w:sz w:val="32"/>
          <w:szCs w:val="32"/>
        </w:rPr>
        <w:t>三、课程收益</w:t>
      </w:r>
    </w:p>
    <w:p w:rsidR="008E3182" w:rsidRPr="0075158E" w:rsidRDefault="00000000" w:rsidP="0075158E">
      <w:pPr>
        <w:tabs>
          <w:tab w:val="left" w:pos="900"/>
        </w:tabs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color w:val="000000"/>
          <w:sz w:val="32"/>
          <w:szCs w:val="32"/>
        </w:rPr>
        <w:t>1.深入剖析2026年税费新政与“十五五”税制改革趋势；</w:t>
      </w:r>
    </w:p>
    <w:p w:rsidR="008E3182" w:rsidRPr="0075158E" w:rsidRDefault="00000000" w:rsidP="0075158E">
      <w:pPr>
        <w:pStyle w:val="p1"/>
        <w:widowControl/>
        <w:spacing w:line="360" w:lineRule="auto"/>
        <w:rPr>
          <w:rFonts w:ascii="仿宋" w:eastAsia="仿宋" w:hAnsi="仿宋"/>
          <w:kern w:val="2"/>
        </w:rPr>
      </w:pPr>
      <w:r w:rsidRPr="0075158E">
        <w:rPr>
          <w:rFonts w:ascii="仿宋" w:eastAsia="仿宋" w:hAnsi="仿宋" w:hint="eastAsia"/>
          <w:kern w:val="2"/>
        </w:rPr>
        <w:t>2.层层剖析经典案例，深度了解税务稽查，掌握应对风险技巧;</w:t>
      </w:r>
    </w:p>
    <w:p w:rsidR="008E3182" w:rsidRPr="0075158E" w:rsidRDefault="00000000" w:rsidP="0075158E">
      <w:pPr>
        <w:pStyle w:val="p1"/>
        <w:widowControl/>
        <w:spacing w:line="360" w:lineRule="auto"/>
        <w:rPr>
          <w:rFonts w:ascii="仿宋" w:eastAsia="仿宋" w:hAnsi="仿宋"/>
          <w:kern w:val="2"/>
        </w:rPr>
      </w:pPr>
      <w:r w:rsidRPr="0075158E">
        <w:rPr>
          <w:rFonts w:ascii="仿宋" w:eastAsia="仿宋" w:hAnsi="仿宋" w:hint="eastAsia"/>
          <w:kern w:val="2"/>
        </w:rPr>
        <w:t>3.全面了解监管流程，科学应对税务危机，助力企业健康发展。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b/>
          <w:bCs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b/>
          <w:color w:val="000000"/>
          <w:sz w:val="32"/>
          <w:szCs w:val="32"/>
        </w:rPr>
        <w:t>四、课程内容</w:t>
      </w:r>
    </w:p>
    <w:p w:rsidR="008E3182" w:rsidRPr="0075158E" w:rsidRDefault="00000000" w:rsidP="0075158E">
      <w:pPr>
        <w:tabs>
          <w:tab w:val="left" w:pos="900"/>
        </w:tabs>
        <w:spacing w:line="360" w:lineRule="auto"/>
        <w:ind w:firstLine="1"/>
        <w:rPr>
          <w:rFonts w:ascii="仿宋" w:eastAsia="仿宋" w:hAnsi="仿宋" w:cs="仿宋_GB2312"/>
          <w:b/>
          <w:bCs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（一）2026年税费新政、税收征管与税务合规</w:t>
      </w:r>
    </w:p>
    <w:p w:rsidR="008E3182" w:rsidRPr="0075158E" w:rsidRDefault="00000000" w:rsidP="0075158E">
      <w:pPr>
        <w:tabs>
          <w:tab w:val="left" w:pos="900"/>
        </w:tabs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1. 2026年宏观经济形势与税费新政</w:t>
      </w:r>
    </w:p>
    <w:p w:rsidR="008E3182" w:rsidRPr="0075158E" w:rsidRDefault="00000000" w:rsidP="0075158E">
      <w:pPr>
        <w:tabs>
          <w:tab w:val="left" w:pos="900"/>
        </w:tabs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2. 新《增值税法》全面解析与合规；</w:t>
      </w:r>
    </w:p>
    <w:p w:rsidR="008E3182" w:rsidRPr="0075158E" w:rsidRDefault="00000000" w:rsidP="0075158E">
      <w:pPr>
        <w:tabs>
          <w:tab w:val="left" w:pos="900"/>
        </w:tabs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3. 加强税收征管的典型案例与合规热点</w:t>
      </w:r>
    </w:p>
    <w:p w:rsidR="008E3182" w:rsidRPr="0075158E" w:rsidRDefault="00000000" w:rsidP="0075158E">
      <w:pPr>
        <w:tabs>
          <w:tab w:val="left" w:pos="900"/>
        </w:tabs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4.“十五五”税制改革趋势</w:t>
      </w:r>
    </w:p>
    <w:p w:rsidR="008E3182" w:rsidRPr="0075158E" w:rsidRDefault="00000000" w:rsidP="0075158E">
      <w:pPr>
        <w:tabs>
          <w:tab w:val="left" w:pos="900"/>
        </w:tabs>
        <w:spacing w:line="360" w:lineRule="auto"/>
        <w:ind w:firstLine="1"/>
        <w:rPr>
          <w:rFonts w:ascii="仿宋" w:eastAsia="仿宋" w:hAnsi="仿宋" w:cs="仿宋_GB2312"/>
          <w:b/>
          <w:bCs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（二）数智征管下的企业税务稽查风险与合规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1.实例剖析：税务约谈—纳税评估—税务稽查的逻辑链条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2.税务稽查的流程、方法及关键风险点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3.大数据选案与典型案例解析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4.涉税风险提前预防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5.稽查现场应对的技巧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6.税企争议的解决（陈述申辩、证据提交、调账路径等）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7.外部专业力量的引入与协调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8.合规管理重点、运行机制与保障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b/>
          <w:bCs/>
          <w:color w:val="000000"/>
          <w:sz w:val="32"/>
          <w:szCs w:val="32"/>
        </w:rPr>
        <w:t>五、拟邀师资</w:t>
      </w:r>
    </w:p>
    <w:p w:rsidR="008E3182" w:rsidRDefault="00000000" w:rsidP="0075158E">
      <w:pPr>
        <w:widowControl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r w:rsidRPr="0075158E">
        <w:rPr>
          <w:rFonts w:ascii="仿宋" w:eastAsia="仿宋" w:hAnsi="仿宋" w:hint="eastAsia"/>
          <w:color w:val="000000"/>
          <w:sz w:val="32"/>
          <w:szCs w:val="32"/>
        </w:rPr>
        <w:t>葛老师（课程主任）：上海国家会计学院副教授，应用经济系主任，曾挂职于财政部条法司，入选第七批全国税务领军人才。</w:t>
      </w:r>
    </w:p>
    <w:p w:rsidR="00BD26FB" w:rsidRPr="0075158E" w:rsidRDefault="00BD26FB" w:rsidP="0075158E">
      <w:pPr>
        <w:widowControl/>
        <w:spacing w:line="360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BD26FB">
        <w:rPr>
          <w:rFonts w:ascii="仿宋" w:eastAsia="仿宋" w:hAnsi="仿宋" w:hint="eastAsia"/>
          <w:color w:val="000000"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:rsidR="008E3182" w:rsidRPr="0075158E" w:rsidRDefault="00000000" w:rsidP="0075158E">
      <w:pPr>
        <w:pStyle w:val="af8"/>
        <w:spacing w:line="360" w:lineRule="auto"/>
        <w:rPr>
          <w:rFonts w:ascii="仿宋" w:eastAsia="仿宋" w:hAnsi="仿宋" w:cs="仿宋_GB2312"/>
          <w:b/>
          <w:sz w:val="32"/>
          <w:szCs w:val="32"/>
        </w:rPr>
      </w:pPr>
      <w:r w:rsidRPr="0075158E">
        <w:rPr>
          <w:rFonts w:ascii="仿宋" w:eastAsia="仿宋" w:hAnsi="仿宋" w:cs="仿宋_GB2312" w:hint="eastAsia"/>
          <w:b/>
          <w:sz w:val="32"/>
          <w:szCs w:val="32"/>
        </w:rPr>
        <w:t>六、学员评价</w:t>
      </w:r>
    </w:p>
    <w:p w:rsidR="008E3182" w:rsidRPr="0075158E" w:rsidRDefault="00000000" w:rsidP="0075158E">
      <w:pPr>
        <w:pStyle w:val="af8"/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整体培训感受很棒，从某个行业的案例出发，把整个稽查的思路都讲清楚了，对于自己来说很有参考价值。</w:t>
      </w:r>
    </w:p>
    <w:p w:rsidR="008E3182" w:rsidRPr="0075158E" w:rsidRDefault="00000000" w:rsidP="0075158E">
      <w:pPr>
        <w:pStyle w:val="af8"/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——孙同学 某上市公司高级财务经理</w:t>
      </w:r>
    </w:p>
    <w:p w:rsidR="008E3182" w:rsidRPr="0075158E" w:rsidRDefault="00000000" w:rsidP="0075158E">
      <w:pPr>
        <w:pStyle w:val="af8"/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有效的帮助我深入解析税务稽查的流程和风险，包括稽查的触发因素、实施流程、实操中面临的问题，掌握科学、有效的应对策略，以后企业在面对税务稽查时，能够应对自如，确保合法合规、减少涉税风险</w:t>
      </w:r>
    </w:p>
    <w:p w:rsidR="008E3182" w:rsidRPr="0075158E" w:rsidRDefault="00000000" w:rsidP="0075158E">
      <w:pPr>
        <w:pStyle w:val="af8"/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——胡同学 某信息科技有限公司税务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b/>
          <w:sz w:val="32"/>
          <w:szCs w:val="32"/>
        </w:rPr>
      </w:pPr>
      <w:r w:rsidRPr="0075158E">
        <w:rPr>
          <w:rFonts w:ascii="仿宋" w:eastAsia="仿宋" w:hAnsi="仿宋" w:cs="仿宋_GB2312" w:hint="eastAsia"/>
          <w:b/>
          <w:sz w:val="32"/>
          <w:szCs w:val="32"/>
        </w:rPr>
        <w:t>七、收费标准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color w:val="000000"/>
          <w:sz w:val="32"/>
          <w:szCs w:val="32"/>
        </w:rPr>
        <w:t>1.培训费：6000元/人；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2.食宿统一安排，费用自理，具体标准以开课通知为准。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3.费用支付方式：培训费由上海国家会计学院收取，支付宝/微信扫</w:t>
      </w:r>
      <w:r w:rsidRPr="0075158E">
        <w:rPr>
          <w:rFonts w:ascii="仿宋" w:eastAsia="仿宋" w:hAnsi="仿宋" w:cs="仿宋_GB2312" w:hint="eastAsia"/>
          <w:sz w:val="32"/>
          <w:szCs w:val="32"/>
        </w:rPr>
        <w:lastRenderedPageBreak/>
        <w:t>码、汇款。食宿费由酒店收取，现场支付。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4.关于发票：培训费发票由学院提供；食宿发票由酒店提供。</w:t>
      </w:r>
    </w:p>
    <w:p w:rsidR="008E3182" w:rsidRPr="0075158E" w:rsidRDefault="00000000" w:rsidP="0075158E">
      <w:pPr>
        <w:widowControl/>
        <w:spacing w:line="360" w:lineRule="auto"/>
        <w:jc w:val="left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b/>
          <w:color w:val="000000"/>
          <w:sz w:val="32"/>
          <w:szCs w:val="32"/>
        </w:rPr>
        <w:t>八、结业证书</w:t>
      </w:r>
    </w:p>
    <w:p w:rsidR="008E3182" w:rsidRPr="0075158E" w:rsidRDefault="00000000" w:rsidP="0075158E">
      <w:pPr>
        <w:widowControl/>
        <w:spacing w:line="360" w:lineRule="auto"/>
        <w:ind w:left="320" w:hangingChars="100" w:hanging="320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培训班结束后由学院颁发结业证书，并注明学时。继续教育</w:t>
      </w:r>
    </w:p>
    <w:p w:rsidR="008E3182" w:rsidRPr="0075158E" w:rsidRDefault="00000000" w:rsidP="0075158E">
      <w:pPr>
        <w:widowControl/>
        <w:spacing w:line="360" w:lineRule="auto"/>
        <w:ind w:left="320" w:hangingChars="100" w:hanging="320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学时认定事宜，烦请学员咨询当地主管部门。</w:t>
      </w:r>
    </w:p>
    <w:p w:rsidR="008E3182" w:rsidRPr="0075158E" w:rsidRDefault="00000000" w:rsidP="0075158E">
      <w:pPr>
        <w:widowControl/>
        <w:spacing w:line="360" w:lineRule="auto"/>
        <w:ind w:left="321" w:hangingChars="100" w:hanging="321"/>
        <w:jc w:val="left"/>
        <w:rPr>
          <w:rFonts w:ascii="仿宋" w:eastAsia="仿宋" w:hAnsi="仿宋" w:cs="仿宋_GB2312"/>
          <w:b/>
          <w:bCs/>
          <w:color w:val="000000"/>
          <w:sz w:val="32"/>
          <w:szCs w:val="32"/>
        </w:rPr>
      </w:pPr>
      <w:r w:rsidRPr="0075158E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九、报名咨询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请参加人员填写《报名表》（附后），我们将在开课前一周向报名学员发送《开课通知》。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报名咨询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联系人：黄老师18610843353（同微信）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邮箱：284828890@qq.com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课程咨询</w:t>
      </w:r>
    </w:p>
    <w:p w:rsidR="008E3182" w:rsidRPr="0075158E" w:rsidRDefault="00000000" w:rsidP="0075158E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联系人：马</w:t>
      </w:r>
      <w:r w:rsidRPr="0075158E">
        <w:rPr>
          <w:rFonts w:ascii="仿宋" w:eastAsia="仿宋" w:hAnsi="仿宋" w:cs="仿宋_GB2312" w:hint="eastAsia"/>
          <w:sz w:val="32"/>
          <w:szCs w:val="32"/>
          <w:lang w:eastAsia="zh-Hans"/>
        </w:rPr>
        <w:t>老师</w:t>
      </w:r>
      <w:r w:rsidRPr="0075158E">
        <w:rPr>
          <w:rFonts w:ascii="仿宋" w:eastAsia="仿宋" w:hAnsi="仿宋" w:cs="仿宋_GB2312"/>
          <w:sz w:val="32"/>
          <w:szCs w:val="32"/>
          <w:lang w:eastAsia="zh-Hans"/>
        </w:rPr>
        <w:t xml:space="preserve"> </w:t>
      </w:r>
      <w:r w:rsidRPr="0075158E">
        <w:rPr>
          <w:rFonts w:ascii="仿宋" w:eastAsia="仿宋" w:hAnsi="仿宋" w:cs="仿宋_GB2312" w:hint="eastAsia"/>
          <w:sz w:val="32"/>
          <w:szCs w:val="32"/>
        </w:rPr>
        <w:t xml:space="preserve">021-39768388 </w:t>
      </w:r>
    </w:p>
    <w:p w:rsidR="008E3182" w:rsidRPr="0075158E" w:rsidRDefault="00000000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75158E">
        <w:rPr>
          <w:rFonts w:ascii="仿宋" w:eastAsia="仿宋" w:hAnsi="仿宋" w:cs="仿宋_GB2312" w:hint="eastAsia"/>
          <w:sz w:val="32"/>
          <w:szCs w:val="32"/>
        </w:rPr>
        <w:t>邮箱：</w:t>
      </w:r>
      <w:hyperlink r:id="rId8" w:history="1">
        <w:r w:rsidR="008E3182" w:rsidRPr="0075158E">
          <w:rPr>
            <w:rStyle w:val="af6"/>
            <w:rFonts w:ascii="仿宋" w:eastAsia="仿宋" w:hAnsi="仿宋" w:cs="仿宋_GB2312" w:hint="eastAsia"/>
            <w:sz w:val="32"/>
            <w:szCs w:val="32"/>
          </w:rPr>
          <w:t>maxiaochu@snai.edu</w:t>
        </w:r>
      </w:hyperlink>
    </w:p>
    <w:p w:rsidR="008E3182" w:rsidRDefault="008E3182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75158E" w:rsidRDefault="0075158E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75158E" w:rsidRDefault="0075158E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75158E" w:rsidRDefault="0075158E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75158E" w:rsidRDefault="0075158E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75158E" w:rsidRDefault="0075158E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75158E" w:rsidRDefault="0075158E" w:rsidP="0075158E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75158E" w:rsidRDefault="0075158E" w:rsidP="0075158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8E3182" w:rsidRPr="0075158E" w:rsidRDefault="00000000" w:rsidP="0075158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cs="微软雅黑"/>
          <w:b/>
          <w:bCs/>
          <w:color w:val="000000" w:themeColor="text1"/>
          <w:sz w:val="32"/>
          <w:szCs w:val="32"/>
        </w:rPr>
      </w:pPr>
      <w:r w:rsidRPr="0075158E">
        <w:rPr>
          <w:rFonts w:ascii="仿宋" w:eastAsia="仿宋" w:hAnsi="仿宋" w:cs="微软雅黑" w:hint="eastAsia"/>
          <w:b/>
          <w:bCs/>
          <w:color w:val="000000" w:themeColor="text1"/>
          <w:sz w:val="32"/>
          <w:szCs w:val="32"/>
        </w:rPr>
        <w:lastRenderedPageBreak/>
        <w:t>附件二：</w:t>
      </w:r>
    </w:p>
    <w:p w:rsidR="008E3182" w:rsidRPr="0075158E" w:rsidRDefault="00000000" w:rsidP="0075158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 w:themeColor="text1"/>
          <w:sz w:val="32"/>
          <w:szCs w:val="32"/>
        </w:rPr>
      </w:pPr>
      <w:r w:rsidRPr="0075158E">
        <w:rPr>
          <w:rFonts w:ascii="仿宋" w:eastAsia="仿宋" w:hAnsi="仿宋" w:cs="微软雅黑" w:hint="eastAsia"/>
          <w:b/>
          <w:bCs/>
          <w:color w:val="000000" w:themeColor="text1"/>
          <w:sz w:val="32"/>
          <w:szCs w:val="32"/>
        </w:rPr>
        <w:t>上海国家会计学院</w:t>
      </w:r>
    </w:p>
    <w:p w:rsidR="008E3182" w:rsidRPr="0075158E" w:rsidRDefault="00000000" w:rsidP="0075158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 w:themeColor="text1"/>
          <w:sz w:val="32"/>
          <w:szCs w:val="32"/>
        </w:rPr>
      </w:pPr>
      <w:r w:rsidRPr="0075158E">
        <w:rPr>
          <w:rFonts w:ascii="仿宋" w:eastAsia="仿宋" w:hAnsi="仿宋" w:cs="微软雅黑" w:hint="eastAsia"/>
          <w:b/>
          <w:bCs/>
          <w:color w:val="000000" w:themeColor="text1"/>
          <w:sz w:val="32"/>
          <w:szCs w:val="32"/>
        </w:rPr>
        <w:t>“新型监管机制下的企业税务稽查与风险应对”</w:t>
      </w:r>
    </w:p>
    <w:p w:rsidR="008E3182" w:rsidRPr="0075158E" w:rsidRDefault="00000000" w:rsidP="0075158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5158E">
        <w:rPr>
          <w:rFonts w:ascii="仿宋" w:eastAsia="仿宋" w:hAnsi="仿宋" w:cs="微软雅黑" w:hint="eastAsia"/>
          <w:b/>
          <w:bCs/>
          <w:color w:val="000000" w:themeColor="text1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8E3182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75158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75158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75158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75158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75158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8E3182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158E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75158E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E3182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82" w:rsidRPr="0075158E" w:rsidRDefault="008E31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E3182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:rsidR="008E3182" w:rsidRPr="0075158E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:rsidR="008E3182" w:rsidRPr="0075158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8E3182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182" w:rsidRPr="0075158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:rsidR="008E3182" w:rsidRPr="0075158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5158E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邮箱：284828890@qq.com</w:t>
            </w:r>
          </w:p>
        </w:tc>
      </w:tr>
    </w:tbl>
    <w:p w:rsidR="008E3182" w:rsidRDefault="008E3182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sectPr w:rsidR="008E3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46" w:right="1247" w:bottom="1402" w:left="1247" w:header="624" w:footer="59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33F" w:rsidRDefault="00B8233F">
      <w:r>
        <w:separator/>
      </w:r>
    </w:p>
  </w:endnote>
  <w:endnote w:type="continuationSeparator" w:id="0">
    <w:p w:rsidR="00B8233F" w:rsidRDefault="00B8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8E" w:rsidRDefault="007515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8E" w:rsidRDefault="007515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8E" w:rsidRDefault="007515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33F" w:rsidRDefault="00B8233F">
      <w:r>
        <w:separator/>
      </w:r>
    </w:p>
  </w:footnote>
  <w:footnote w:type="continuationSeparator" w:id="0">
    <w:p w:rsidR="00B8233F" w:rsidRDefault="00B8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182" w:rsidRDefault="00000000">
    <w:pPr>
      <w:pStyle w:val="aa"/>
      <w:framePr w:wrap="around" w:vAnchor="text" w:hAnchor="margin" w:xAlign="right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>
      <w:fldChar w:fldCharType="end"/>
    </w:r>
  </w:p>
  <w:p w:rsidR="008E3182" w:rsidRDefault="008E3182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182" w:rsidRDefault="008E3182">
    <w:pPr>
      <w:pStyle w:val="aa"/>
      <w:pBdr>
        <w:bottom w:val="none" w:sz="0" w:space="0" w:color="auto"/>
      </w:pBdr>
      <w:tabs>
        <w:tab w:val="clear" w:pos="8306"/>
        <w:tab w:val="right" w:pos="9450"/>
      </w:tabs>
      <w:ind w:right="442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8E" w:rsidRDefault="0075158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25798"/>
    <w:multiLevelType w:val="multilevel"/>
    <w:tmpl w:val="54C2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4697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kNjhhZGM5NGVhNGYzZGQ0MTNiNWM2NTgxNzBlY2YifQ=="/>
  </w:docVars>
  <w:rsids>
    <w:rsidRoot w:val="00172A27"/>
    <w:rsid w:val="D7A7AEA7"/>
    <w:rsid w:val="FFEB3CD1"/>
    <w:rsid w:val="00011DCB"/>
    <w:rsid w:val="00013EB6"/>
    <w:rsid w:val="000140EA"/>
    <w:rsid w:val="00020FE1"/>
    <w:rsid w:val="0002154D"/>
    <w:rsid w:val="0003074E"/>
    <w:rsid w:val="00034173"/>
    <w:rsid w:val="00034B40"/>
    <w:rsid w:val="00040D0B"/>
    <w:rsid w:val="00044664"/>
    <w:rsid w:val="00045AE5"/>
    <w:rsid w:val="000464AE"/>
    <w:rsid w:val="00070967"/>
    <w:rsid w:val="000816D7"/>
    <w:rsid w:val="00083B16"/>
    <w:rsid w:val="00083E4B"/>
    <w:rsid w:val="000936B4"/>
    <w:rsid w:val="00094A0E"/>
    <w:rsid w:val="000B43B9"/>
    <w:rsid w:val="000B71B4"/>
    <w:rsid w:val="000C0723"/>
    <w:rsid w:val="000C0B6D"/>
    <w:rsid w:val="000C13A2"/>
    <w:rsid w:val="000D2599"/>
    <w:rsid w:val="000E3D77"/>
    <w:rsid w:val="000E40AE"/>
    <w:rsid w:val="000E4F93"/>
    <w:rsid w:val="000E5A1C"/>
    <w:rsid w:val="000F275C"/>
    <w:rsid w:val="0010034C"/>
    <w:rsid w:val="001214E9"/>
    <w:rsid w:val="001254EB"/>
    <w:rsid w:val="0012629B"/>
    <w:rsid w:val="001268EF"/>
    <w:rsid w:val="00127C3B"/>
    <w:rsid w:val="00130EE3"/>
    <w:rsid w:val="001334E3"/>
    <w:rsid w:val="001363C4"/>
    <w:rsid w:val="001471F3"/>
    <w:rsid w:val="00167569"/>
    <w:rsid w:val="0017045A"/>
    <w:rsid w:val="00172A27"/>
    <w:rsid w:val="001900B9"/>
    <w:rsid w:val="00192CAA"/>
    <w:rsid w:val="00194305"/>
    <w:rsid w:val="001B1816"/>
    <w:rsid w:val="001B52D8"/>
    <w:rsid w:val="001B7855"/>
    <w:rsid w:val="001C3497"/>
    <w:rsid w:val="001D35FD"/>
    <w:rsid w:val="001D533F"/>
    <w:rsid w:val="001D6D8C"/>
    <w:rsid w:val="001E531B"/>
    <w:rsid w:val="001F0C22"/>
    <w:rsid w:val="00204282"/>
    <w:rsid w:val="00204FD5"/>
    <w:rsid w:val="00206657"/>
    <w:rsid w:val="00207F6C"/>
    <w:rsid w:val="0021237B"/>
    <w:rsid w:val="00215646"/>
    <w:rsid w:val="00217859"/>
    <w:rsid w:val="00226A21"/>
    <w:rsid w:val="00236135"/>
    <w:rsid w:val="0024343F"/>
    <w:rsid w:val="002479FD"/>
    <w:rsid w:val="00253394"/>
    <w:rsid w:val="00254EF9"/>
    <w:rsid w:val="002742BE"/>
    <w:rsid w:val="002750C1"/>
    <w:rsid w:val="002822FB"/>
    <w:rsid w:val="00294866"/>
    <w:rsid w:val="002A04CF"/>
    <w:rsid w:val="002A19B5"/>
    <w:rsid w:val="002A21D7"/>
    <w:rsid w:val="002A3C0B"/>
    <w:rsid w:val="002C17A0"/>
    <w:rsid w:val="002C264E"/>
    <w:rsid w:val="002C2F86"/>
    <w:rsid w:val="002C4D37"/>
    <w:rsid w:val="002D0391"/>
    <w:rsid w:val="002E0FE0"/>
    <w:rsid w:val="002E5B03"/>
    <w:rsid w:val="002F21AE"/>
    <w:rsid w:val="002F2FC0"/>
    <w:rsid w:val="002F40C2"/>
    <w:rsid w:val="002F4D73"/>
    <w:rsid w:val="002F5AE6"/>
    <w:rsid w:val="002F69B0"/>
    <w:rsid w:val="00304901"/>
    <w:rsid w:val="00312B89"/>
    <w:rsid w:val="003351DD"/>
    <w:rsid w:val="00340B1C"/>
    <w:rsid w:val="00347E28"/>
    <w:rsid w:val="003611F3"/>
    <w:rsid w:val="00365669"/>
    <w:rsid w:val="00367A88"/>
    <w:rsid w:val="00371E9F"/>
    <w:rsid w:val="00382E94"/>
    <w:rsid w:val="00386292"/>
    <w:rsid w:val="003862B9"/>
    <w:rsid w:val="0038646E"/>
    <w:rsid w:val="00392042"/>
    <w:rsid w:val="003A4223"/>
    <w:rsid w:val="003B1F7D"/>
    <w:rsid w:val="003B2C5D"/>
    <w:rsid w:val="003B2D94"/>
    <w:rsid w:val="003B4F4B"/>
    <w:rsid w:val="003C543E"/>
    <w:rsid w:val="003C5993"/>
    <w:rsid w:val="003C68C8"/>
    <w:rsid w:val="003D01F1"/>
    <w:rsid w:val="003F2F7D"/>
    <w:rsid w:val="003F5E13"/>
    <w:rsid w:val="00404CCF"/>
    <w:rsid w:val="004068FC"/>
    <w:rsid w:val="004120CB"/>
    <w:rsid w:val="00415B1F"/>
    <w:rsid w:val="00424A79"/>
    <w:rsid w:val="00424C87"/>
    <w:rsid w:val="00431FC7"/>
    <w:rsid w:val="0044789C"/>
    <w:rsid w:val="0045140D"/>
    <w:rsid w:val="00457BF9"/>
    <w:rsid w:val="00457E5A"/>
    <w:rsid w:val="00473F5A"/>
    <w:rsid w:val="004772F7"/>
    <w:rsid w:val="004775A0"/>
    <w:rsid w:val="00482E35"/>
    <w:rsid w:val="00487271"/>
    <w:rsid w:val="00487384"/>
    <w:rsid w:val="004946EA"/>
    <w:rsid w:val="00495417"/>
    <w:rsid w:val="004A1FF6"/>
    <w:rsid w:val="004A318E"/>
    <w:rsid w:val="004A561C"/>
    <w:rsid w:val="004B15EC"/>
    <w:rsid w:val="00504FE3"/>
    <w:rsid w:val="00507E66"/>
    <w:rsid w:val="005102AF"/>
    <w:rsid w:val="00511683"/>
    <w:rsid w:val="005141D5"/>
    <w:rsid w:val="00523375"/>
    <w:rsid w:val="00541997"/>
    <w:rsid w:val="005454E0"/>
    <w:rsid w:val="00546AAE"/>
    <w:rsid w:val="005522CA"/>
    <w:rsid w:val="00557AF3"/>
    <w:rsid w:val="00560922"/>
    <w:rsid w:val="00562CAC"/>
    <w:rsid w:val="005714BF"/>
    <w:rsid w:val="00582B1F"/>
    <w:rsid w:val="00587651"/>
    <w:rsid w:val="00590C23"/>
    <w:rsid w:val="005942C1"/>
    <w:rsid w:val="0059759B"/>
    <w:rsid w:val="005A228B"/>
    <w:rsid w:val="005A4D3D"/>
    <w:rsid w:val="005A5ADA"/>
    <w:rsid w:val="005A6719"/>
    <w:rsid w:val="005A6F31"/>
    <w:rsid w:val="005B4569"/>
    <w:rsid w:val="005C2CF5"/>
    <w:rsid w:val="005C3A23"/>
    <w:rsid w:val="005C4890"/>
    <w:rsid w:val="005E06FA"/>
    <w:rsid w:val="005E3158"/>
    <w:rsid w:val="005E6586"/>
    <w:rsid w:val="005E6C78"/>
    <w:rsid w:val="005F316A"/>
    <w:rsid w:val="005F3B6F"/>
    <w:rsid w:val="005F44FD"/>
    <w:rsid w:val="00602D2B"/>
    <w:rsid w:val="00603E07"/>
    <w:rsid w:val="006176D3"/>
    <w:rsid w:val="00630284"/>
    <w:rsid w:val="006370B9"/>
    <w:rsid w:val="00642C17"/>
    <w:rsid w:val="00643701"/>
    <w:rsid w:val="00650282"/>
    <w:rsid w:val="00652CF2"/>
    <w:rsid w:val="00664074"/>
    <w:rsid w:val="00667869"/>
    <w:rsid w:val="00667C89"/>
    <w:rsid w:val="00672230"/>
    <w:rsid w:val="00674827"/>
    <w:rsid w:val="00677B3B"/>
    <w:rsid w:val="00685223"/>
    <w:rsid w:val="00685392"/>
    <w:rsid w:val="00687FE2"/>
    <w:rsid w:val="00697F4C"/>
    <w:rsid w:val="006A604E"/>
    <w:rsid w:val="006B1C96"/>
    <w:rsid w:val="006B31D8"/>
    <w:rsid w:val="006C103E"/>
    <w:rsid w:val="006C47ED"/>
    <w:rsid w:val="006E15F6"/>
    <w:rsid w:val="006E1D7A"/>
    <w:rsid w:val="006E383C"/>
    <w:rsid w:val="006F22C2"/>
    <w:rsid w:val="007013AC"/>
    <w:rsid w:val="007058FB"/>
    <w:rsid w:val="00710387"/>
    <w:rsid w:val="00712087"/>
    <w:rsid w:val="0071495C"/>
    <w:rsid w:val="00723426"/>
    <w:rsid w:val="007238A6"/>
    <w:rsid w:val="00723EF0"/>
    <w:rsid w:val="00725167"/>
    <w:rsid w:val="007271B6"/>
    <w:rsid w:val="00733886"/>
    <w:rsid w:val="007444E6"/>
    <w:rsid w:val="0074701F"/>
    <w:rsid w:val="0075158E"/>
    <w:rsid w:val="007606C1"/>
    <w:rsid w:val="007613CF"/>
    <w:rsid w:val="00763868"/>
    <w:rsid w:val="007672C2"/>
    <w:rsid w:val="00770773"/>
    <w:rsid w:val="00770992"/>
    <w:rsid w:val="00770E9D"/>
    <w:rsid w:val="00773092"/>
    <w:rsid w:val="007829ED"/>
    <w:rsid w:val="007831B6"/>
    <w:rsid w:val="0078681E"/>
    <w:rsid w:val="00791E60"/>
    <w:rsid w:val="007A5039"/>
    <w:rsid w:val="007A6BB0"/>
    <w:rsid w:val="007B23B9"/>
    <w:rsid w:val="007B4A1D"/>
    <w:rsid w:val="007D292F"/>
    <w:rsid w:val="007D5AE7"/>
    <w:rsid w:val="007D77E9"/>
    <w:rsid w:val="007E4AD8"/>
    <w:rsid w:val="007E59E9"/>
    <w:rsid w:val="007E66A1"/>
    <w:rsid w:val="007F23E7"/>
    <w:rsid w:val="007F4E31"/>
    <w:rsid w:val="0080162A"/>
    <w:rsid w:val="00807371"/>
    <w:rsid w:val="008142FA"/>
    <w:rsid w:val="00821D5C"/>
    <w:rsid w:val="00824D05"/>
    <w:rsid w:val="00836C07"/>
    <w:rsid w:val="008377DE"/>
    <w:rsid w:val="00841590"/>
    <w:rsid w:val="008523AB"/>
    <w:rsid w:val="00854C2D"/>
    <w:rsid w:val="0085674C"/>
    <w:rsid w:val="008638BC"/>
    <w:rsid w:val="0087215F"/>
    <w:rsid w:val="00874C99"/>
    <w:rsid w:val="00884F0A"/>
    <w:rsid w:val="00895985"/>
    <w:rsid w:val="00897940"/>
    <w:rsid w:val="008A515E"/>
    <w:rsid w:val="008B362E"/>
    <w:rsid w:val="008B4DDF"/>
    <w:rsid w:val="008B5D87"/>
    <w:rsid w:val="008B6ACF"/>
    <w:rsid w:val="008C749C"/>
    <w:rsid w:val="008D1F8C"/>
    <w:rsid w:val="008D4A40"/>
    <w:rsid w:val="008E3182"/>
    <w:rsid w:val="008E4C5D"/>
    <w:rsid w:val="008E7FCF"/>
    <w:rsid w:val="0090182D"/>
    <w:rsid w:val="009019FD"/>
    <w:rsid w:val="00901EFF"/>
    <w:rsid w:val="009109C6"/>
    <w:rsid w:val="009135FB"/>
    <w:rsid w:val="009167CB"/>
    <w:rsid w:val="00924E0A"/>
    <w:rsid w:val="00925DA9"/>
    <w:rsid w:val="00937A67"/>
    <w:rsid w:val="009402DE"/>
    <w:rsid w:val="0094192A"/>
    <w:rsid w:val="00945A82"/>
    <w:rsid w:val="00946CCD"/>
    <w:rsid w:val="00947520"/>
    <w:rsid w:val="0095625D"/>
    <w:rsid w:val="00957A29"/>
    <w:rsid w:val="00962867"/>
    <w:rsid w:val="00965D65"/>
    <w:rsid w:val="009678B0"/>
    <w:rsid w:val="00971E63"/>
    <w:rsid w:val="0097694D"/>
    <w:rsid w:val="009817A9"/>
    <w:rsid w:val="009836AD"/>
    <w:rsid w:val="009A14FA"/>
    <w:rsid w:val="009A1FB8"/>
    <w:rsid w:val="009A20D9"/>
    <w:rsid w:val="009B1A41"/>
    <w:rsid w:val="009B75AC"/>
    <w:rsid w:val="009C1F2E"/>
    <w:rsid w:val="009C21C8"/>
    <w:rsid w:val="009C385F"/>
    <w:rsid w:val="009C79D4"/>
    <w:rsid w:val="009E25C9"/>
    <w:rsid w:val="009E2887"/>
    <w:rsid w:val="009F5615"/>
    <w:rsid w:val="009F7338"/>
    <w:rsid w:val="00A02F14"/>
    <w:rsid w:val="00A03F32"/>
    <w:rsid w:val="00A0562B"/>
    <w:rsid w:val="00A10F2C"/>
    <w:rsid w:val="00A21C77"/>
    <w:rsid w:val="00A257A2"/>
    <w:rsid w:val="00A26489"/>
    <w:rsid w:val="00A32F88"/>
    <w:rsid w:val="00A33E9E"/>
    <w:rsid w:val="00A46D12"/>
    <w:rsid w:val="00A47F41"/>
    <w:rsid w:val="00A639AE"/>
    <w:rsid w:val="00A67808"/>
    <w:rsid w:val="00A70111"/>
    <w:rsid w:val="00A80777"/>
    <w:rsid w:val="00A80B8B"/>
    <w:rsid w:val="00A8395F"/>
    <w:rsid w:val="00A92026"/>
    <w:rsid w:val="00A951B7"/>
    <w:rsid w:val="00A96546"/>
    <w:rsid w:val="00AA3FC7"/>
    <w:rsid w:val="00AD6038"/>
    <w:rsid w:val="00AD6685"/>
    <w:rsid w:val="00AD7DF5"/>
    <w:rsid w:val="00AE0910"/>
    <w:rsid w:val="00AE41E0"/>
    <w:rsid w:val="00AE5B69"/>
    <w:rsid w:val="00AF026E"/>
    <w:rsid w:val="00AF6B7C"/>
    <w:rsid w:val="00B10234"/>
    <w:rsid w:val="00B362CA"/>
    <w:rsid w:val="00B3665F"/>
    <w:rsid w:val="00B46BA1"/>
    <w:rsid w:val="00B477BA"/>
    <w:rsid w:val="00B658B8"/>
    <w:rsid w:val="00B75717"/>
    <w:rsid w:val="00B8233F"/>
    <w:rsid w:val="00B93CCF"/>
    <w:rsid w:val="00B96B01"/>
    <w:rsid w:val="00BA44EE"/>
    <w:rsid w:val="00BB0D00"/>
    <w:rsid w:val="00BB2DAC"/>
    <w:rsid w:val="00BC346C"/>
    <w:rsid w:val="00BD01B8"/>
    <w:rsid w:val="00BD04F6"/>
    <w:rsid w:val="00BD26FB"/>
    <w:rsid w:val="00BD2A0D"/>
    <w:rsid w:val="00BE0239"/>
    <w:rsid w:val="00BF11C3"/>
    <w:rsid w:val="00C17DFC"/>
    <w:rsid w:val="00C2110C"/>
    <w:rsid w:val="00C24240"/>
    <w:rsid w:val="00C27DDA"/>
    <w:rsid w:val="00C3021C"/>
    <w:rsid w:val="00C32C41"/>
    <w:rsid w:val="00C34800"/>
    <w:rsid w:val="00C34C9A"/>
    <w:rsid w:val="00C358A6"/>
    <w:rsid w:val="00C51922"/>
    <w:rsid w:val="00C560AF"/>
    <w:rsid w:val="00C627A8"/>
    <w:rsid w:val="00C7730F"/>
    <w:rsid w:val="00C77B6F"/>
    <w:rsid w:val="00C8343F"/>
    <w:rsid w:val="00C91AA8"/>
    <w:rsid w:val="00C92521"/>
    <w:rsid w:val="00C94FDF"/>
    <w:rsid w:val="00CB19F5"/>
    <w:rsid w:val="00CB7445"/>
    <w:rsid w:val="00CC08AD"/>
    <w:rsid w:val="00CD07D8"/>
    <w:rsid w:val="00CD50A4"/>
    <w:rsid w:val="00CD6755"/>
    <w:rsid w:val="00CE005D"/>
    <w:rsid w:val="00CE153C"/>
    <w:rsid w:val="00CE3557"/>
    <w:rsid w:val="00CE41B2"/>
    <w:rsid w:val="00CE42CC"/>
    <w:rsid w:val="00CE6DD4"/>
    <w:rsid w:val="00CF227D"/>
    <w:rsid w:val="00CF2A23"/>
    <w:rsid w:val="00CF79EC"/>
    <w:rsid w:val="00D12419"/>
    <w:rsid w:val="00D245B2"/>
    <w:rsid w:val="00D25B6A"/>
    <w:rsid w:val="00D26A03"/>
    <w:rsid w:val="00D26A65"/>
    <w:rsid w:val="00D4655D"/>
    <w:rsid w:val="00D4680E"/>
    <w:rsid w:val="00D5234B"/>
    <w:rsid w:val="00D56E9F"/>
    <w:rsid w:val="00D57950"/>
    <w:rsid w:val="00D619EA"/>
    <w:rsid w:val="00D81B08"/>
    <w:rsid w:val="00D8759D"/>
    <w:rsid w:val="00D87B9A"/>
    <w:rsid w:val="00D9547A"/>
    <w:rsid w:val="00DA7367"/>
    <w:rsid w:val="00DB5451"/>
    <w:rsid w:val="00DC1D45"/>
    <w:rsid w:val="00DC6B9B"/>
    <w:rsid w:val="00DE2C9C"/>
    <w:rsid w:val="00DE55BF"/>
    <w:rsid w:val="00DF5119"/>
    <w:rsid w:val="00E03EAF"/>
    <w:rsid w:val="00E070B4"/>
    <w:rsid w:val="00E131AE"/>
    <w:rsid w:val="00E14B71"/>
    <w:rsid w:val="00E1653D"/>
    <w:rsid w:val="00E17024"/>
    <w:rsid w:val="00E32E99"/>
    <w:rsid w:val="00E53BDF"/>
    <w:rsid w:val="00E7038F"/>
    <w:rsid w:val="00E72C99"/>
    <w:rsid w:val="00E765EE"/>
    <w:rsid w:val="00E76D06"/>
    <w:rsid w:val="00E776CD"/>
    <w:rsid w:val="00E9558C"/>
    <w:rsid w:val="00E9584D"/>
    <w:rsid w:val="00E95BA7"/>
    <w:rsid w:val="00E9672A"/>
    <w:rsid w:val="00EA6E18"/>
    <w:rsid w:val="00EB0CEE"/>
    <w:rsid w:val="00EC07CF"/>
    <w:rsid w:val="00ED189E"/>
    <w:rsid w:val="00ED219F"/>
    <w:rsid w:val="00EE2594"/>
    <w:rsid w:val="00EE74DD"/>
    <w:rsid w:val="00EF16A8"/>
    <w:rsid w:val="00EF291E"/>
    <w:rsid w:val="00F036DA"/>
    <w:rsid w:val="00F045DD"/>
    <w:rsid w:val="00F05E1F"/>
    <w:rsid w:val="00F30FAB"/>
    <w:rsid w:val="00F47018"/>
    <w:rsid w:val="00F47D86"/>
    <w:rsid w:val="00F47F4B"/>
    <w:rsid w:val="00F6134D"/>
    <w:rsid w:val="00F615CC"/>
    <w:rsid w:val="00F61A3E"/>
    <w:rsid w:val="00F7082F"/>
    <w:rsid w:val="00F71F89"/>
    <w:rsid w:val="00F74E13"/>
    <w:rsid w:val="00F767FE"/>
    <w:rsid w:val="00F77B06"/>
    <w:rsid w:val="00F86B96"/>
    <w:rsid w:val="00F87CA6"/>
    <w:rsid w:val="00F950EE"/>
    <w:rsid w:val="00F955B8"/>
    <w:rsid w:val="00F97ACA"/>
    <w:rsid w:val="00FA1120"/>
    <w:rsid w:val="00FA4935"/>
    <w:rsid w:val="00FA535D"/>
    <w:rsid w:val="00FC2FC5"/>
    <w:rsid w:val="00FC3B95"/>
    <w:rsid w:val="00FC3FB9"/>
    <w:rsid w:val="00FC5CEC"/>
    <w:rsid w:val="00FD6A23"/>
    <w:rsid w:val="00FE0777"/>
    <w:rsid w:val="02AC5A72"/>
    <w:rsid w:val="02EA3359"/>
    <w:rsid w:val="0B3D24FE"/>
    <w:rsid w:val="0D042C2D"/>
    <w:rsid w:val="0E1358AD"/>
    <w:rsid w:val="144A1DD6"/>
    <w:rsid w:val="15697C57"/>
    <w:rsid w:val="196826E6"/>
    <w:rsid w:val="23D66ADB"/>
    <w:rsid w:val="244A1018"/>
    <w:rsid w:val="30047369"/>
    <w:rsid w:val="42FD3BF5"/>
    <w:rsid w:val="43EC2AEE"/>
    <w:rsid w:val="4683443C"/>
    <w:rsid w:val="48EC6B92"/>
    <w:rsid w:val="4BA53B29"/>
    <w:rsid w:val="53C8076E"/>
    <w:rsid w:val="554A487A"/>
    <w:rsid w:val="5A0E034B"/>
    <w:rsid w:val="5A3F7C21"/>
    <w:rsid w:val="6B9E6A1E"/>
    <w:rsid w:val="6D4270CF"/>
    <w:rsid w:val="6D98425A"/>
    <w:rsid w:val="77BF3207"/>
    <w:rsid w:val="7EAD4A69"/>
    <w:rsid w:val="7FD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3D38966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  <w:rPr>
      <w:lang w:val="zh-CN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Subtitle"/>
    <w:basedOn w:val="a"/>
    <w:next w:val="a"/>
    <w:link w:val="ac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f0">
    <w:name w:val="annotation subject"/>
    <w:basedOn w:val="a3"/>
    <w:next w:val="a3"/>
    <w:link w:val="af1"/>
    <w:qFormat/>
    <w:rPr>
      <w:b/>
      <w:b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qFormat/>
    <w:rPr>
      <w:color w:val="005EAC"/>
      <w:sz w:val="18"/>
      <w:szCs w:val="18"/>
      <w:u w:val="none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qFormat/>
    <w:rPr>
      <w:color w:val="005EAC"/>
      <w:sz w:val="18"/>
      <w:szCs w:val="18"/>
      <w:u w:val="non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down3">
    <w:name w:val="down3"/>
    <w:basedOn w:val="a0"/>
    <w:qFormat/>
  </w:style>
  <w:style w:type="character" w:customStyle="1" w:styleId="ac">
    <w:name w:val="副标题 字符"/>
    <w:link w:val="ab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ities">
    <w:name w:val="cities"/>
    <w:qFormat/>
    <w:rPr>
      <w:color w:val="000000"/>
      <w:sz w:val="12"/>
      <w:szCs w:val="12"/>
      <w:u w:val="none"/>
    </w:rPr>
  </w:style>
  <w:style w:type="character" w:customStyle="1" w:styleId="down1">
    <w:name w:val="down1"/>
    <w:basedOn w:val="a0"/>
    <w:qFormat/>
  </w:style>
  <w:style w:type="character" w:customStyle="1" w:styleId="11">
    <w:name w:val="明显强调1"/>
    <w:uiPriority w:val="21"/>
    <w:qFormat/>
    <w:rPr>
      <w:b/>
      <w:bCs/>
      <w:i/>
      <w:iCs/>
      <w:color w:val="4F81BD"/>
    </w:rPr>
  </w:style>
  <w:style w:type="character" w:customStyle="1" w:styleId="apple-converted-space">
    <w:name w:val="apple-converted-space"/>
    <w:basedOn w:val="a0"/>
    <w:qFormat/>
  </w:style>
  <w:style w:type="character" w:customStyle="1" w:styleId="cities1">
    <w:name w:val="cities1"/>
    <w:qFormat/>
    <w:rPr>
      <w:color w:val="FFFFFF"/>
      <w:u w:val="none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down">
    <w:name w:val="down"/>
    <w:basedOn w:val="a0"/>
    <w:qFormat/>
  </w:style>
  <w:style w:type="character" w:customStyle="1" w:styleId="12">
    <w:name w:val="不明显强调1"/>
    <w:uiPriority w:val="19"/>
    <w:qFormat/>
    <w:rPr>
      <w:i/>
      <w:iCs/>
      <w:color w:val="808080"/>
    </w:rPr>
  </w:style>
  <w:style w:type="character" w:customStyle="1" w:styleId="a6">
    <w:name w:val="日期 字符"/>
    <w:link w:val="a5"/>
    <w:qFormat/>
    <w:rPr>
      <w:kern w:val="2"/>
      <w:sz w:val="21"/>
    </w:rPr>
  </w:style>
  <w:style w:type="character" w:customStyle="1" w:styleId="down2">
    <w:name w:val="down2"/>
    <w:basedOn w:val="a0"/>
    <w:qFormat/>
  </w:style>
  <w:style w:type="character" w:customStyle="1" w:styleId="af">
    <w:name w:val="标题 字符"/>
    <w:link w:val="ae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f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9">
    <w:name w:val="List Paragraph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stract">
    <w:name w:val="abstract"/>
    <w:basedOn w:val="a"/>
    <w:uiPriority w:val="99"/>
    <w:qFormat/>
    <w:pPr>
      <w:widowControl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jc w:val="left"/>
    </w:pPr>
    <w:rPr>
      <w:rFonts w:ascii="宋体" w:hAnsi="宋体" w:cs="宋体"/>
      <w:kern w:val="1"/>
      <w:sz w:val="24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</w:rPr>
  </w:style>
  <w:style w:type="character" w:customStyle="1" w:styleId="af1">
    <w:name w:val="批注主题 字符"/>
    <w:link w:val="af0"/>
    <w:qFormat/>
    <w:rPr>
      <w:b/>
      <w:bCs/>
      <w:kern w:val="2"/>
      <w:sz w:val="21"/>
    </w:rPr>
  </w:style>
  <w:style w:type="character" w:customStyle="1" w:styleId="13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kern w:val="2"/>
      <w:sz w:val="21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color w:val="000000"/>
      <w:kern w:val="0"/>
      <w:sz w:val="32"/>
      <w:szCs w:val="32"/>
    </w:rPr>
  </w:style>
  <w:style w:type="character" w:customStyle="1" w:styleId="s1">
    <w:name w:val="s1"/>
    <w:basedOn w:val="a0"/>
    <w:rPr>
      <w:rFonts w:ascii="Helvetica Neue" w:eastAsia="Helvetica Neue" w:hAnsi="Helvetica Neue" w:cs="Helvetica Neue"/>
      <w:sz w:val="32"/>
      <w:szCs w:val="32"/>
    </w:rPr>
  </w:style>
  <w:style w:type="paragraph" w:customStyle="1" w:styleId="2">
    <w:name w:val="修订2"/>
    <w:hidden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aochu@snai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2012年企业所得税汇算清缴疑难问题解析</dc:title>
  <dc:creator>小一</dc:creator>
  <cp:lastModifiedBy>黑洋酥小汤圆</cp:lastModifiedBy>
  <cp:revision>13</cp:revision>
  <cp:lastPrinted>2013-02-28T00:58:00Z</cp:lastPrinted>
  <dcterms:created xsi:type="dcterms:W3CDTF">2024-06-06T06:18:00Z</dcterms:created>
  <dcterms:modified xsi:type="dcterms:W3CDTF">2026-04-03T01:21:00Z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EE37C386F98D43F1BF0DC5209EA1AF20_13</vt:lpwstr>
  </property>
  <property fmtid="{D5CDD505-2E9C-101B-9397-08002B2CF9AE}" pid="4" name="KSOTemplateDocerSaveRecord">
    <vt:lpwstr>eyJoZGlkIjoiYmM3ZDExZmIxNzA0YjNhYzI5NTRlYjJjYTFlNTE2ZGIiLCJ1c2VySWQiOiIxNDczNTgxMzkxIn0=</vt:lpwstr>
  </property>
</Properties>
</file>