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3AE" w:rsidRDefault="00D363AE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:rsidR="00D363AE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D363AE" w:rsidRDefault="00D363AE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:rsidR="00D363AE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楷体" w:hint="eastAsia"/>
          <w:bCs/>
          <w:sz w:val="42"/>
          <w:szCs w:val="42"/>
        </w:rPr>
        <w:t xml:space="preserve"> </w:t>
      </w:r>
      <w:r>
        <w:rPr>
          <w:rFonts w:ascii="宋体" w:eastAsia="宋体" w:hAnsi="宋体" w:cs="微软雅黑" w:hint="eastAsia"/>
          <w:bCs/>
          <w:sz w:val="32"/>
          <w:szCs w:val="32"/>
        </w:rPr>
        <w:t xml:space="preserve">  上国会培〔</w:t>
      </w:r>
      <w:r>
        <w:rPr>
          <w:rFonts w:ascii="宋体" w:eastAsia="宋体" w:hAnsi="宋体" w:cs="微软雅黑"/>
          <w:bCs/>
          <w:sz w:val="32"/>
          <w:szCs w:val="32"/>
        </w:rPr>
        <w:t>202</w:t>
      </w:r>
      <w:r>
        <w:rPr>
          <w:rFonts w:ascii="宋体" w:eastAsia="宋体" w:hAnsi="宋体" w:cs="微软雅黑" w:hint="eastAsia"/>
          <w:bCs/>
          <w:sz w:val="32"/>
          <w:szCs w:val="32"/>
        </w:rPr>
        <w:t>6〕200号</w:t>
      </w:r>
    </w:p>
    <w:p w:rsidR="00D363AE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247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9.75pt;margin-top:22.3pt;height:1.1pt;width:430.05pt;z-index:251659264;mso-width-relative:page;mso-height-relative:page;" filled="f" stroked="t" coordsize="21600,21600" o:gfxdata="UEsDBAoAAAAAAIdO4kAAAAAAAAAAAAAAAAAEAAAAZHJzL1BLAwQUAAAACACHTuJAhhJQAtUAAAAJ&#10;AQAADwAAAGRycy9kb3ducmV2LnhtbE2PPU/DMBCGdyT+g3VIbK0dmkYhxOkAYmBBagq7G1+TiPgc&#10;xU5S/j3HBNt9PHrvufJwdYNYcAq9Jw3JVoFAarztqdXwcXrd5CBCNGTN4Ak1fGOAQ3V7U5rC+pWO&#10;uNSxFRxCoTAauhjHQsrQdOhM2PoRiXcXPzkTuZ1aaSezcrgb5INSmXSmJ77QmRGfO2y+6tlp+KTd&#10;7N/2L6la6uNodpf3de1Q6/u7RD2BiHiNfzD86rM6VOx09jPZIAYNm+Rxz6iGNM1AMJCnioszD7Ic&#10;ZFXK/x9UP1BLAwQUAAAACACHTuJAUJpuUtkBAACHAwAADgAAAGRycy9lMm9Eb2MueG1srVO7jhMx&#10;FO2R+AfLPZlJsgkwymSLjULDYyUeveNHxpLta9lOJvkJfgCJDipKev6G3c/Ya08IsDRbMIXl+zq+&#10;59w7i8uDNWQvQ9TgWjoe1ZRIx0Fot23p+3frJ88oiYk5wQw42dKjjPRy+fjRoveNnEAHRshAEMTF&#10;pvct7VLyTVVF3knL4gi8dBhUECxLaIZtJQLrEd2aalLX86qHIHwALmNE72oI0hNieAggKKW5XAHf&#10;WenSgBqkYQkpxU77SJelW6UkT2+UijIR01JkmsqJj+B9k89quWDNNjDfaX5qgT2khXucLNMOHz1D&#10;rVhiZBf0P1BW8wARVBpxsNVApCiCLMb1PW3edszLwgWljv4sevx/sPz1/joQLVo6pcQxiwO/+fT9&#10;58cvtz8+43nz7SuZZpF6HxvMvXLX4WRFj4Wb/hUIrGG7BIX/QQVLlNH+A+5W8SBHciiCH8+Cy0Mi&#10;HJ2zi/l4Pp1RwjE2nj5/WgZSsSbDZDl9iOmFBEvypaVGu6wHa9j+ZUzYCKb+SsluB2ttTJmpcaRv&#10;6WR2UdelIoLRIkdzXgzbzZUJZM9wLdbrGr9MEtH+Sguwc2LwG4fhLEKmPcixAXEsahQ/zqcAnHYp&#10;L8Cfdqn+/f8s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ElAC1QAAAAkBAAAPAAAAAAAAAAEA&#10;IAAAACIAAABkcnMvZG93bnJldi54bWxQSwECFAAUAAAACACHTuJAUJpuUtkBAACHAwAADgAAAAAA&#10;AAABACAAAAAkAQAAZHJzL2Uyb0RvYy54bWxQSwUGAAAAAAYABgBZAQAAb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363AE" w:rsidRDefault="00D363AE">
      <w:pPr>
        <w:spacing w:line="360" w:lineRule="auto"/>
        <w:ind w:rightChars="-15" w:right="-31"/>
        <w:jc w:val="center"/>
        <w:rPr>
          <w:rFonts w:ascii="宋体" w:hAnsi="宋体"/>
          <w:b/>
          <w:sz w:val="44"/>
          <w:szCs w:val="44"/>
        </w:rPr>
      </w:pPr>
    </w:p>
    <w:p w:rsidR="00D363AE" w:rsidRDefault="00000000">
      <w:pPr>
        <w:spacing w:line="6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关于举办“增值税法及实施条例全面解析与风险防范”研修班的通知</w:t>
      </w:r>
    </w:p>
    <w:p w:rsidR="00D363AE" w:rsidRDefault="00D363AE">
      <w:pPr>
        <w:rPr>
          <w:b/>
          <w:sz w:val="28"/>
          <w:szCs w:val="28"/>
        </w:rPr>
      </w:pPr>
    </w:p>
    <w:p w:rsidR="00D363AE" w:rsidRPr="00BA3E7A" w:rsidRDefault="00000000" w:rsidP="00BA3E7A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各相关单位：</w:t>
      </w:r>
    </w:p>
    <w:p w:rsidR="00D363AE" w:rsidRPr="00BA3E7A" w:rsidRDefault="00000000" w:rsidP="00BA3E7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增值税法正式落地实施，配套条例同步更新，政策口径调整、征管规则升级、涉税风险重构，给企业财税管理、纳税申报、合规经营带来全新挑战。</w:t>
      </w:r>
    </w:p>
    <w:p w:rsidR="00D363AE" w:rsidRPr="00BA3E7A" w:rsidRDefault="00000000" w:rsidP="00BA3E7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为帮助广大财税从业者、企业财务负责人精准吃透立法新规，破解实务操作难题，有效防范涉税风险，上</w:t>
      </w:r>
      <w:r w:rsidRPr="00BA3E7A">
        <w:rPr>
          <w:rFonts w:ascii="仿宋" w:eastAsia="仿宋" w:hAnsi="仿宋"/>
          <w:sz w:val="32"/>
          <w:szCs w:val="32"/>
        </w:rPr>
        <w:t>海国家会计学院</w:t>
      </w:r>
      <w:r w:rsidRPr="00BA3E7A">
        <w:rPr>
          <w:rFonts w:ascii="仿宋" w:eastAsia="仿宋" w:hAnsi="仿宋" w:hint="eastAsia"/>
          <w:sz w:val="32"/>
          <w:szCs w:val="32"/>
        </w:rPr>
        <w:t>推出“增值税法及实施条例全面解析与风险防范”课程。</w:t>
      </w:r>
    </w:p>
    <w:p w:rsidR="00D363AE" w:rsidRPr="00BA3E7A" w:rsidRDefault="00000000" w:rsidP="00BA3E7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课程紧扣增值税立法核心要义，从法规制度演进历程切入，全维度拆解总则、税率、应纳税额、税收优惠、征收管</w:t>
      </w:r>
      <w:r w:rsidRPr="00BA3E7A">
        <w:rPr>
          <w:rFonts w:ascii="仿宋" w:eastAsia="仿宋" w:hAnsi="仿宋" w:hint="eastAsia"/>
          <w:sz w:val="32"/>
          <w:szCs w:val="32"/>
        </w:rPr>
        <w:lastRenderedPageBreak/>
        <w:t>理五大核心模块，深度解读近 30 项核心修订要点，同时聚焦重点行业场景，拆解高频涉税风险点，助力学员全面提升增值税合规管理与风险防控能力。</w:t>
      </w:r>
    </w:p>
    <w:p w:rsidR="00D363AE" w:rsidRPr="00BA3E7A" w:rsidRDefault="00D363AE" w:rsidP="00BA3E7A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</w:p>
    <w:p w:rsidR="00D363AE" w:rsidRPr="00BA3E7A" w:rsidRDefault="00000000" w:rsidP="00BA3E7A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附件：一、课程简介</w:t>
      </w:r>
    </w:p>
    <w:p w:rsidR="00D363AE" w:rsidRPr="00BA3E7A" w:rsidRDefault="00000000" w:rsidP="00BA3E7A">
      <w:pPr>
        <w:pStyle w:val="ac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二、报名回执表</w:t>
      </w:r>
    </w:p>
    <w:p w:rsidR="00D363AE" w:rsidRPr="00BA3E7A" w:rsidRDefault="00D363AE" w:rsidP="00BA3E7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Default="00BA3E7A" w:rsidP="00BA3E7A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:rsidR="00BA3E7A" w:rsidRPr="00071679" w:rsidRDefault="00BA3E7A" w:rsidP="00BA3E7A">
      <w:pPr>
        <w:spacing w:line="360" w:lineRule="auto"/>
        <w:rPr>
          <w:rFonts w:ascii="仿宋" w:eastAsia="仿宋" w:hAnsi="仿宋" w:cs="微软雅黑" w:hint="eastAsia"/>
          <w:sz w:val="32"/>
          <w:szCs w:val="32"/>
        </w:rPr>
      </w:pPr>
    </w:p>
    <w:p w:rsidR="00BA3E7A" w:rsidRPr="00071679" w:rsidRDefault="00BA3E7A" w:rsidP="00BA3E7A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071679"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BA3E7A" w:rsidRPr="00071679" w:rsidRDefault="00BA3E7A" w:rsidP="00BA3E7A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071679">
        <w:rPr>
          <w:rFonts w:ascii="仿宋" w:eastAsia="仿宋" w:hAnsi="仿宋" w:cs="仿宋" w:hint="eastAsia"/>
          <w:sz w:val="32"/>
          <w:szCs w:val="32"/>
        </w:rPr>
        <w:t>教务二部</w:t>
      </w:r>
    </w:p>
    <w:p w:rsidR="00BA3E7A" w:rsidRPr="00071679" w:rsidRDefault="00BA3E7A" w:rsidP="00BA3E7A">
      <w:pPr>
        <w:spacing w:line="360" w:lineRule="auto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071679"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:rsidR="00BA3E7A" w:rsidRPr="00071679" w:rsidRDefault="00BA3E7A" w:rsidP="00BA3E7A">
      <w:pPr>
        <w:spacing w:line="360" w:lineRule="auto"/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071679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7D913" wp14:editId="307F8AD1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628789686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BE96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BA3E7A" w:rsidRPr="00071679" w:rsidRDefault="00BA3E7A" w:rsidP="00BA3E7A">
      <w:pPr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071679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071679">
        <w:rPr>
          <w:rFonts w:ascii="仿宋" w:eastAsia="仿宋" w:hAnsi="仿宋"/>
          <w:sz w:val="32"/>
          <w:szCs w:val="32"/>
        </w:rPr>
        <w:t xml:space="preserve">            </w:t>
      </w:r>
      <w:r w:rsidRPr="00071679">
        <w:rPr>
          <w:rFonts w:ascii="仿宋" w:eastAsia="仿宋" w:hAnsi="仿宋" w:hint="eastAsia"/>
          <w:sz w:val="32"/>
          <w:szCs w:val="32"/>
        </w:rPr>
        <w:t>20</w:t>
      </w:r>
      <w:r w:rsidRPr="00071679">
        <w:rPr>
          <w:rFonts w:ascii="仿宋" w:eastAsia="仿宋" w:hAnsi="仿宋"/>
          <w:sz w:val="32"/>
          <w:szCs w:val="32"/>
        </w:rPr>
        <w:t>2</w:t>
      </w:r>
      <w:r w:rsidRPr="00071679">
        <w:rPr>
          <w:rFonts w:ascii="仿宋" w:eastAsia="仿宋" w:hAnsi="仿宋" w:hint="eastAsia"/>
          <w:sz w:val="32"/>
          <w:szCs w:val="32"/>
        </w:rPr>
        <w:t>6年</w:t>
      </w:r>
      <w:r w:rsidRPr="00071679">
        <w:rPr>
          <w:rFonts w:ascii="仿宋" w:eastAsia="仿宋" w:hAnsi="仿宋"/>
          <w:sz w:val="32"/>
          <w:szCs w:val="32"/>
        </w:rPr>
        <w:t>1</w:t>
      </w:r>
      <w:r w:rsidRPr="00071679">
        <w:rPr>
          <w:rFonts w:ascii="仿宋" w:eastAsia="仿宋" w:hAnsi="仿宋" w:hint="eastAsia"/>
          <w:sz w:val="32"/>
          <w:szCs w:val="32"/>
        </w:rPr>
        <w:t>月印</w:t>
      </w:r>
    </w:p>
    <w:p w:rsidR="00BA3E7A" w:rsidRPr="00071679" w:rsidRDefault="00BA3E7A" w:rsidP="00BA3E7A">
      <w:pPr>
        <w:pStyle w:val="ac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071679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D3065" wp14:editId="37365C92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430999535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05FE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:rsidR="00D363AE" w:rsidRPr="00BA3E7A" w:rsidRDefault="00000000" w:rsidP="00BA3E7A">
      <w:pPr>
        <w:pStyle w:val="ac"/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D363AE" w:rsidRPr="00BA3E7A" w:rsidRDefault="00000000" w:rsidP="00BA3E7A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BA3E7A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831"/>
        <w:gridCol w:w="1862"/>
        <w:gridCol w:w="2816"/>
      </w:tblGrid>
      <w:tr w:rsidR="00D363AE" w:rsidRPr="00BA3E7A">
        <w:trPr>
          <w:jc w:val="center"/>
        </w:trPr>
        <w:tc>
          <w:tcPr>
            <w:tcW w:w="1275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2831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62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16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D363AE" w:rsidRPr="00BA3E7A">
        <w:trPr>
          <w:jc w:val="center"/>
        </w:trPr>
        <w:tc>
          <w:tcPr>
            <w:tcW w:w="1275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2831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1月17-18日</w:t>
            </w:r>
          </w:p>
        </w:tc>
        <w:tc>
          <w:tcPr>
            <w:tcW w:w="1862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1月16日</w:t>
            </w:r>
          </w:p>
        </w:tc>
        <w:tc>
          <w:tcPr>
            <w:tcW w:w="2816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D363AE" w:rsidRPr="00BA3E7A">
        <w:trPr>
          <w:jc w:val="center"/>
        </w:trPr>
        <w:tc>
          <w:tcPr>
            <w:tcW w:w="1275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第2期</w:t>
            </w:r>
          </w:p>
        </w:tc>
        <w:tc>
          <w:tcPr>
            <w:tcW w:w="2831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3月20-21日</w:t>
            </w:r>
          </w:p>
        </w:tc>
        <w:tc>
          <w:tcPr>
            <w:tcW w:w="1862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3月19日</w:t>
            </w:r>
          </w:p>
        </w:tc>
        <w:tc>
          <w:tcPr>
            <w:tcW w:w="2816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D363AE" w:rsidRPr="00BA3E7A">
        <w:trPr>
          <w:jc w:val="center"/>
        </w:trPr>
        <w:tc>
          <w:tcPr>
            <w:tcW w:w="1275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第3期</w:t>
            </w:r>
          </w:p>
        </w:tc>
        <w:tc>
          <w:tcPr>
            <w:tcW w:w="2831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10月26-27日</w:t>
            </w:r>
          </w:p>
        </w:tc>
        <w:tc>
          <w:tcPr>
            <w:tcW w:w="1862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10月25日</w:t>
            </w:r>
          </w:p>
        </w:tc>
        <w:tc>
          <w:tcPr>
            <w:tcW w:w="2816" w:type="dxa"/>
          </w:tcPr>
          <w:p w:rsidR="00D363AE" w:rsidRPr="00BA3E7A" w:rsidRDefault="00000000" w:rsidP="00BA3E7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A3E7A">
              <w:rPr>
                <w:rFonts w:ascii="仿宋" w:eastAsia="仿宋" w:hAnsi="仿宋" w:hint="eastAsia"/>
                <w:sz w:val="32"/>
                <w:szCs w:val="32"/>
              </w:rPr>
              <w:t>武汉</w:t>
            </w:r>
          </w:p>
        </w:tc>
      </w:tr>
    </w:tbl>
    <w:p w:rsidR="00D363AE" w:rsidRPr="00BA3E7A" w:rsidRDefault="00000000" w:rsidP="00BA3E7A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BA3E7A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二、培训对象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BA3E7A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企业财务总监，税务总监，财税经理、财务主管人员及其他财税人员。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BA3E7A">
        <w:rPr>
          <w:rFonts w:ascii="仿宋" w:eastAsia="仿宋" w:hAnsi="仿宋" w:hint="eastAsia"/>
          <w:b/>
          <w:sz w:val="32"/>
          <w:szCs w:val="32"/>
        </w:rPr>
        <w:t>三、课程收益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1.体系化掌握增值税立法核心框架与修订要点，全面梳理增值税法规演进逻辑。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2.精准攻克增值税计税与申报实务难点，提升日常财税工作的合规性与准确性。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3.合规把控增值税优惠政策适用边界，精准锁定可享受的政策红利。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4.结合重点行业典型场景，识别高频涉税风险点，掌握有效风险防范方法。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BA3E7A">
        <w:rPr>
          <w:rFonts w:ascii="仿宋" w:eastAsia="仿宋" w:hAnsi="仿宋" w:hint="eastAsia"/>
          <w:b/>
          <w:sz w:val="32"/>
          <w:szCs w:val="32"/>
        </w:rPr>
        <w:t>四、课程内容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一、增值税法规制度演进历程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二、增值税法及实施条例全面解析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（一）总则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 xml:space="preserve">    1.明确立法目的和工作原则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2.“加工修理修配劳务”并入“服务”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3.“境内发生应税交易”的“境内”界定发生变化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4.视同应税交易（视同销售）大幅删减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5.不征税范围发生重大变化，“不得抵扣非应税交易”横空出世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6.明确增值税在交易凭证上单独列明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7.明确计税方法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8.小规模纳税人标准入法，转一般计税规则革命性变化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（二）税率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9.税率保持不变，电信服务界定有变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10.征收率只有一档3%，5%“死灰复燃”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11.兼营不变，混合销售发生重大变化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（三）应纳税额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12.明确“境外单位和个人在境内发生应税交易”的扣缴义务人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13.进项税额不再强调“与应税交易相关”，规范进项抵扣凭证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14.销售额界定发生重大变化，差额计税一分为二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15.留抵退税法定并给予纳税人选择权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16.不得抵扣进项税额发生重大变化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（四）税收优惠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17.大幅提高起征点税收优惠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18.免税优惠有变化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19.明确国务院有权制定专项优惠并适时评估、调整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20.明确兼营优惠项目的核算要求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21.给小规模纳税人放弃享受优惠更强的灵活性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（五）征收管理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22.细化纳税人规定，明确支付方扣缴义务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23.纳税义务发生时间发生重要变化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24.纳税地点发生变化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25.删除1、3、5天的计税期间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26.行邮税和出口退税由国务院制定办法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27.明确发票管理，推广电子发票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28.明确涉税信息共享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29.引入反避税条款</w:t>
      </w:r>
    </w:p>
    <w:p w:rsidR="00D363AE" w:rsidRPr="00BA3E7A" w:rsidRDefault="00000000" w:rsidP="00BA3E7A">
      <w:pPr>
        <w:widowControl/>
        <w:spacing w:line="360" w:lineRule="auto"/>
        <w:ind w:left="640" w:hangingChars="200" w:hanging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Cs/>
          <w:kern w:val="0"/>
          <w:sz w:val="32"/>
          <w:szCs w:val="32"/>
        </w:rPr>
        <w:t>三、重点行业风险防范与税务合规</w:t>
      </w:r>
    </w:p>
    <w:p w:rsidR="00D363AE" w:rsidRPr="00BA3E7A" w:rsidRDefault="00000000" w:rsidP="00BA3E7A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BA3E7A">
        <w:rPr>
          <w:rFonts w:ascii="仿宋" w:eastAsia="仿宋" w:hAnsi="仿宋" w:hint="eastAsia"/>
          <w:b/>
          <w:sz w:val="32"/>
          <w:szCs w:val="32"/>
        </w:rPr>
        <w:t>五、拟邀师资</w:t>
      </w:r>
    </w:p>
    <w:p w:rsidR="00D363AE" w:rsidRPr="00BA3E7A" w:rsidRDefault="00000000" w:rsidP="00BA3E7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葛老师：经济学博士，上海国家会计学院教研部副教授、硕</w:t>
      </w:r>
    </w:p>
    <w:p w:rsidR="00D363AE" w:rsidRPr="00BA3E7A" w:rsidRDefault="00000000" w:rsidP="00BA3E7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士生导师，应用经济系主任，曾于财政部条法司挂职；复旦</w:t>
      </w:r>
    </w:p>
    <w:p w:rsidR="00D363AE" w:rsidRPr="00BA3E7A" w:rsidRDefault="00000000" w:rsidP="00BA3E7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大学、上海交通大学、上海财经大学课程教授；亚利桑那州</w:t>
      </w:r>
    </w:p>
    <w:p w:rsidR="00D363AE" w:rsidRPr="00BA3E7A" w:rsidRDefault="00000000" w:rsidP="00BA3E7A">
      <w:pPr>
        <w:spacing w:line="360" w:lineRule="auto"/>
        <w:ind w:left="320" w:hangingChars="100" w:hanging="320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立大学凯瑞商学院访问学者。</w:t>
      </w:r>
    </w:p>
    <w:p w:rsidR="00D363AE" w:rsidRPr="00BA3E7A" w:rsidRDefault="00000000" w:rsidP="00BA3E7A">
      <w:pPr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BA3E7A">
        <w:rPr>
          <w:rFonts w:ascii="仿宋" w:eastAsia="仿宋" w:hAnsi="仿宋" w:hint="eastAsia"/>
          <w:b/>
          <w:sz w:val="32"/>
          <w:szCs w:val="32"/>
        </w:rPr>
        <w:t>六、收费标准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BA3E7A">
        <w:rPr>
          <w:rFonts w:ascii="仿宋" w:eastAsia="仿宋" w:hAnsi="仿宋" w:cs="Times New Roman" w:hint="eastAsia"/>
          <w:color w:val="000000"/>
          <w:sz w:val="32"/>
          <w:szCs w:val="32"/>
        </w:rPr>
        <w:t>1.培训费：线下</w:t>
      </w:r>
      <w:r w:rsidRPr="00BA3E7A">
        <w:rPr>
          <w:rFonts w:ascii="仿宋" w:eastAsia="仿宋" w:hAnsi="仿宋" w:cs="Times New Roman" w:hint="eastAsia"/>
          <w:color w:val="0D0D0D" w:themeColor="text1" w:themeTint="F2"/>
          <w:sz w:val="32"/>
          <w:szCs w:val="32"/>
        </w:rPr>
        <w:t>4000</w:t>
      </w:r>
      <w:r w:rsidRPr="00BA3E7A">
        <w:rPr>
          <w:rFonts w:ascii="仿宋" w:eastAsia="仿宋" w:hAnsi="仿宋" w:cs="Times New Roman" w:hint="eastAsia"/>
          <w:color w:val="000000"/>
          <w:sz w:val="32"/>
          <w:szCs w:val="32"/>
        </w:rPr>
        <w:t>元/人。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lastRenderedPageBreak/>
        <w:t>2.食宿统一安排，费用自理，具体费用标准以开课通知为准。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BA3E7A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BA3E7A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:rsidR="00D363AE" w:rsidRPr="00BA3E7A" w:rsidRDefault="00000000" w:rsidP="00BA3E7A">
      <w:pPr>
        <w:widowControl/>
        <w:spacing w:line="360" w:lineRule="auto"/>
        <w:ind w:left="643" w:hangingChars="200" w:hanging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A3E7A">
        <w:rPr>
          <w:rFonts w:ascii="仿宋" w:eastAsia="仿宋" w:hAnsi="仿宋" w:hint="eastAsia"/>
          <w:b/>
          <w:bCs/>
          <w:color w:val="000000"/>
          <w:sz w:val="32"/>
          <w:szCs w:val="32"/>
        </w:rPr>
        <w:t>八、报名咨询</w:t>
      </w:r>
    </w:p>
    <w:p w:rsidR="00D363AE" w:rsidRPr="00BA3E7A" w:rsidRDefault="00000000" w:rsidP="00BA3E7A">
      <w:pPr>
        <w:widowControl/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BA3E7A">
        <w:rPr>
          <w:rFonts w:ascii="仿宋" w:eastAsia="仿宋" w:hAnsi="仿宋" w:cs="Times New Roman" w:hint="eastAsia"/>
          <w:color w:val="000000"/>
          <w:sz w:val="32"/>
          <w:szCs w:val="32"/>
        </w:rPr>
        <w:t>请参加人员按要求填写《报名回执表》（附后），报承办单位；我们将在开课前一周向报名学员发送《报到通知》。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BA3E7A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BA3E7A">
        <w:rPr>
          <w:rFonts w:ascii="仿宋" w:eastAsia="仿宋" w:hAnsi="仿宋" w:hint="eastAsia"/>
          <w:sz w:val="32"/>
          <w:szCs w:val="32"/>
        </w:rPr>
        <w:t>联系人：</w:t>
      </w:r>
      <w:r w:rsidRPr="00BA3E7A">
        <w:rPr>
          <w:rFonts w:ascii="仿宋" w:eastAsia="仿宋" w:hAnsi="仿宋" w:hint="eastAsia"/>
          <w:color w:val="0D0D0D" w:themeColor="text1" w:themeTint="F2"/>
          <w:sz w:val="32"/>
          <w:szCs w:val="32"/>
        </w:rPr>
        <w:t>黄老师18610843353（同微信）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color w:val="0D0D0D" w:themeColor="text1" w:themeTint="F2"/>
          <w:sz w:val="32"/>
          <w:szCs w:val="32"/>
          <w:lang w:eastAsia="zh-Hans"/>
        </w:rPr>
      </w:pPr>
      <w:r w:rsidRPr="00BA3E7A">
        <w:rPr>
          <w:rFonts w:ascii="仿宋" w:eastAsia="仿宋" w:hAnsi="仿宋" w:hint="eastAsia"/>
          <w:color w:val="0D0D0D" w:themeColor="text1" w:themeTint="F2"/>
          <w:sz w:val="32"/>
          <w:szCs w:val="32"/>
          <w:lang w:eastAsia="zh-Hans"/>
        </w:rPr>
        <w:t>邮箱</w:t>
      </w:r>
      <w:r w:rsidRPr="00BA3E7A">
        <w:rPr>
          <w:rFonts w:ascii="仿宋" w:eastAsia="仿宋" w:hAnsi="仿宋"/>
          <w:color w:val="0D0D0D" w:themeColor="text1" w:themeTint="F2"/>
          <w:sz w:val="32"/>
          <w:szCs w:val="32"/>
          <w:lang w:eastAsia="zh-Hans"/>
        </w:rPr>
        <w:t>：</w:t>
      </w:r>
      <w:hyperlink r:id="rId6" w:history="1">
        <w:r w:rsidRPr="00BA3E7A">
          <w:rPr>
            <w:rFonts w:ascii="仿宋" w:eastAsia="仿宋" w:hAnsi="仿宋" w:hint="eastAsia"/>
            <w:color w:val="0D0D0D" w:themeColor="text1" w:themeTint="F2"/>
            <w:sz w:val="32"/>
            <w:szCs w:val="32"/>
            <w:lang w:eastAsia="zh-Hans"/>
          </w:rPr>
          <w:t>284828890@qq.com</w:t>
        </w:r>
      </w:hyperlink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BA3E7A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:rsidR="00D363AE" w:rsidRPr="00BA3E7A" w:rsidRDefault="00000000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BA3E7A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BA3E7A">
        <w:rPr>
          <w:rFonts w:ascii="仿宋" w:eastAsia="仿宋" w:hAnsi="仿宋"/>
          <w:sz w:val="32"/>
          <w:szCs w:val="32"/>
          <w:lang w:eastAsia="zh-Hans"/>
        </w:rPr>
        <w:t>：</w:t>
      </w:r>
      <w:r w:rsidRPr="00BA3E7A">
        <w:rPr>
          <w:rFonts w:ascii="仿宋" w:eastAsia="仿宋" w:hAnsi="仿宋" w:hint="eastAsia"/>
          <w:sz w:val="32"/>
          <w:szCs w:val="32"/>
        </w:rPr>
        <w:t>马</w:t>
      </w:r>
      <w:r w:rsidRPr="00BA3E7A">
        <w:rPr>
          <w:rFonts w:ascii="仿宋" w:eastAsia="仿宋" w:hAnsi="仿宋" w:hint="eastAsia"/>
          <w:sz w:val="32"/>
          <w:szCs w:val="32"/>
          <w:lang w:eastAsia="zh-Hans"/>
        </w:rPr>
        <w:t>老师021-39768</w:t>
      </w:r>
      <w:r w:rsidRPr="00BA3E7A">
        <w:rPr>
          <w:rFonts w:ascii="仿宋" w:eastAsia="仿宋" w:hAnsi="仿宋" w:hint="eastAsia"/>
          <w:sz w:val="32"/>
          <w:szCs w:val="32"/>
        </w:rPr>
        <w:t>388</w:t>
      </w:r>
      <w:r w:rsidRPr="00BA3E7A">
        <w:rPr>
          <w:rFonts w:ascii="仿宋" w:eastAsia="仿宋" w:hAnsi="仿宋" w:hint="eastAsia"/>
          <w:sz w:val="32"/>
          <w:szCs w:val="32"/>
          <w:lang w:eastAsia="zh-Hans"/>
        </w:rPr>
        <w:t xml:space="preserve"> </w:t>
      </w:r>
    </w:p>
    <w:p w:rsidR="00D363AE" w:rsidRDefault="00000000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BA3E7A">
        <w:rPr>
          <w:rFonts w:ascii="仿宋" w:eastAsia="仿宋" w:hAnsi="仿宋" w:hint="eastAsia"/>
          <w:sz w:val="32"/>
          <w:szCs w:val="32"/>
          <w:lang w:eastAsia="zh-Hans"/>
        </w:rPr>
        <w:t>邮箱：</w:t>
      </w:r>
      <w:hyperlink r:id="rId7" w:history="1">
        <w:r w:rsidR="00BA3E7A" w:rsidRPr="00FA3519">
          <w:rPr>
            <w:rStyle w:val="aa"/>
            <w:rFonts w:ascii="仿宋" w:eastAsia="仿宋" w:hAnsi="仿宋" w:hint="eastAsia"/>
            <w:sz w:val="32"/>
            <w:szCs w:val="32"/>
          </w:rPr>
          <w:t>maxiaochu</w:t>
        </w:r>
        <w:r w:rsidR="00BA3E7A" w:rsidRPr="00FA3519">
          <w:rPr>
            <w:rStyle w:val="aa"/>
            <w:rFonts w:ascii="仿宋" w:eastAsia="仿宋" w:hAnsi="仿宋" w:hint="eastAsia"/>
            <w:sz w:val="32"/>
            <w:szCs w:val="32"/>
            <w:lang w:eastAsia="zh-Hans"/>
          </w:rPr>
          <w:t>@snai.edu</w:t>
        </w:r>
      </w:hyperlink>
    </w:p>
    <w:p w:rsidR="00BA3E7A" w:rsidRDefault="00BA3E7A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</w:p>
    <w:p w:rsidR="00BA3E7A" w:rsidRDefault="00BA3E7A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</w:p>
    <w:p w:rsidR="00BA3E7A" w:rsidRDefault="00BA3E7A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</w:p>
    <w:p w:rsidR="00BA3E7A" w:rsidRDefault="00BA3E7A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</w:p>
    <w:p w:rsidR="00BA3E7A" w:rsidRDefault="00BA3E7A" w:rsidP="00BA3E7A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</w:p>
    <w:p w:rsidR="00BA3E7A" w:rsidRPr="00BA3E7A" w:rsidRDefault="00BA3E7A" w:rsidP="00BA3E7A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D363AE" w:rsidRPr="00BA3E7A" w:rsidRDefault="00000000" w:rsidP="00BA3E7A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A3E7A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:rsidR="00D363AE" w:rsidRPr="00BA3E7A" w:rsidRDefault="00000000" w:rsidP="00BA3E7A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:rsidR="00D363AE" w:rsidRPr="00BA3E7A" w:rsidRDefault="00000000" w:rsidP="00BA3E7A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BA3E7A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“增值税法及实施条例全面解析与风险防范”研修班报名回执表</w:t>
      </w:r>
    </w:p>
    <w:p w:rsidR="00D363AE" w:rsidRDefault="00D363AE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D363AE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BA3E7A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BA3E7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BA3E7A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BA3E7A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BA3E7A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D363AE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A3E7A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BA3E7A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AE" w:rsidRPr="00BA3E7A" w:rsidRDefault="00D363A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D363AE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D363AE" w:rsidRPr="00BA3E7A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D363AE" w:rsidRPr="00BA3E7A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D363AE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3AE" w:rsidRPr="00BA3E7A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D363AE" w:rsidRPr="00BA3E7A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BA3E7A">
              <w:rPr>
                <w:rFonts w:ascii="仿宋" w:eastAsia="仿宋" w:hAnsi="仿宋" w:hint="eastAsia"/>
                <w:bCs/>
                <w:color w:val="0D0D0D" w:themeColor="text1" w:themeTint="F2"/>
                <w:szCs w:val="21"/>
              </w:rPr>
              <w:t xml:space="preserve">黄老师：18610843353（同微信）  邮箱：284828890@qq.com </w:t>
            </w:r>
          </w:p>
        </w:tc>
      </w:tr>
    </w:tbl>
    <w:p w:rsidR="00D363AE" w:rsidRDefault="00D363AE"/>
    <w:p w:rsidR="00D363AE" w:rsidRDefault="00D363AE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宋体" w:eastAsia="宋体" w:hAnsi="宋体"/>
          <w:b/>
          <w:bCs/>
          <w:szCs w:val="21"/>
        </w:rPr>
      </w:pPr>
    </w:p>
    <w:sectPr w:rsidR="00D3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109B"/>
    <w:multiLevelType w:val="singleLevel"/>
    <w:tmpl w:val="1A1610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65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93"/>
    <w:rsid w:val="00013A7F"/>
    <w:rsid w:val="00014200"/>
    <w:rsid w:val="00015D15"/>
    <w:rsid w:val="00015E95"/>
    <w:rsid w:val="00022F9B"/>
    <w:rsid w:val="00034845"/>
    <w:rsid w:val="000409CF"/>
    <w:rsid w:val="00041C2C"/>
    <w:rsid w:val="00051AF9"/>
    <w:rsid w:val="0005473F"/>
    <w:rsid w:val="00056DE8"/>
    <w:rsid w:val="00062ACA"/>
    <w:rsid w:val="00066D3F"/>
    <w:rsid w:val="00067A7E"/>
    <w:rsid w:val="00081FEF"/>
    <w:rsid w:val="000915B2"/>
    <w:rsid w:val="000920EA"/>
    <w:rsid w:val="00093057"/>
    <w:rsid w:val="000A3166"/>
    <w:rsid w:val="000A457B"/>
    <w:rsid w:val="000C7999"/>
    <w:rsid w:val="000D23A6"/>
    <w:rsid w:val="000F00F2"/>
    <w:rsid w:val="00122792"/>
    <w:rsid w:val="00135D5A"/>
    <w:rsid w:val="001444B5"/>
    <w:rsid w:val="00192694"/>
    <w:rsid w:val="001A29DB"/>
    <w:rsid w:val="001A2DE8"/>
    <w:rsid w:val="001A3297"/>
    <w:rsid w:val="001A77D4"/>
    <w:rsid w:val="001A7801"/>
    <w:rsid w:val="001C1402"/>
    <w:rsid w:val="001C2BCB"/>
    <w:rsid w:val="001E4AB6"/>
    <w:rsid w:val="001F3A53"/>
    <w:rsid w:val="001F4A75"/>
    <w:rsid w:val="0020791F"/>
    <w:rsid w:val="0021666B"/>
    <w:rsid w:val="00241C3B"/>
    <w:rsid w:val="00241CE5"/>
    <w:rsid w:val="00242032"/>
    <w:rsid w:val="00245BB6"/>
    <w:rsid w:val="0025458E"/>
    <w:rsid w:val="002628C4"/>
    <w:rsid w:val="00262ACD"/>
    <w:rsid w:val="00291278"/>
    <w:rsid w:val="002A1100"/>
    <w:rsid w:val="002B1033"/>
    <w:rsid w:val="002B64F1"/>
    <w:rsid w:val="002C0FC5"/>
    <w:rsid w:val="002D0121"/>
    <w:rsid w:val="002D2C41"/>
    <w:rsid w:val="002E3C78"/>
    <w:rsid w:val="00300F17"/>
    <w:rsid w:val="0030581B"/>
    <w:rsid w:val="0031738B"/>
    <w:rsid w:val="0031764E"/>
    <w:rsid w:val="00352DEC"/>
    <w:rsid w:val="00355D43"/>
    <w:rsid w:val="003659B6"/>
    <w:rsid w:val="003774E1"/>
    <w:rsid w:val="00394036"/>
    <w:rsid w:val="003A143D"/>
    <w:rsid w:val="003A31DF"/>
    <w:rsid w:val="003A3AF6"/>
    <w:rsid w:val="003B759F"/>
    <w:rsid w:val="003B76B0"/>
    <w:rsid w:val="003C42C5"/>
    <w:rsid w:val="003C6886"/>
    <w:rsid w:val="003D41CA"/>
    <w:rsid w:val="003D46EE"/>
    <w:rsid w:val="003F3C73"/>
    <w:rsid w:val="00434790"/>
    <w:rsid w:val="0045107F"/>
    <w:rsid w:val="00457DE8"/>
    <w:rsid w:val="00461D24"/>
    <w:rsid w:val="004771E2"/>
    <w:rsid w:val="00485EE8"/>
    <w:rsid w:val="004947B0"/>
    <w:rsid w:val="004A281F"/>
    <w:rsid w:val="004B0BBE"/>
    <w:rsid w:val="004B41CC"/>
    <w:rsid w:val="004C2BA4"/>
    <w:rsid w:val="004C2DA0"/>
    <w:rsid w:val="004D2E98"/>
    <w:rsid w:val="004E42E4"/>
    <w:rsid w:val="004F1993"/>
    <w:rsid w:val="004F1C84"/>
    <w:rsid w:val="004F3EBA"/>
    <w:rsid w:val="004F43E0"/>
    <w:rsid w:val="005053B9"/>
    <w:rsid w:val="00507E82"/>
    <w:rsid w:val="00510A31"/>
    <w:rsid w:val="00522719"/>
    <w:rsid w:val="00540EA2"/>
    <w:rsid w:val="0054240F"/>
    <w:rsid w:val="00544288"/>
    <w:rsid w:val="0054796A"/>
    <w:rsid w:val="005675AB"/>
    <w:rsid w:val="005910AA"/>
    <w:rsid w:val="0059117E"/>
    <w:rsid w:val="005957E0"/>
    <w:rsid w:val="005B1943"/>
    <w:rsid w:val="005B691D"/>
    <w:rsid w:val="005C5FAA"/>
    <w:rsid w:val="005D4A6F"/>
    <w:rsid w:val="005D581C"/>
    <w:rsid w:val="005E2260"/>
    <w:rsid w:val="005F1208"/>
    <w:rsid w:val="005F2A39"/>
    <w:rsid w:val="005F4838"/>
    <w:rsid w:val="006106FF"/>
    <w:rsid w:val="00621202"/>
    <w:rsid w:val="006238DE"/>
    <w:rsid w:val="00623E35"/>
    <w:rsid w:val="00630D67"/>
    <w:rsid w:val="006541E4"/>
    <w:rsid w:val="006715E9"/>
    <w:rsid w:val="00672FB6"/>
    <w:rsid w:val="0067620C"/>
    <w:rsid w:val="00684EAE"/>
    <w:rsid w:val="006930E0"/>
    <w:rsid w:val="00697B2D"/>
    <w:rsid w:val="006A0B3B"/>
    <w:rsid w:val="006A184E"/>
    <w:rsid w:val="006B72DE"/>
    <w:rsid w:val="006C10CD"/>
    <w:rsid w:val="006D0EE8"/>
    <w:rsid w:val="00715FFF"/>
    <w:rsid w:val="00722016"/>
    <w:rsid w:val="00724287"/>
    <w:rsid w:val="0073611D"/>
    <w:rsid w:val="00736FE4"/>
    <w:rsid w:val="00737D35"/>
    <w:rsid w:val="007422B9"/>
    <w:rsid w:val="00746859"/>
    <w:rsid w:val="007629CF"/>
    <w:rsid w:val="0076634A"/>
    <w:rsid w:val="00775D5E"/>
    <w:rsid w:val="00794C26"/>
    <w:rsid w:val="007A5763"/>
    <w:rsid w:val="007B2045"/>
    <w:rsid w:val="007D5AE7"/>
    <w:rsid w:val="007E17A8"/>
    <w:rsid w:val="007E1AA4"/>
    <w:rsid w:val="007F1C5A"/>
    <w:rsid w:val="008024BF"/>
    <w:rsid w:val="00810AB6"/>
    <w:rsid w:val="008129C5"/>
    <w:rsid w:val="00822FE5"/>
    <w:rsid w:val="00827CF1"/>
    <w:rsid w:val="00833466"/>
    <w:rsid w:val="00840660"/>
    <w:rsid w:val="00847BAF"/>
    <w:rsid w:val="0085745E"/>
    <w:rsid w:val="008719AB"/>
    <w:rsid w:val="00880139"/>
    <w:rsid w:val="008808D5"/>
    <w:rsid w:val="00890F1B"/>
    <w:rsid w:val="008A298E"/>
    <w:rsid w:val="008A59A0"/>
    <w:rsid w:val="008B3215"/>
    <w:rsid w:val="008D1E59"/>
    <w:rsid w:val="008D5D3D"/>
    <w:rsid w:val="008E3BC6"/>
    <w:rsid w:val="008F18BE"/>
    <w:rsid w:val="008F651D"/>
    <w:rsid w:val="00901CB4"/>
    <w:rsid w:val="009032A4"/>
    <w:rsid w:val="0092147F"/>
    <w:rsid w:val="009322DB"/>
    <w:rsid w:val="0094739E"/>
    <w:rsid w:val="00951E9A"/>
    <w:rsid w:val="00954CFD"/>
    <w:rsid w:val="00962F4F"/>
    <w:rsid w:val="00973B85"/>
    <w:rsid w:val="00974B7A"/>
    <w:rsid w:val="0098114C"/>
    <w:rsid w:val="009959DF"/>
    <w:rsid w:val="009A29E0"/>
    <w:rsid w:val="009A7BC0"/>
    <w:rsid w:val="009C24DD"/>
    <w:rsid w:val="009D2F9D"/>
    <w:rsid w:val="00A0599E"/>
    <w:rsid w:val="00A10A75"/>
    <w:rsid w:val="00A2166F"/>
    <w:rsid w:val="00A3224A"/>
    <w:rsid w:val="00A41193"/>
    <w:rsid w:val="00A46911"/>
    <w:rsid w:val="00A54459"/>
    <w:rsid w:val="00A6464D"/>
    <w:rsid w:val="00A6661C"/>
    <w:rsid w:val="00A72311"/>
    <w:rsid w:val="00A8429F"/>
    <w:rsid w:val="00A9152B"/>
    <w:rsid w:val="00AA17DE"/>
    <w:rsid w:val="00AB0C73"/>
    <w:rsid w:val="00AB10FD"/>
    <w:rsid w:val="00AB3F76"/>
    <w:rsid w:val="00AB67E8"/>
    <w:rsid w:val="00AB6F01"/>
    <w:rsid w:val="00AC02B5"/>
    <w:rsid w:val="00AC08B6"/>
    <w:rsid w:val="00AC0C8E"/>
    <w:rsid w:val="00AD1498"/>
    <w:rsid w:val="00AE2305"/>
    <w:rsid w:val="00B01877"/>
    <w:rsid w:val="00B074EA"/>
    <w:rsid w:val="00B1361A"/>
    <w:rsid w:val="00B14B95"/>
    <w:rsid w:val="00B400AA"/>
    <w:rsid w:val="00B40ADD"/>
    <w:rsid w:val="00B41E1B"/>
    <w:rsid w:val="00B46965"/>
    <w:rsid w:val="00B53CE1"/>
    <w:rsid w:val="00B618DE"/>
    <w:rsid w:val="00B62AAC"/>
    <w:rsid w:val="00B773C3"/>
    <w:rsid w:val="00BA3E7A"/>
    <w:rsid w:val="00BB1148"/>
    <w:rsid w:val="00BD5B11"/>
    <w:rsid w:val="00C02C70"/>
    <w:rsid w:val="00C37EB5"/>
    <w:rsid w:val="00C44D03"/>
    <w:rsid w:val="00C6097F"/>
    <w:rsid w:val="00C6693F"/>
    <w:rsid w:val="00C73D46"/>
    <w:rsid w:val="00C81EAB"/>
    <w:rsid w:val="00C84DF2"/>
    <w:rsid w:val="00CA13A5"/>
    <w:rsid w:val="00CC5712"/>
    <w:rsid w:val="00CE51D1"/>
    <w:rsid w:val="00CF1816"/>
    <w:rsid w:val="00CF6C15"/>
    <w:rsid w:val="00D02A68"/>
    <w:rsid w:val="00D073DE"/>
    <w:rsid w:val="00D2546A"/>
    <w:rsid w:val="00D2717D"/>
    <w:rsid w:val="00D31062"/>
    <w:rsid w:val="00D34D0E"/>
    <w:rsid w:val="00D363AE"/>
    <w:rsid w:val="00D37123"/>
    <w:rsid w:val="00D4121C"/>
    <w:rsid w:val="00D4195F"/>
    <w:rsid w:val="00D500D6"/>
    <w:rsid w:val="00D579F9"/>
    <w:rsid w:val="00D6157F"/>
    <w:rsid w:val="00D67C36"/>
    <w:rsid w:val="00D8237C"/>
    <w:rsid w:val="00D87342"/>
    <w:rsid w:val="00D87426"/>
    <w:rsid w:val="00DA1312"/>
    <w:rsid w:val="00DB1855"/>
    <w:rsid w:val="00DB5B46"/>
    <w:rsid w:val="00DB7F94"/>
    <w:rsid w:val="00DE31EF"/>
    <w:rsid w:val="00DE5DCA"/>
    <w:rsid w:val="00DF02E9"/>
    <w:rsid w:val="00E10AE5"/>
    <w:rsid w:val="00E179C5"/>
    <w:rsid w:val="00E370C2"/>
    <w:rsid w:val="00E97F1B"/>
    <w:rsid w:val="00EB53E1"/>
    <w:rsid w:val="00EB713A"/>
    <w:rsid w:val="00EC79BF"/>
    <w:rsid w:val="00EE7314"/>
    <w:rsid w:val="00EF0751"/>
    <w:rsid w:val="00EF4D85"/>
    <w:rsid w:val="00EF68BE"/>
    <w:rsid w:val="00F16A77"/>
    <w:rsid w:val="00F23961"/>
    <w:rsid w:val="00F65E3D"/>
    <w:rsid w:val="00F86CA3"/>
    <w:rsid w:val="00F871CC"/>
    <w:rsid w:val="00F97596"/>
    <w:rsid w:val="00FA3AAB"/>
    <w:rsid w:val="00FD3114"/>
    <w:rsid w:val="00FF093E"/>
    <w:rsid w:val="00FF6661"/>
    <w:rsid w:val="00FF7825"/>
    <w:rsid w:val="03B22EB7"/>
    <w:rsid w:val="113027C8"/>
    <w:rsid w:val="120B6782"/>
    <w:rsid w:val="1293129E"/>
    <w:rsid w:val="19955310"/>
    <w:rsid w:val="19F708C6"/>
    <w:rsid w:val="226D0B0F"/>
    <w:rsid w:val="25A16A1E"/>
    <w:rsid w:val="2934005A"/>
    <w:rsid w:val="34F018B5"/>
    <w:rsid w:val="36AC7367"/>
    <w:rsid w:val="37AF3E4C"/>
    <w:rsid w:val="3BC60CD2"/>
    <w:rsid w:val="3BDD1251"/>
    <w:rsid w:val="3F552DD8"/>
    <w:rsid w:val="425C559C"/>
    <w:rsid w:val="42F93B0F"/>
    <w:rsid w:val="43F07D71"/>
    <w:rsid w:val="4B1B26BD"/>
    <w:rsid w:val="531731EB"/>
    <w:rsid w:val="54B04FF8"/>
    <w:rsid w:val="5840143B"/>
    <w:rsid w:val="5950189B"/>
    <w:rsid w:val="5B75221C"/>
    <w:rsid w:val="5E9B7F2D"/>
    <w:rsid w:val="5F7764B0"/>
    <w:rsid w:val="626B0D43"/>
    <w:rsid w:val="697B128C"/>
    <w:rsid w:val="6E8E18C3"/>
    <w:rsid w:val="6EC14FC1"/>
    <w:rsid w:val="718D3B55"/>
    <w:rsid w:val="75F2361E"/>
    <w:rsid w:val="76056F12"/>
    <w:rsid w:val="773E082E"/>
    <w:rsid w:val="78C3334F"/>
    <w:rsid w:val="79CB62A3"/>
    <w:rsid w:val="7FF8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8A2AA0"/>
  <w15:docId w15:val="{BA184690-85AB-0247-A257-418D6844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link w:val="ad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BA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xiaochu@sna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8482889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dong'gen</dc:creator>
  <cp:lastModifiedBy>黑洋酥小汤圆</cp:lastModifiedBy>
  <cp:revision>18</cp:revision>
  <dcterms:created xsi:type="dcterms:W3CDTF">2025-06-12T03:27:00Z</dcterms:created>
  <dcterms:modified xsi:type="dcterms:W3CDTF">2026-02-28T00:56:00Z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0101B96FC8EA4750A0D282BB0BAB72C4_13</vt:lpwstr>
  </property>
  <property fmtid="{D5CDD505-2E9C-101B-9397-08002B2CF9AE}" pid="4" name="KSOTemplateDocerSaveRecord">
    <vt:lpwstr>eyJoZGlkIjoiZjBkNjhhZGM5NGVhNGYzZGQ0MTNiNWM2NTgxNzBlY2YiLCJ1c2VySWQiOiIxNDczNTgxMzkxIn0=</vt:lpwstr>
  </property>
</Properties>
</file>