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83DF" w14:textId="77777777" w:rsidR="00334FE9" w:rsidRDefault="00334FE9" w:rsidP="00334FE9">
      <w:pPr>
        <w:spacing w:line="360" w:lineRule="auto"/>
        <w:jc w:val="center"/>
        <w:rPr>
          <w:rFonts w:ascii="新宋体" w:eastAsia="新宋体" w:hAnsi="新宋体" w:cs="新宋体" w:hint="eastAsia"/>
          <w:b/>
          <w:bCs/>
          <w:color w:val="FF3300"/>
          <w:sz w:val="84"/>
          <w:szCs w:val="84"/>
        </w:rPr>
      </w:pPr>
      <w:r>
        <w:rPr>
          <w:rFonts w:ascii="新宋体" w:eastAsia="新宋体" w:hAnsi="新宋体" w:cs="新宋体" w:hint="eastAsia"/>
          <w:b/>
          <w:bCs/>
          <w:color w:val="FF3300"/>
          <w:sz w:val="84"/>
          <w:szCs w:val="84"/>
        </w:rPr>
        <w:t>上海国家会计学院</w:t>
      </w:r>
    </w:p>
    <w:p w14:paraId="4AC8C8D2" w14:textId="72507010" w:rsidR="00334FE9" w:rsidRDefault="00334FE9" w:rsidP="00334FE9">
      <w:pPr>
        <w:spacing w:line="360" w:lineRule="auto"/>
        <w:jc w:val="center"/>
        <w:rPr>
          <w:rFonts w:ascii="仿宋_GB2312" w:eastAsia="仿宋_GB2312"/>
          <w:bCs/>
          <w:sz w:val="32"/>
        </w:rPr>
      </w:pPr>
      <w:r>
        <w:rPr>
          <w:rFonts w:ascii="仿宋_GB2312" w:eastAsia="仿宋_GB2312" w:hint="eastAsia"/>
          <w:bCs/>
          <w:sz w:val="32"/>
        </w:rPr>
        <w:t>上国会培〔2026〕</w:t>
      </w:r>
      <w:r>
        <w:rPr>
          <w:rFonts w:ascii="仿宋_GB2312" w:eastAsia="仿宋_GB2312"/>
          <w:bCs/>
          <w:sz w:val="32"/>
        </w:rPr>
        <w:t>1</w:t>
      </w:r>
      <w:r>
        <w:rPr>
          <w:rFonts w:ascii="仿宋_GB2312" w:eastAsia="仿宋_GB2312" w:hint="eastAsia"/>
          <w:bCs/>
          <w:sz w:val="32"/>
        </w:rPr>
        <w:t>24号</w:t>
      </w:r>
    </w:p>
    <w:p w14:paraId="0A0E08B0" w14:textId="187AF808" w:rsidR="00334FE9" w:rsidRPr="00334FE9" w:rsidRDefault="00334FE9" w:rsidP="00334FE9">
      <w:pPr>
        <w:spacing w:line="360" w:lineRule="auto"/>
        <w:rPr>
          <w:rFonts w:ascii="仿宋_GB2312" w:eastAsia="仿宋_GB2312"/>
          <w:b/>
          <w:bCs/>
          <w:sz w:val="18"/>
          <w:szCs w:val="18"/>
        </w:rPr>
      </w:pPr>
      <w:r>
        <w:rPr>
          <w:rFonts w:hint="eastAsia"/>
          <w:noProof/>
        </w:rPr>
        <mc:AlternateContent>
          <mc:Choice Requires="wps">
            <w:drawing>
              <wp:anchor distT="0" distB="0" distL="114300" distR="114300" simplePos="0" relativeHeight="251659264" behindDoc="0" locked="0" layoutInCell="1" allowOverlap="1" wp14:anchorId="37A20CCF" wp14:editId="5ED2435B">
                <wp:simplePos x="0" y="0"/>
                <wp:positionH relativeFrom="margin">
                  <wp:posOffset>-2540</wp:posOffset>
                </wp:positionH>
                <wp:positionV relativeFrom="paragraph">
                  <wp:posOffset>91440</wp:posOffset>
                </wp:positionV>
                <wp:extent cx="5257800" cy="5715"/>
                <wp:effectExtent l="0" t="0" r="0" b="13335"/>
                <wp:wrapNone/>
                <wp:docPr id="1640313397"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5715"/>
                        </a:xfrm>
                        <a:prstGeom prst="line">
                          <a:avLst/>
                        </a:prstGeom>
                        <a:noFill/>
                        <a:ln w="25400">
                          <a:solidFill>
                            <a:srgbClr val="FF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1351F36C" id="直接连接符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pt,7.2pt" to="413.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9nrrgEAAEIDAAAOAAAAZHJzL2Uyb0RvYy54bWysUk1v2zAMvQ/YfxB0X+wE81oYcXpIkV26&#10;LUDbH8DIsi1MFgVKiZ1/P0pNsq/bMB8IkxQfHx+5fphHK06agkHXyOWilEI7ha1xfSNfX3Yf7qUI&#10;EVwLFp1u5FkH+bB5/249+VqvcEDbahIM4kI9+UYOMfq6KIIa9AhhgV47TnZII0R2qS9agonRR1us&#10;yvJTMSG1nlDpEDj6+JaUm4zfdVrFb10XdBS2kcwtZkvZHpItNmuoewI/GHWhAf/AYgTjuOkN6hEi&#10;iCOZv6BGowgDdnGhcCyw64zSeQaeZln+Mc3zAF7nWVic4G8yhf8Hq76etm5Pibqa3bN/QvU9CIfb&#10;AVyvM4GXs+fFLZNUxeRDfStJTvB7EofpC7b8Bo4RswpzR2OC5PnEnMU+38TWcxSKg9WqursveSeK&#10;c9XdssoNoL7Wegrxs8ZRpJ9GWuOSFFDD6SnExAXq65MUdrgz1uZ1WiemRq6qj4yeUgGtaVM2O9Qf&#10;tpbECfgidruSv0vj354RHl371sW6VKfzMV1aXydPZxbqA7bnPV3l4UVlcpejSpfwq59F/Hn6mx8A&#10;AAD//wMAUEsDBBQABgAIAAAAIQCDtI+93AAAAAcBAAAPAAAAZHJzL2Rvd25yZXYueG1sTI7LTsMw&#10;EEX3SPyDNUjsWqelDVWIUyEQSLCj0Fbs3HgSR9jjKHbb8PcMK1iN7kN3TrkevRMnHGIXSMFsmoFA&#10;qoPpqFXw8f40WYGISZPRLhAq+MYI6+ryotSFCWd6w9MmtYJHKBZagU2pL6SMtUWv4zT0SJw1YfA6&#10;sRxaaQZ95nHv5DzLcul1R/zB6h4fLNZfm6NX8LLDrdl+vj4ugzOzZv+cx8bmSl1fjfd3IBKO6a8M&#10;v/iMDhUzHcKRTBROwWTBRbYXfDlezW9zEAc2ljcgq1L+569+AAAA//8DAFBLAQItABQABgAIAAAA&#10;IQC2gziS/gAAAOEBAAATAAAAAAAAAAAAAAAAAAAAAABbQ29udGVudF9UeXBlc10ueG1sUEsBAi0A&#10;FAAGAAgAAAAhADj9If/WAAAAlAEAAAsAAAAAAAAAAAAAAAAALwEAAF9yZWxzLy5yZWxzUEsBAi0A&#10;FAAGAAgAAAAhAMsD2euuAQAAQgMAAA4AAAAAAAAAAAAAAAAALgIAAGRycy9lMm9Eb2MueG1sUEsB&#10;Ai0AFAAGAAgAAAAhAIO0j73cAAAABwEAAA8AAAAAAAAAAAAAAAAACAQAAGRycy9kb3ducmV2Lnht&#10;bFBLBQYAAAAABAAEAPMAAAARBQAAAAA=&#10;" strokecolor="red" strokeweight="2pt">
                <w10:wrap anchorx="margin"/>
              </v:line>
            </w:pict>
          </mc:Fallback>
        </mc:AlternateContent>
      </w:r>
    </w:p>
    <w:p w14:paraId="5FC3C983" w14:textId="77777777" w:rsidR="00F04375" w:rsidRDefault="00F04375">
      <w:pPr>
        <w:spacing w:line="560" w:lineRule="exact"/>
        <w:jc w:val="center"/>
        <w:rPr>
          <w:rFonts w:ascii="方正小标宋简体" w:eastAsia="方正小标宋简体" w:hAnsi="方正小标宋简体" w:cs="方正小标宋简体" w:hint="eastAsia"/>
          <w:b/>
          <w:bCs/>
          <w:sz w:val="36"/>
          <w:szCs w:val="36"/>
          <w14:ligatures w14:val="none"/>
        </w:rPr>
      </w:pPr>
      <w:r w:rsidRPr="00F04375">
        <w:rPr>
          <w:rFonts w:ascii="方正小标宋简体" w:eastAsia="方正小标宋简体" w:hAnsi="方正小标宋简体" w:cs="方正小标宋简体" w:hint="eastAsia"/>
          <w:b/>
          <w:bCs/>
          <w:sz w:val="36"/>
          <w:szCs w:val="36"/>
          <w14:ligatures w14:val="none"/>
        </w:rPr>
        <w:t>关于举办</w:t>
      </w:r>
      <w:r w:rsidR="00A12CDE" w:rsidRPr="00F04375">
        <w:rPr>
          <w:rFonts w:ascii="方正小标宋简体" w:eastAsia="方正小标宋简体" w:hAnsi="方正小标宋简体" w:cs="方正小标宋简体" w:hint="eastAsia"/>
          <w:b/>
          <w:bCs/>
          <w:sz w:val="36"/>
          <w:szCs w:val="36"/>
          <w14:ligatures w14:val="none"/>
        </w:rPr>
        <w:t>“中国医药会计学会系列优秀课题成果深度赋能：数智融合时代医院财务转型与精益运营</w:t>
      </w:r>
    </w:p>
    <w:p w14:paraId="4C0747D8" w14:textId="73C674B3" w:rsidR="002B1F4E" w:rsidRPr="00F04375" w:rsidRDefault="00A12CDE">
      <w:pPr>
        <w:spacing w:line="560" w:lineRule="exact"/>
        <w:jc w:val="center"/>
        <w:rPr>
          <w:rFonts w:ascii="方正小标宋简体" w:eastAsia="方正小标宋简体" w:hAnsi="方正小标宋简体" w:cs="方正小标宋简体" w:hint="eastAsia"/>
          <w:b/>
          <w:bCs/>
          <w:sz w:val="36"/>
          <w:szCs w:val="36"/>
          <w14:ligatures w14:val="none"/>
        </w:rPr>
      </w:pPr>
      <w:r w:rsidRPr="00F04375">
        <w:rPr>
          <w:rFonts w:ascii="方正小标宋简体" w:eastAsia="方正小标宋简体" w:hAnsi="方正小标宋简体" w:cs="方正小标宋简体" w:hint="eastAsia"/>
          <w:b/>
          <w:bCs/>
          <w:sz w:val="36"/>
          <w:szCs w:val="36"/>
          <w14:ligatures w14:val="none"/>
        </w:rPr>
        <w:t>实战</w:t>
      </w:r>
      <w:r w:rsidR="00F04375">
        <w:rPr>
          <w:rFonts w:ascii="方正小标宋简体" w:eastAsia="方正小标宋简体" w:hAnsi="方正小标宋简体" w:cs="方正小标宋简体" w:hint="eastAsia"/>
          <w:b/>
          <w:bCs/>
          <w:sz w:val="36"/>
          <w:szCs w:val="36"/>
          <w14:ligatures w14:val="none"/>
        </w:rPr>
        <w:t>”</w:t>
      </w:r>
      <w:r w:rsidRPr="00F04375">
        <w:rPr>
          <w:rFonts w:ascii="方正小标宋简体" w:eastAsia="方正小标宋简体" w:hAnsi="方正小标宋简体" w:cs="方正小标宋简体" w:hint="eastAsia"/>
          <w:b/>
          <w:bCs/>
          <w:sz w:val="36"/>
          <w:szCs w:val="36"/>
          <w14:ligatures w14:val="none"/>
        </w:rPr>
        <w:t>专题研修班</w:t>
      </w:r>
      <w:r w:rsidR="00F04375">
        <w:rPr>
          <w:rFonts w:ascii="方正小标宋简体" w:eastAsia="方正小标宋简体" w:hAnsi="方正小标宋简体" w:cs="方正小标宋简体" w:hint="eastAsia"/>
          <w:b/>
          <w:bCs/>
          <w:sz w:val="36"/>
          <w:szCs w:val="36"/>
          <w14:ligatures w14:val="none"/>
        </w:rPr>
        <w:t>的通知</w:t>
      </w:r>
    </w:p>
    <w:p w14:paraId="4E5BFF69" w14:textId="77777777" w:rsidR="002B1F4E" w:rsidRPr="000266F7" w:rsidRDefault="00A12CDE">
      <w:pPr>
        <w:spacing w:after="0" w:line="560" w:lineRule="exact"/>
        <w:ind w:firstLine="560"/>
        <w:jc w:val="both"/>
        <w:rPr>
          <w:rFonts w:ascii="仿宋_GB2312" w:eastAsia="仿宋_GB2312" w:hAnsi="Songti SC" w:cs="Times New Roman"/>
          <w:sz w:val="32"/>
          <w:szCs w:val="32"/>
          <w14:ligatures w14:val="none"/>
        </w:rPr>
      </w:pPr>
      <w:r w:rsidRPr="000266F7">
        <w:rPr>
          <w:rFonts w:ascii="仿宋_GB2312" w:eastAsia="仿宋_GB2312" w:hAnsi="Songti SC" w:cs="Times New Roman" w:hint="eastAsia"/>
          <w:sz w:val="32"/>
          <w:szCs w:val="32"/>
          <w14:ligatures w14:val="none"/>
        </w:rPr>
        <w:t>2026年，“十五五”规划的全新篇章即将开启，公立医院的高质量发展正步入系统性重塑与整体性重构的关键阶段。在深化医药卫生体制改革持续推进、DRG/DIP支付方式全面落地、全面预算管理绩效化深入实施、数据资产“入表”等系列新政叠加的背景下，医院经济管理面临深刻变革。传统财务管理模式，亟待从“价值守护”转向“价值创造”，以应对运营精益化、管理数字化、监督穿透化的新时代要求。</w:t>
      </w:r>
    </w:p>
    <w:p w14:paraId="3A624619" w14:textId="77777777" w:rsidR="002B1F4E" w:rsidRPr="000266F7" w:rsidRDefault="00A12CDE">
      <w:pPr>
        <w:spacing w:after="0" w:line="560" w:lineRule="exact"/>
        <w:ind w:firstLine="560"/>
        <w:jc w:val="both"/>
        <w:rPr>
          <w:rFonts w:ascii="仿宋_GB2312" w:eastAsia="仿宋_GB2312" w:hAnsi="Songti SC" w:cs="Times New Roman"/>
          <w:sz w:val="32"/>
          <w:szCs w:val="32"/>
          <w14:ligatures w14:val="none"/>
        </w:rPr>
      </w:pPr>
      <w:r w:rsidRPr="000266F7">
        <w:rPr>
          <w:rFonts w:ascii="仿宋_GB2312" w:eastAsia="仿宋_GB2312" w:hAnsi="Songti SC" w:cs="Times New Roman" w:hint="eastAsia"/>
          <w:sz w:val="32"/>
          <w:szCs w:val="32"/>
          <w14:ligatures w14:val="none"/>
        </w:rPr>
        <w:t>在此进程中，中国医药会计学会及中国医药会计学会医药财务政策分会始终引领行业研究与实践创新，凝聚顶尖智慧，形成了一系列具有重大理论价值与实践引领作用的课题成果。这些成果精准聚焦于智慧财务体系建设、数据资产化运营、全成本精益管控、多院区一体化管理、智能化财会监督及税务合规筹划等核心议题，构建了可借鉴、可复制的方法论与实践案例库。与此同时，上海国家会计学院作为财政部直属的高端财经人才培养基地，始终扎根中国管理实践前沿，其深厚的学术积淀、强大的政策研究能力与丰富的精英</w:t>
      </w:r>
      <w:r w:rsidRPr="000266F7">
        <w:rPr>
          <w:rFonts w:ascii="仿宋_GB2312" w:eastAsia="仿宋_GB2312" w:hAnsi="Songti SC" w:cs="Times New Roman" w:hint="eastAsia"/>
          <w:sz w:val="32"/>
          <w:szCs w:val="32"/>
          <w14:ligatures w14:val="none"/>
        </w:rPr>
        <w:lastRenderedPageBreak/>
        <w:t>培训经验，为财务领域的理论与实践融合提供了坚实平台。</w:t>
      </w:r>
    </w:p>
    <w:p w14:paraId="6727F696" w14:textId="77777777" w:rsidR="002B1F4E" w:rsidRPr="000266F7" w:rsidRDefault="00A12CDE">
      <w:pPr>
        <w:spacing w:after="0" w:line="560" w:lineRule="exact"/>
        <w:ind w:firstLine="560"/>
        <w:jc w:val="both"/>
        <w:rPr>
          <w:rFonts w:ascii="仿宋_GB2312" w:eastAsia="仿宋_GB2312" w:hAnsi="Songti SC" w:cs="Times New Roman"/>
          <w:sz w:val="32"/>
          <w:szCs w:val="32"/>
          <w14:ligatures w14:val="none"/>
        </w:rPr>
      </w:pPr>
      <w:r w:rsidRPr="000266F7">
        <w:rPr>
          <w:rFonts w:ascii="仿宋_GB2312" w:eastAsia="仿宋_GB2312" w:hAnsi="Songti SC" w:cs="Times New Roman" w:hint="eastAsia"/>
          <w:sz w:val="32"/>
          <w:szCs w:val="32"/>
          <w14:ligatures w14:val="none"/>
        </w:rPr>
        <w:t>为促进优秀课题成果从“纸面”走向“地面”，推动行业智慧向管理效能转化，中国医药会计学会及医药财务政策分会与上海国家会计学院强强联合，共同打造本次专题研修班。本次课程是一场聚焦“前沿成果深度解构”与“实战难题精准赋能”的精英研讨。其内容设计体现“三位一体”的深度研习逻辑：一是“源头解读”，邀请学会多项国家级、省部级优秀课题负责人亲临讲授，解密研究背后的政策逻辑、设计思路与落地反思；二是“体系重构”，依托上海国家会计学院在战略财务与智能财务领域的教研优势，围绕“战略财务数智化”与“运营财务精益化”双主线，系统构建从顶层设计到执行落地的完整知识体系；三是“难点攻坚”，针对“DRG/DIP支付改革下的成本管控与运营优化”及“公立医院涉税实务与合规筹划”两大共性难题，邀请兼具政策洞见与实践经验的权威专家，开展专题突破与实战指导。</w:t>
      </w:r>
    </w:p>
    <w:p w14:paraId="032BB99A" w14:textId="77777777" w:rsidR="002B1F4E" w:rsidRPr="000266F7" w:rsidRDefault="00A12CDE">
      <w:pPr>
        <w:spacing w:after="0" w:line="560" w:lineRule="exact"/>
        <w:ind w:firstLine="560"/>
        <w:jc w:val="both"/>
        <w:rPr>
          <w:rFonts w:ascii="仿宋_GB2312" w:eastAsia="仿宋_GB2312" w:hAnsi="Songti SC" w:cs="Times New Roman"/>
          <w:sz w:val="32"/>
          <w:szCs w:val="32"/>
          <w14:ligatures w14:val="none"/>
        </w:rPr>
      </w:pPr>
      <w:r w:rsidRPr="000266F7">
        <w:rPr>
          <w:rFonts w:ascii="仿宋_GB2312" w:eastAsia="仿宋_GB2312" w:hAnsi="Songti SC" w:cs="Times New Roman" w:hint="eastAsia"/>
          <w:sz w:val="32"/>
          <w:szCs w:val="32"/>
          <w14:ligatures w14:val="none"/>
        </w:rPr>
        <w:t>我们期待通过两天高浓度的思想激荡与经验共享，助力学员实现四大提升：洞察趋势，把握“十五五”期间医院财务管理的发展方向与核心挑战；掌握工具，获取经过验证的先进管理模型与实战方法论；破解困局，针对工作现实难题，收获来自行业顶尖同行与专家的破解思路；链接生态，融入由中国医药会计学会和上海国家会计学院共同构建的医院财务管理高端学术与实践网络。</w:t>
      </w:r>
    </w:p>
    <w:p w14:paraId="3F7C0C02" w14:textId="77777777" w:rsidR="002B1F4E" w:rsidRPr="000266F7" w:rsidRDefault="00A12CDE">
      <w:pPr>
        <w:spacing w:after="0" w:line="560" w:lineRule="exact"/>
        <w:ind w:firstLine="560"/>
        <w:jc w:val="both"/>
        <w:rPr>
          <w:rFonts w:ascii="仿宋_GB2312" w:eastAsia="仿宋_GB2312" w:hAnsi="Songti SC" w:cs="Times New Roman"/>
          <w:sz w:val="32"/>
          <w:szCs w:val="32"/>
          <w14:ligatures w14:val="none"/>
        </w:rPr>
      </w:pPr>
      <w:r w:rsidRPr="000266F7">
        <w:rPr>
          <w:rFonts w:ascii="仿宋_GB2312" w:eastAsia="仿宋_GB2312" w:hAnsi="Songti SC" w:cs="Times New Roman" w:hint="eastAsia"/>
          <w:sz w:val="32"/>
          <w:szCs w:val="32"/>
          <w14:ligatures w14:val="none"/>
        </w:rPr>
        <w:t>诚挚邀请全国同仁共聚上海，在此知识与智慧交汇之地，共同探源前沿思想，谋划发展实务，以财务管理的创新与转</w:t>
      </w:r>
      <w:r w:rsidRPr="000266F7">
        <w:rPr>
          <w:rFonts w:ascii="仿宋_GB2312" w:eastAsia="仿宋_GB2312" w:hAnsi="Songti SC" w:cs="Times New Roman" w:hint="eastAsia"/>
          <w:sz w:val="32"/>
          <w:szCs w:val="32"/>
          <w14:ligatures w14:val="none"/>
        </w:rPr>
        <w:lastRenderedPageBreak/>
        <w:t>型，夯实公立医院高质量发展的基石，携手迎接“十五五”的全新开局！</w:t>
      </w:r>
    </w:p>
    <w:p w14:paraId="14E57203" w14:textId="08638591" w:rsidR="002B1F4E" w:rsidRPr="000266F7" w:rsidRDefault="00A12CDE" w:rsidP="000266F7">
      <w:pPr>
        <w:pStyle w:val="a7"/>
        <w:ind w:left="0"/>
        <w:jc w:val="left"/>
        <w:rPr>
          <w:rFonts w:ascii="黑体" w:eastAsia="黑体" w:hAnsi="黑体" w:cs="仿宋" w:hint="eastAsia"/>
          <w:sz w:val="32"/>
          <w:szCs w:val="32"/>
        </w:rPr>
      </w:pPr>
      <w:r>
        <w:rPr>
          <w:rFonts w:ascii="仿宋_GB2312" w:eastAsia="仿宋_GB2312" w:hAnsi="Songti SC" w:hint="eastAsia"/>
          <w:b/>
          <w:bCs/>
          <w:sz w:val="32"/>
          <w:szCs w:val="32"/>
          <w14:ligatures w14:val="none"/>
        </w:rPr>
        <w:t xml:space="preserve"> </w:t>
      </w:r>
      <w:r w:rsidRPr="000266F7">
        <w:rPr>
          <w:rFonts w:ascii="黑体" w:eastAsia="黑体" w:hAnsi="黑体" w:cs="仿宋" w:hint="eastAsia"/>
          <w:sz w:val="32"/>
          <w:szCs w:val="32"/>
        </w:rPr>
        <w:t>一、培训</w:t>
      </w:r>
      <w:r w:rsidR="000266F7">
        <w:rPr>
          <w:rFonts w:ascii="黑体" w:eastAsia="黑体" w:hAnsi="黑体" w:cs="仿宋" w:hint="eastAsia"/>
          <w:sz w:val="32"/>
          <w:szCs w:val="32"/>
        </w:rPr>
        <w:t>时间、地点</w:t>
      </w:r>
    </w:p>
    <w:p w14:paraId="6672EAB5" w14:textId="211E5059" w:rsidR="000266F7" w:rsidRDefault="00A12CDE" w:rsidP="000266F7">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1</w:t>
      </w:r>
      <w:r>
        <w:rPr>
          <w:rFonts w:ascii="仿宋_GB2312" w:eastAsia="仿宋_GB2312" w:hAnsi="Songti SC"/>
          <w:sz w:val="32"/>
          <w:szCs w:val="32"/>
          <w14:ligatures w14:val="none"/>
        </w:rPr>
        <w:t>.</w:t>
      </w:r>
      <w:r>
        <w:rPr>
          <w:rFonts w:ascii="仿宋_GB2312" w:eastAsia="仿宋_GB2312" w:hAnsi="Songti SC" w:hint="eastAsia"/>
          <w:sz w:val="32"/>
          <w:szCs w:val="32"/>
          <w14:ligatures w14:val="none"/>
        </w:rPr>
        <w:t>培训时间：</w:t>
      </w:r>
      <w:r w:rsidR="000266F7">
        <w:rPr>
          <w:rFonts w:ascii="仿宋_GB2312" w:eastAsia="仿宋_GB2312" w:hAnsi="Songti SC" w:hint="eastAsia"/>
          <w:sz w:val="32"/>
          <w:szCs w:val="32"/>
          <w14:ligatures w14:val="none"/>
        </w:rPr>
        <w:t>2026年</w:t>
      </w:r>
      <w:r>
        <w:rPr>
          <w:rFonts w:ascii="仿宋_GB2312" w:eastAsia="仿宋_GB2312" w:hAnsi="Songti SC" w:hint="eastAsia"/>
          <w:sz w:val="32"/>
          <w:szCs w:val="32"/>
          <w14:ligatures w14:val="none"/>
        </w:rPr>
        <w:t>3月13-14日</w:t>
      </w:r>
      <w:r w:rsidR="00655EEC">
        <w:rPr>
          <w:rFonts w:ascii="仿宋_GB2312" w:eastAsia="仿宋_GB2312" w:hAnsi="Songti SC" w:hint="eastAsia"/>
          <w:sz w:val="32"/>
          <w:szCs w:val="32"/>
          <w14:ligatures w14:val="none"/>
        </w:rPr>
        <w:t>。</w:t>
      </w:r>
    </w:p>
    <w:p w14:paraId="6BB5962F" w14:textId="2DBEAAA5" w:rsidR="00C850CA" w:rsidRDefault="00A12CDE">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2</w:t>
      </w:r>
      <w:r>
        <w:rPr>
          <w:rFonts w:ascii="仿宋_GB2312" w:eastAsia="仿宋_GB2312" w:hAnsi="Songti SC"/>
          <w:sz w:val="32"/>
          <w:szCs w:val="32"/>
          <w14:ligatures w14:val="none"/>
        </w:rPr>
        <w:t>.</w:t>
      </w:r>
      <w:r w:rsidR="00C850CA">
        <w:rPr>
          <w:rFonts w:ascii="仿宋_GB2312" w:eastAsia="仿宋_GB2312" w:hAnsi="Songti SC" w:hint="eastAsia"/>
          <w:sz w:val="32"/>
          <w:szCs w:val="32"/>
          <w14:ligatures w14:val="none"/>
        </w:rPr>
        <w:t>报到与返程：3月12日全天报到，3月15日全天返程。</w:t>
      </w:r>
    </w:p>
    <w:p w14:paraId="3F452C2F" w14:textId="22FD395B" w:rsidR="002B1F4E" w:rsidRDefault="00C850CA">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3.</w:t>
      </w:r>
      <w:r w:rsidR="00A12CDE">
        <w:rPr>
          <w:rFonts w:ascii="仿宋_GB2312" w:eastAsia="仿宋_GB2312" w:hAnsi="Songti SC" w:hint="eastAsia"/>
          <w:sz w:val="32"/>
          <w:szCs w:val="32"/>
          <w14:ligatures w14:val="none"/>
        </w:rPr>
        <w:t>培训地点：上海国家会计学院</w:t>
      </w:r>
      <w:r w:rsidR="00655EEC">
        <w:rPr>
          <w:rFonts w:ascii="仿宋_GB2312" w:eastAsia="仿宋_GB2312" w:hAnsi="Songti SC" w:hint="eastAsia"/>
          <w:sz w:val="32"/>
          <w:szCs w:val="32"/>
          <w14:ligatures w14:val="none"/>
        </w:rPr>
        <w:t>。</w:t>
      </w:r>
    </w:p>
    <w:p w14:paraId="5BBCD00E" w14:textId="3A09D55F" w:rsidR="002B1F4E" w:rsidRDefault="00C850CA">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具体上课时间和专题，详见课表。</w:t>
      </w:r>
    </w:p>
    <w:p w14:paraId="75867FC6" w14:textId="77777777" w:rsidR="002B1F4E" w:rsidRDefault="00A12CDE" w:rsidP="00C850CA">
      <w:pPr>
        <w:pStyle w:val="a7"/>
        <w:ind w:left="0"/>
        <w:jc w:val="left"/>
        <w:rPr>
          <w:rFonts w:ascii="仿宋_GB2312" w:eastAsia="仿宋_GB2312" w:hAnsi="Songti SC"/>
          <w:b/>
          <w:bCs/>
          <w:sz w:val="32"/>
          <w:szCs w:val="32"/>
          <w14:ligatures w14:val="none"/>
        </w:rPr>
      </w:pPr>
      <w:r>
        <w:rPr>
          <w:rFonts w:ascii="仿宋_GB2312" w:eastAsia="仿宋_GB2312" w:hAnsi="Songti SC" w:hint="eastAsia"/>
          <w:b/>
          <w:bCs/>
          <w:sz w:val="32"/>
          <w:szCs w:val="32"/>
          <w14:ligatures w14:val="none"/>
        </w:rPr>
        <w:t xml:space="preserve"> </w:t>
      </w:r>
      <w:r w:rsidRPr="00C850CA">
        <w:rPr>
          <w:rFonts w:ascii="黑体" w:eastAsia="黑体" w:hAnsi="黑体" w:cs="仿宋" w:hint="eastAsia"/>
          <w:sz w:val="32"/>
          <w:szCs w:val="32"/>
        </w:rPr>
        <w:t>二、培训对象</w:t>
      </w:r>
      <w:r>
        <w:rPr>
          <w:rFonts w:ascii="仿宋_GB2312" w:eastAsia="仿宋_GB2312" w:hAnsi="Songti SC" w:hint="eastAsia"/>
          <w:b/>
          <w:bCs/>
          <w:sz w:val="32"/>
          <w:szCs w:val="32"/>
          <w14:ligatures w14:val="none"/>
        </w:rPr>
        <w:t xml:space="preserve">  </w:t>
      </w:r>
    </w:p>
    <w:p w14:paraId="43E0D534" w14:textId="01404D44" w:rsidR="002B1F4E" w:rsidRDefault="00A12CDE">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1.各省、市卫健委（局）主管财会、审计的负责人或业务骨干；  </w:t>
      </w:r>
    </w:p>
    <w:p w14:paraId="235FF28D" w14:textId="1AE0DA2F" w:rsidR="002B1F4E" w:rsidRDefault="00A12CDE">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2.全国各医院分管财务副院长、总会计师、总审计师；  </w:t>
      </w:r>
    </w:p>
    <w:p w14:paraId="32E8C9B7" w14:textId="3F1F048F" w:rsidR="002B1F4E" w:rsidRDefault="00A12CDE">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3.全国各医院财务、审计、运营、资产管理、招标采购、医保、信息等部门负责人及业务骨干；  </w:t>
      </w:r>
    </w:p>
    <w:p w14:paraId="3C583C58" w14:textId="23FEABDE" w:rsidR="002B1F4E" w:rsidRDefault="00A12CDE" w:rsidP="00CF7A7A">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4.医学类高校财务、会计专业骨干师资，及中介咨询机构相关人员。  </w:t>
      </w:r>
    </w:p>
    <w:p w14:paraId="200FDAE8" w14:textId="77777777" w:rsidR="002B1F4E" w:rsidRPr="00CF7A7A" w:rsidRDefault="00A12CDE" w:rsidP="00CF7A7A">
      <w:pPr>
        <w:pStyle w:val="a7"/>
        <w:ind w:left="0"/>
        <w:jc w:val="left"/>
        <w:rPr>
          <w:rFonts w:ascii="黑体" w:eastAsia="黑体" w:hAnsi="黑体" w:cs="仿宋" w:hint="eastAsia"/>
          <w:sz w:val="32"/>
          <w:szCs w:val="32"/>
        </w:rPr>
      </w:pPr>
      <w:r w:rsidRPr="00CF7A7A">
        <w:rPr>
          <w:rFonts w:ascii="黑体" w:eastAsia="黑体" w:hAnsi="黑体" w:cs="仿宋" w:hint="eastAsia"/>
          <w:sz w:val="32"/>
          <w:szCs w:val="32"/>
        </w:rPr>
        <w:t xml:space="preserve">三、课程特色 </w:t>
      </w:r>
    </w:p>
    <w:p w14:paraId="1B4DAF14" w14:textId="5D0DB933" w:rsidR="002B1F4E" w:rsidRDefault="00A12CDE">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1.前沿引领性：课程以中国医药会计学会及医药财务政策分会2023-2025年系列优秀课题为蓝本，特邀课题负责人与核心专家亲授，确保内容的源头权威与前沿高度；  </w:t>
      </w:r>
    </w:p>
    <w:p w14:paraId="0E425FF8" w14:textId="7286D1EF" w:rsidR="002B1F4E" w:rsidRDefault="00A12CDE">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2.实战导向性：聚焦DRG/DIP支付改革、税务合规、成本管控等实际难题，通过真实案例解析与路径推演，提供可落地、可操作的解决方案；  </w:t>
      </w:r>
    </w:p>
    <w:p w14:paraId="23686E6F" w14:textId="3930BA0E" w:rsidR="002B1F4E" w:rsidRDefault="00A12CDE">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3.体系完整性：围绕“战略财务数智化”与“运营财务</w:t>
      </w:r>
      <w:r>
        <w:rPr>
          <w:rFonts w:ascii="仿宋_GB2312" w:eastAsia="仿宋_GB2312" w:hAnsi="Songti SC" w:hint="eastAsia"/>
          <w:sz w:val="32"/>
          <w:szCs w:val="32"/>
          <w14:ligatures w14:val="none"/>
        </w:rPr>
        <w:lastRenderedPageBreak/>
        <w:t xml:space="preserve">精益化”双主线，系统构建从政策理解、顶层设计到工具应用的完整知识链条；  </w:t>
      </w:r>
    </w:p>
    <w:p w14:paraId="78615AC8" w14:textId="1D5E8B39" w:rsidR="002B1F4E" w:rsidRDefault="00A12CDE">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4.跨界融合性：师资团队汇集顶尖医院管理者、高校学者、政策专家及技术先锋，实现理论、政策、实践与技术的多维碰撞与深度融合；</w:t>
      </w:r>
    </w:p>
    <w:p w14:paraId="6525241D" w14:textId="2A1BA2C6" w:rsidR="002B1F4E" w:rsidRPr="00CF7A7A" w:rsidRDefault="00A12CDE" w:rsidP="00CF7A7A">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5.生态平台性：依托学会与学院的顶级资源平台，不仅是一次学习，更是融入行业高端智库与实践社群的契机，赋能长期职业发展。</w:t>
      </w:r>
    </w:p>
    <w:p w14:paraId="5CE746E6" w14:textId="5F552449" w:rsidR="002B1F4E" w:rsidRPr="00C43141" w:rsidRDefault="00A12CDE" w:rsidP="00C43141">
      <w:pPr>
        <w:pStyle w:val="a7"/>
        <w:ind w:left="0"/>
        <w:jc w:val="left"/>
        <w:rPr>
          <w:rFonts w:ascii="黑体" w:eastAsia="黑体" w:hAnsi="黑体" w:cs="仿宋" w:hint="eastAsia"/>
          <w:sz w:val="32"/>
          <w:szCs w:val="32"/>
        </w:rPr>
      </w:pPr>
      <w:r w:rsidRPr="00C43141">
        <w:rPr>
          <w:rFonts w:ascii="黑体" w:eastAsia="黑体" w:hAnsi="黑体" w:cs="仿宋" w:hint="eastAsia"/>
          <w:sz w:val="32"/>
          <w:szCs w:val="32"/>
        </w:rPr>
        <w:t>四、课程内容</w:t>
      </w:r>
      <w:r w:rsidR="00C43141">
        <w:rPr>
          <w:rFonts w:ascii="黑体" w:eastAsia="黑体" w:hAnsi="黑体" w:cs="仿宋" w:hint="eastAsia"/>
          <w:sz w:val="32"/>
          <w:szCs w:val="32"/>
        </w:rPr>
        <w:t>（拟）</w:t>
      </w:r>
    </w:p>
    <w:p w14:paraId="2F97C1A5" w14:textId="77777777" w:rsidR="002B1F4E" w:rsidRDefault="00A12CDE">
      <w:pPr>
        <w:spacing w:after="0" w:line="560" w:lineRule="exact"/>
        <w:jc w:val="both"/>
        <w:rPr>
          <w:rFonts w:ascii="仿宋_GB2312" w:eastAsia="仿宋_GB2312" w:hAnsi="Songti SC"/>
          <w:b/>
          <w:bCs/>
          <w:sz w:val="32"/>
          <w:szCs w:val="32"/>
          <w14:ligatures w14:val="none"/>
        </w:rPr>
      </w:pPr>
      <w:r>
        <w:rPr>
          <w:rFonts w:ascii="仿宋_GB2312" w:eastAsia="仿宋_GB2312" w:hAnsi="Songti SC" w:hint="eastAsia"/>
          <w:b/>
          <w:bCs/>
          <w:sz w:val="32"/>
          <w:szCs w:val="32"/>
          <w14:ligatures w14:val="none"/>
        </w:rPr>
        <w:t>模块一：智慧财务体系构建与数据资产管理</w:t>
      </w:r>
    </w:p>
    <w:p w14:paraId="6BEC937B" w14:textId="77777777" w:rsidR="002B1F4E" w:rsidRDefault="00A12CDE">
      <w:pPr>
        <w:spacing w:after="0" w:line="560" w:lineRule="exact"/>
        <w:ind w:firstLine="42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1.AI赋能医院智慧财务体系构建与实践</w:t>
      </w:r>
    </w:p>
    <w:p w14:paraId="6DE2CCE4"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 智慧财务体系的顶层设计与发展路径；  </w:t>
      </w:r>
    </w:p>
    <w:p w14:paraId="30DB46BB"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AI技术在财务流程自动化、风险预警与决策支持中的应用场景；</w:t>
      </w:r>
    </w:p>
    <w:p w14:paraId="6735502B"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 瑞金医院智慧财务体系建设案例分享与成效分析。  </w:t>
      </w:r>
    </w:p>
    <w:p w14:paraId="03517278" w14:textId="77777777" w:rsidR="002B1F4E" w:rsidRDefault="00A12CDE">
      <w:pPr>
        <w:spacing w:after="0" w:line="560" w:lineRule="exact"/>
        <w:ind w:firstLineChars="100" w:firstLine="32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2.公立</w:t>
      </w:r>
      <w:r>
        <w:rPr>
          <w:rFonts w:ascii="仿宋_GB2312" w:eastAsia="仿宋_GB2312" w:hAnsi="Songti SC"/>
          <w:sz w:val="32"/>
          <w:szCs w:val="32"/>
          <w14:ligatures w14:val="none"/>
        </w:rPr>
        <w:t>医院数据资产入表</w:t>
      </w:r>
      <w:r>
        <w:rPr>
          <w:rFonts w:ascii="仿宋_GB2312" w:eastAsia="仿宋_GB2312" w:hAnsi="Songti SC" w:hint="eastAsia"/>
          <w:sz w:val="32"/>
          <w:szCs w:val="32"/>
          <w14:ligatures w14:val="none"/>
        </w:rPr>
        <w:t>的</w:t>
      </w:r>
      <w:r>
        <w:rPr>
          <w:rFonts w:ascii="仿宋_GB2312" w:eastAsia="仿宋_GB2312" w:hAnsi="Songti SC"/>
          <w:sz w:val="32"/>
          <w:szCs w:val="32"/>
          <w14:ligatures w14:val="none"/>
        </w:rPr>
        <w:t>路径、实务与难点突破</w:t>
      </w:r>
    </w:p>
    <w:p w14:paraId="66A107D5"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w:t>
      </w:r>
      <w:r>
        <w:rPr>
          <w:rFonts w:ascii="仿宋_GB2312" w:eastAsia="仿宋_GB2312" w:hAnsi="Songti SC"/>
          <w:sz w:val="32"/>
          <w:szCs w:val="32"/>
          <w14:ligatures w14:val="none"/>
        </w:rPr>
        <w:t>《关于加强行政事业单位数据资产管理的通知》深度解析与落地路径</w:t>
      </w:r>
      <w:r>
        <w:rPr>
          <w:rFonts w:ascii="仿宋_GB2312" w:eastAsia="仿宋_GB2312" w:hAnsi="Songti SC" w:hint="eastAsia"/>
          <w:sz w:val="32"/>
          <w:szCs w:val="32"/>
          <w14:ligatures w14:val="none"/>
        </w:rPr>
        <w:t>；</w:t>
      </w:r>
    </w:p>
    <w:p w14:paraId="4AB676F5"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 </w:t>
      </w:r>
      <w:r>
        <w:rPr>
          <w:rFonts w:ascii="仿宋_GB2312" w:eastAsia="仿宋_GB2312" w:hAnsi="Songti SC"/>
          <w:sz w:val="32"/>
          <w:szCs w:val="32"/>
          <w14:ligatures w14:val="none"/>
        </w:rPr>
        <w:t>公立医院数据资产入表核心实务：确权、计量与收益确认</w:t>
      </w:r>
      <w:r>
        <w:rPr>
          <w:rFonts w:ascii="仿宋_GB2312" w:eastAsia="仿宋_GB2312" w:hAnsi="Songti SC" w:hint="eastAsia"/>
          <w:sz w:val="32"/>
          <w:szCs w:val="32"/>
          <w14:ligatures w14:val="none"/>
        </w:rPr>
        <w:t>；</w:t>
      </w:r>
    </w:p>
    <w:p w14:paraId="54FE7A28"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 </w:t>
      </w:r>
      <w:r>
        <w:rPr>
          <w:rFonts w:ascii="仿宋_GB2312" w:eastAsia="仿宋_GB2312" w:hAnsi="Songti SC"/>
          <w:sz w:val="32"/>
          <w:szCs w:val="32"/>
          <w14:ligatures w14:val="none"/>
        </w:rPr>
        <w:t>当前面临的难点与对策：法律权属、政策衔接与技术实现</w:t>
      </w:r>
      <w:r>
        <w:rPr>
          <w:rFonts w:ascii="仿宋_GB2312" w:eastAsia="仿宋_GB2312" w:hAnsi="Songti SC" w:hint="eastAsia"/>
          <w:sz w:val="32"/>
          <w:szCs w:val="32"/>
          <w14:ligatures w14:val="none"/>
        </w:rPr>
        <w:t>。</w:t>
      </w:r>
    </w:p>
    <w:p w14:paraId="41A1329D" w14:textId="77777777" w:rsidR="002B1F4E" w:rsidRDefault="00A12CDE">
      <w:pPr>
        <w:spacing w:after="0" w:line="560" w:lineRule="exact"/>
        <w:ind w:firstLineChars="100" w:firstLine="32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3.医院数据资源生产要素化路径研究 </w:t>
      </w:r>
    </w:p>
    <w:p w14:paraId="601F81F5"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 数据作为新型生产要素的政策背景与经济特征；  </w:t>
      </w:r>
    </w:p>
    <w:p w14:paraId="33C97470"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lastRenderedPageBreak/>
        <w:t xml:space="preserve">- 医院数据资源价值释放与市场化机制探索；  </w:t>
      </w:r>
    </w:p>
    <w:p w14:paraId="5284BDC2"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数据要素收益分配与激励机制设计。</w:t>
      </w:r>
    </w:p>
    <w:p w14:paraId="4970A9D8" w14:textId="77777777" w:rsidR="002B1F4E" w:rsidRDefault="00A12CDE">
      <w:pPr>
        <w:spacing w:after="0" w:line="560" w:lineRule="exact"/>
        <w:jc w:val="both"/>
        <w:rPr>
          <w:rFonts w:ascii="仿宋_GB2312" w:eastAsia="仿宋_GB2312" w:hAnsi="Songti SC"/>
          <w:b/>
          <w:bCs/>
          <w:sz w:val="32"/>
          <w:szCs w:val="32"/>
          <w14:ligatures w14:val="none"/>
        </w:rPr>
      </w:pPr>
      <w:r>
        <w:rPr>
          <w:rFonts w:ascii="仿宋_GB2312" w:eastAsia="仿宋_GB2312" w:hAnsi="Songti SC" w:hint="eastAsia"/>
          <w:b/>
          <w:bCs/>
          <w:sz w:val="32"/>
          <w:szCs w:val="32"/>
          <w14:ligatures w14:val="none"/>
        </w:rPr>
        <w:t xml:space="preserve">模块二：内部控制优化与财会监督创新 </w:t>
      </w:r>
    </w:p>
    <w:p w14:paraId="0230B2AB" w14:textId="77777777" w:rsidR="002B1F4E" w:rsidRDefault="00A12CDE">
      <w:pPr>
        <w:spacing w:after="0" w:line="560" w:lineRule="exact"/>
        <w:ind w:firstLine="42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1.基于"评-建-优-升"模式的资产管理内控体系构建 </w:t>
      </w:r>
    </w:p>
    <w:p w14:paraId="2142EC84"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 公立医院资产管理内控评价标准与方法；  </w:t>
      </w:r>
    </w:p>
    <w:p w14:paraId="1F7845BF"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内控体系动态优化与持续改进机制；</w:t>
      </w:r>
    </w:p>
    <w:p w14:paraId="641866EF" w14:textId="77777777" w:rsidR="002B1F4E" w:rsidRDefault="00A12CDE">
      <w:pPr>
        <w:spacing w:after="0" w:line="560" w:lineRule="exact"/>
        <w:ind w:firstLine="42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复旦大学附属儿科医院资产管理内控实践案例解析。</w:t>
      </w:r>
    </w:p>
    <w:p w14:paraId="1731C1A8" w14:textId="77777777" w:rsidR="002B1F4E" w:rsidRDefault="00A12CDE">
      <w:pPr>
        <w:spacing w:after="0" w:line="560" w:lineRule="exact"/>
        <w:ind w:firstLine="42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2.基于业财规则引擎技术的数智化财会监督</w:t>
      </w:r>
    </w:p>
    <w:p w14:paraId="6ADF13E9"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 </w:t>
      </w:r>
      <w:r>
        <w:rPr>
          <w:rFonts w:ascii="仿宋_GB2312" w:eastAsia="仿宋_GB2312" w:hAnsi="Songti SC"/>
          <w:sz w:val="32"/>
          <w:szCs w:val="32"/>
          <w14:ligatures w14:val="none"/>
        </w:rPr>
        <w:t>从事后核查到事前预警、事中控制的智能监督框架</w:t>
      </w:r>
      <w:r>
        <w:rPr>
          <w:rFonts w:ascii="仿宋_GB2312" w:eastAsia="仿宋_GB2312" w:hAnsi="Songti SC" w:hint="eastAsia"/>
          <w:sz w:val="32"/>
          <w:szCs w:val="32"/>
          <w14:ligatures w14:val="none"/>
        </w:rPr>
        <w:t xml:space="preserve">；  </w:t>
      </w:r>
    </w:p>
    <w:p w14:paraId="0B0BAF3C"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 </w:t>
      </w:r>
      <w:r>
        <w:rPr>
          <w:rFonts w:ascii="仿宋_GB2312" w:eastAsia="仿宋_GB2312" w:hAnsi="Songti SC"/>
          <w:sz w:val="32"/>
          <w:szCs w:val="32"/>
          <w14:ligatures w14:val="none"/>
        </w:rPr>
        <w:t>预算执行、异常收支、采购合规、资产闲置等业务的规则建模与风险实时预警</w:t>
      </w:r>
      <w:r>
        <w:rPr>
          <w:rFonts w:ascii="仿宋_GB2312" w:eastAsia="仿宋_GB2312" w:hAnsi="Songti SC" w:hint="eastAsia"/>
          <w:sz w:val="32"/>
          <w:szCs w:val="32"/>
          <w14:ligatures w14:val="none"/>
        </w:rPr>
        <w:t>；</w:t>
      </w:r>
    </w:p>
    <w:p w14:paraId="5A4E3F53"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 </w:t>
      </w:r>
      <w:r>
        <w:rPr>
          <w:rFonts w:ascii="仿宋_GB2312" w:eastAsia="仿宋_GB2312" w:hAnsi="Songti SC"/>
          <w:sz w:val="32"/>
          <w:szCs w:val="32"/>
          <w14:ligatures w14:val="none"/>
        </w:rPr>
        <w:t>多部门协同治理、数据与规则迭代机制，及某三甲医院智能监督平台建设实践</w:t>
      </w:r>
      <w:r>
        <w:rPr>
          <w:rFonts w:ascii="仿宋_GB2312" w:eastAsia="仿宋_GB2312" w:hAnsi="Songti SC" w:hint="eastAsia"/>
          <w:sz w:val="32"/>
          <w:szCs w:val="32"/>
          <w14:ligatures w14:val="none"/>
        </w:rPr>
        <w:t>。</w:t>
      </w:r>
    </w:p>
    <w:p w14:paraId="06E04BA4" w14:textId="77777777" w:rsidR="002B1F4E" w:rsidRDefault="00A12CDE">
      <w:pPr>
        <w:spacing w:after="0" w:line="560" w:lineRule="exact"/>
        <w:ind w:firstLine="42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3.智慧财务之医院多院区管理实践</w:t>
      </w:r>
    </w:p>
    <w:p w14:paraId="65C2890D"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 多院区财务管理的组织架构与权责划分；  </w:t>
      </w:r>
    </w:p>
    <w:p w14:paraId="73109395"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财务共享与协同运营机制构建；</w:t>
      </w:r>
    </w:p>
    <w:p w14:paraId="5DFAAF7E"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多院区资源优化配置与风险管控。</w:t>
      </w:r>
    </w:p>
    <w:p w14:paraId="752B520E" w14:textId="77777777" w:rsidR="002B1F4E" w:rsidRDefault="00A12CDE">
      <w:pPr>
        <w:spacing w:after="0" w:line="560" w:lineRule="exact"/>
        <w:jc w:val="both"/>
        <w:rPr>
          <w:rFonts w:ascii="仿宋_GB2312" w:eastAsia="仿宋_GB2312" w:hAnsi="Songti SC"/>
          <w:b/>
          <w:bCs/>
          <w:sz w:val="32"/>
          <w:szCs w:val="32"/>
          <w14:ligatures w14:val="none"/>
        </w:rPr>
      </w:pPr>
      <w:r>
        <w:rPr>
          <w:rFonts w:ascii="仿宋_GB2312" w:eastAsia="仿宋_GB2312" w:hAnsi="Songti SC" w:hint="eastAsia"/>
          <w:b/>
          <w:bCs/>
          <w:sz w:val="32"/>
          <w:szCs w:val="32"/>
          <w14:ligatures w14:val="none"/>
        </w:rPr>
        <w:t xml:space="preserve">模块三：医药企业价值创造与税务合规 </w:t>
      </w:r>
    </w:p>
    <w:p w14:paraId="19F7E8C3" w14:textId="77777777" w:rsidR="002B1F4E" w:rsidRDefault="00A12CDE">
      <w:pPr>
        <w:spacing w:after="0" w:line="560" w:lineRule="exact"/>
        <w:ind w:firstLine="42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1.新质生产力驱动的医药企业价值创造研究 </w:t>
      </w:r>
    </w:p>
    <w:p w14:paraId="56A9361D"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 新质生产力对医药企业商业模式的影响；  </w:t>
      </w:r>
    </w:p>
    <w:p w14:paraId="348DD5FF"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研发创新、数字化转型与价值创造路径；</w:t>
      </w:r>
    </w:p>
    <w:p w14:paraId="40575AD9"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 医药企业财务战略与资源配置优化。  </w:t>
      </w:r>
    </w:p>
    <w:p w14:paraId="72450E0C" w14:textId="77777777" w:rsidR="002B1F4E" w:rsidRDefault="00A12CDE">
      <w:pPr>
        <w:spacing w:after="0" w:line="560" w:lineRule="exact"/>
        <w:ind w:firstLine="42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2.医药行业增值税政策解析与风险防控 </w:t>
      </w:r>
    </w:p>
    <w:p w14:paraId="5E38CCAE"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 医药行业增值税政策热点与难点解读；  </w:t>
      </w:r>
    </w:p>
    <w:p w14:paraId="441125D3"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lastRenderedPageBreak/>
        <w:t>- 采购、研发、销售各环节税务合规要点；</w:t>
      </w:r>
    </w:p>
    <w:p w14:paraId="60E4D7BB" w14:textId="77777777" w:rsidR="002B1F4E" w:rsidRDefault="00A12CDE">
      <w:pPr>
        <w:spacing w:after="0" w:line="560" w:lineRule="exact"/>
        <w:ind w:leftChars="200" w:left="4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 税务风险识别、评估与应对策略。 </w:t>
      </w:r>
    </w:p>
    <w:p w14:paraId="46351718" w14:textId="77777777" w:rsidR="002B1F4E" w:rsidRDefault="00A12CDE">
      <w:pPr>
        <w:spacing w:after="0" w:line="560" w:lineRule="exact"/>
        <w:jc w:val="both"/>
        <w:rPr>
          <w:rFonts w:ascii="仿宋_GB2312" w:eastAsia="仿宋_GB2312" w:hAnsi="Songti SC"/>
          <w:b/>
          <w:bCs/>
          <w:sz w:val="32"/>
          <w:szCs w:val="32"/>
          <w14:ligatures w14:val="none"/>
        </w:rPr>
      </w:pPr>
      <w:r>
        <w:rPr>
          <w:rFonts w:ascii="仿宋_GB2312" w:eastAsia="仿宋_GB2312" w:hAnsi="Songti SC" w:hint="eastAsia"/>
          <w:b/>
          <w:bCs/>
          <w:sz w:val="32"/>
          <w:szCs w:val="32"/>
          <w14:ligatures w14:val="none"/>
        </w:rPr>
        <w:t>模块四：支付改革与成本精细化管理</w:t>
      </w:r>
    </w:p>
    <w:p w14:paraId="7DC3DEB7" w14:textId="77777777" w:rsidR="002B1F4E" w:rsidRDefault="00A12CDE">
      <w:pPr>
        <w:spacing w:after="0" w:line="560" w:lineRule="exact"/>
        <w:ind w:firstLine="42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1.DRG/DIP支付改革下的医院运营管理策略 </w:t>
      </w:r>
    </w:p>
    <w:p w14:paraId="5E43FB01" w14:textId="77777777" w:rsidR="002B1F4E" w:rsidRDefault="00A12CDE">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 DRG/DIP政策演进与医院应对策略；  </w:t>
      </w:r>
    </w:p>
    <w:p w14:paraId="71013E2F" w14:textId="77777777" w:rsidR="002B1F4E" w:rsidRDefault="00A12CDE">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病种成本核算与临床路径优化；</w:t>
      </w:r>
    </w:p>
    <w:p w14:paraId="57BB95B2" w14:textId="77777777" w:rsidR="002B1F4E" w:rsidRDefault="00A12CDE">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 医保资金使用效率与合规性管理。  </w:t>
      </w:r>
    </w:p>
    <w:p w14:paraId="526ABAFC" w14:textId="77777777" w:rsidR="002B1F4E" w:rsidRDefault="00A12CDE">
      <w:pPr>
        <w:spacing w:after="0" w:line="560" w:lineRule="exact"/>
        <w:ind w:firstLine="42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2.公立医院DRG成本精细化管理研究 </w:t>
      </w:r>
    </w:p>
    <w:p w14:paraId="63942FE9" w14:textId="77777777" w:rsidR="002B1F4E" w:rsidRDefault="00A12CDE">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 DRG成本核算方法体系与实践路径；  </w:t>
      </w:r>
    </w:p>
    <w:p w14:paraId="46FED9BB" w14:textId="77777777" w:rsidR="002B1F4E" w:rsidRDefault="00A12CDE">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成本数据采集、分析与应用机制；</w:t>
      </w:r>
    </w:p>
    <w:p w14:paraId="56C6B1F4" w14:textId="605DEA58" w:rsidR="002B1F4E" w:rsidRDefault="00A12CDE" w:rsidP="00C43141">
      <w:pPr>
        <w:spacing w:after="0" w:line="560" w:lineRule="exact"/>
        <w:ind w:firstLineChars="200" w:firstLine="640"/>
        <w:jc w:val="both"/>
        <w:rPr>
          <w:rFonts w:ascii="仿宋_GB2312" w:eastAsia="仿宋_GB2312" w:hAnsi="Songti SC"/>
          <w:sz w:val="32"/>
          <w:szCs w:val="32"/>
          <w14:ligatures w14:val="none"/>
        </w:rPr>
      </w:pPr>
      <w:r>
        <w:rPr>
          <w:rFonts w:ascii="仿宋_GB2312" w:eastAsia="仿宋_GB2312" w:hAnsi="Songti SC" w:hint="eastAsia"/>
          <w:sz w:val="32"/>
          <w:szCs w:val="32"/>
          <w14:ligatures w14:val="none"/>
        </w:rPr>
        <w:t xml:space="preserve">- 成本管控与医疗质量、运营效率的协同提升。  </w:t>
      </w:r>
    </w:p>
    <w:p w14:paraId="1FA5B71B" w14:textId="54C5238B" w:rsidR="002B1F4E" w:rsidRPr="00C43141" w:rsidRDefault="00A12CDE" w:rsidP="00C43141">
      <w:pPr>
        <w:pStyle w:val="a7"/>
        <w:ind w:left="0"/>
        <w:jc w:val="left"/>
        <w:rPr>
          <w:rFonts w:ascii="黑体" w:eastAsia="黑体" w:hAnsi="黑体" w:cs="仿宋" w:hint="eastAsia"/>
          <w:sz w:val="32"/>
          <w:szCs w:val="32"/>
        </w:rPr>
      </w:pPr>
      <w:r w:rsidRPr="00C43141">
        <w:rPr>
          <w:rFonts w:ascii="黑体" w:eastAsia="黑体" w:hAnsi="黑体" w:cs="仿宋" w:hint="eastAsia"/>
          <w:sz w:val="32"/>
          <w:szCs w:val="32"/>
        </w:rPr>
        <w:t>五、拟邀</w:t>
      </w:r>
      <w:r w:rsidR="00C43141">
        <w:rPr>
          <w:rFonts w:ascii="黑体" w:eastAsia="黑体" w:hAnsi="黑体" w:cs="仿宋" w:hint="eastAsia"/>
          <w:sz w:val="32"/>
          <w:szCs w:val="32"/>
        </w:rPr>
        <w:t>师资（排名不分先后，具体以课表为准）</w:t>
      </w:r>
      <w:r w:rsidRPr="00C43141">
        <w:rPr>
          <w:rFonts w:ascii="黑体" w:eastAsia="黑体" w:hAnsi="黑体" w:cs="仿宋" w:hint="eastAsia"/>
          <w:sz w:val="32"/>
          <w:szCs w:val="32"/>
        </w:rPr>
        <w:t xml:space="preserve"> </w:t>
      </w:r>
    </w:p>
    <w:p w14:paraId="336E5C01" w14:textId="77777777" w:rsidR="002B1F4E" w:rsidRPr="00C43141" w:rsidRDefault="00A12CDE">
      <w:pPr>
        <w:spacing w:after="0" w:line="560" w:lineRule="exact"/>
        <w:ind w:firstLineChars="200" w:firstLine="643"/>
        <w:jc w:val="both"/>
        <w:rPr>
          <w:rFonts w:ascii="仿宋_GB2312" w:eastAsia="仿宋_GB2312" w:hAnsi="Songti SC" w:cs="Times New Roman"/>
          <w:sz w:val="32"/>
          <w:szCs w:val="32"/>
          <w14:ligatures w14:val="none"/>
        </w:rPr>
      </w:pPr>
      <w:r>
        <w:rPr>
          <w:rFonts w:ascii="仿宋_GB2312" w:eastAsia="仿宋_GB2312" w:hAnsi="Songti SC" w:hint="eastAsia"/>
          <w:b/>
          <w:bCs/>
          <w:sz w:val="32"/>
          <w:szCs w:val="32"/>
          <w14:ligatures w14:val="none"/>
        </w:rPr>
        <w:t>张海斌：</w:t>
      </w:r>
      <w:r w:rsidRPr="00C43141">
        <w:rPr>
          <w:rFonts w:ascii="仿宋_GB2312" w:eastAsia="仿宋_GB2312" w:hAnsi="Songti SC" w:cs="Times New Roman" w:hint="eastAsia"/>
          <w:sz w:val="32"/>
          <w:szCs w:val="32"/>
          <w14:ligatures w14:val="none"/>
        </w:rPr>
        <w:t>上海申康医院发展中心总会计师轮值主任，委派上海交通大学医学院附属瑞金医院总会计师，曾任上海交通大学医学院附属第九人民医院财务处处长，复旦大学附属眼耳鼻喉科医院院长助理/财务科长。正高级会计师，国家卫生行业经济管理领军人才，中国卫生经济学会理事，中国卫生经济学会卫生财会分会常务理事，上海国家</w:t>
      </w:r>
      <w:r>
        <w:rPr>
          <w:rFonts w:ascii="仿宋_GB2312" w:eastAsia="仿宋_GB2312" w:hAnsi="Songti SC" w:hint="eastAsia"/>
          <w:sz w:val="32"/>
          <w:szCs w:val="32"/>
          <w14:ligatures w14:val="none"/>
        </w:rPr>
        <w:t>会计学院医院</w:t>
      </w:r>
      <w:r w:rsidRPr="00C43141">
        <w:rPr>
          <w:rFonts w:ascii="仿宋_GB2312" w:eastAsia="仿宋_GB2312" w:hAnsi="Songti SC" w:cs="Times New Roman" w:hint="eastAsia"/>
          <w:sz w:val="32"/>
          <w:szCs w:val="32"/>
          <w14:ligatures w14:val="none"/>
        </w:rPr>
        <w:t>运营管理研究中心兼职研究员，中国医药会计学会医药财务政策分会2023年度优秀课题《财会监督数智化方案在公立医院的探索实践》负责人。</w:t>
      </w:r>
    </w:p>
    <w:p w14:paraId="59A557FD" w14:textId="61EC711A" w:rsidR="002B1F4E" w:rsidRPr="00C43141" w:rsidRDefault="00A12CDE" w:rsidP="00C43141">
      <w:pPr>
        <w:spacing w:after="0" w:line="560" w:lineRule="exact"/>
        <w:ind w:firstLineChars="200" w:firstLine="643"/>
        <w:rPr>
          <w:rFonts w:ascii="仿宋_GB2312" w:eastAsia="仿宋_GB2312" w:hAnsi="Songti SC" w:cs="Times New Roman"/>
          <w:sz w:val="32"/>
          <w:szCs w:val="32"/>
          <w14:ligatures w14:val="none"/>
        </w:rPr>
      </w:pPr>
      <w:r>
        <w:rPr>
          <w:rFonts w:ascii="仿宋_GB2312" w:eastAsia="仿宋_GB2312" w:hAnsi="Songti SC" w:hint="eastAsia"/>
          <w:b/>
          <w:bCs/>
          <w:sz w:val="32"/>
          <w:szCs w:val="32"/>
          <w14:ligatures w14:val="none"/>
        </w:rPr>
        <w:t>李雪辉：</w:t>
      </w:r>
      <w:r>
        <w:rPr>
          <w:rFonts w:ascii="仿宋_GB2312" w:eastAsia="仿宋_GB2312" w:hAnsi="Songti SC" w:hint="eastAsia"/>
          <w:sz w:val="32"/>
          <w:szCs w:val="32"/>
          <w14:ligatures w14:val="none"/>
        </w:rPr>
        <w:t>上</w:t>
      </w:r>
      <w:r w:rsidRPr="00C43141">
        <w:rPr>
          <w:rFonts w:ascii="仿宋_GB2312" w:eastAsia="仿宋_GB2312" w:hAnsi="Songti SC" w:cs="Times New Roman" w:hint="eastAsia"/>
          <w:sz w:val="32"/>
          <w:szCs w:val="32"/>
          <w14:ligatures w14:val="none"/>
        </w:rPr>
        <w:t>海交通大学医学院附属瑞金医院纪委委员、</w:t>
      </w:r>
      <w:r>
        <w:rPr>
          <w:rFonts w:ascii="仿宋_GB2312" w:eastAsia="仿宋_GB2312" w:hAnsi="Songti SC" w:hint="eastAsia"/>
          <w:sz w:val="32"/>
          <w:szCs w:val="32"/>
          <w14:ligatures w14:val="none"/>
        </w:rPr>
        <w:t>财务处处长、党支部书记、正高级会计师、特级管理会计师、 硕士生导师、管理咨询师、国际税务管理师、国</w:t>
      </w:r>
      <w:r>
        <w:rPr>
          <w:rFonts w:ascii="仿宋_GB2312" w:eastAsia="仿宋_GB2312" w:hAnsi="Songti SC" w:hint="eastAsia"/>
          <w:sz w:val="32"/>
          <w:szCs w:val="32"/>
          <w14:ligatures w14:val="none"/>
        </w:rPr>
        <w:lastRenderedPageBreak/>
        <w:t>际注册会计师。全国先进会计工作者、全国高端会计人才、全国会计信息化标准化技术委员会咨询专家、全国研究生教育评估监测专家库专家、国家卫生健康委大型医院巡查专家、军队医院直接支付保障改革指导专家、中国医药会计学会医药财务政策分会会长、中国总会计师协会首批智能财务专业委员会委员、上海领军人才、上海优秀会计人才、上海市医院协会医院财务管理专业委员会副主任委员、上海市会计系列正高级职称和高级专业技术职务任职资格评审委员会专家、上海市审计系列正高级职称评审委员会专家、《中国卫生经济》编委会委员与审稿专家、《中国医院》审稿专家、上海市会计学会理事兼学术委员会委员、上海市卫生经济学会常务理事、上海市财政学会理事、上海师范大学大健康与数智财务研究中心名誉主任、上海市科学技术委员会财务评审专家、上海市卫生健康委员会财务评审专家、上海市医院等级评审中心财务管理专家、上海现代服务业团体标准专家、影响中国会计行业的十大信息技术评选活动专家、上海市公共资源交易中心专家(综合采购),上海国家会计学院、厦门国家会计学院、上海交通大学安泰经济与管理学院、上海财经大学会计学院/MPAcc中心、东华大学旭日工商管理学院、华东理工大学商学院、上海师范大学商学院等多所高校校外硕士导师。承担国家级学会课题11项、上海市级学会课题16项，先后发表论文二十余篇，参与出版专著4本，获批专利2项，软件著作权11项，牵头制定的《医院药品采购发</w:t>
      </w:r>
      <w:r>
        <w:rPr>
          <w:rFonts w:ascii="仿宋_GB2312" w:eastAsia="仿宋_GB2312" w:hAnsi="Songti SC" w:hint="eastAsia"/>
          <w:sz w:val="32"/>
          <w:szCs w:val="32"/>
          <w14:ligatures w14:val="none"/>
        </w:rPr>
        <w:lastRenderedPageBreak/>
        <w:t>票数字机器人自动化全流程处理应用规范》团体标准，成功获评2024年度“上海标准”。个人先后荣获“中国司库建设年度人物”、“会计先生”、“上海市卫生计生工作先进个人”、“上海市重大工程立功竞赛优秀建设者”、“上海交通大学医学院优秀党务工作者”、“瑞金医院年度管理奖”、“瑞金医院优秀党员”、“第三届中国MBA新锐100”等荣誉称号。中国医药会计学会2023年度重点优秀课题《智慧财务体系助推医疗机构提质增效研究》负责人。</w:t>
      </w:r>
    </w:p>
    <w:p w14:paraId="372D6246" w14:textId="77777777" w:rsidR="002B1F4E" w:rsidRDefault="00A12CDE">
      <w:pPr>
        <w:spacing w:after="0" w:line="560" w:lineRule="exact"/>
        <w:ind w:firstLineChars="200" w:firstLine="643"/>
        <w:rPr>
          <w:rFonts w:ascii="仿宋_GB2312" w:eastAsia="仿宋_GB2312" w:hAnsi="Songti SC"/>
          <w:sz w:val="32"/>
          <w:szCs w:val="32"/>
          <w14:ligatures w14:val="none"/>
        </w:rPr>
      </w:pPr>
      <w:r>
        <w:rPr>
          <w:rFonts w:ascii="仿宋_GB2312" w:eastAsia="仿宋_GB2312" w:hAnsi="Songti SC" w:hint="eastAsia"/>
          <w:b/>
          <w:bCs/>
          <w:sz w:val="32"/>
          <w:szCs w:val="32"/>
          <w14:ligatures w14:val="none"/>
        </w:rPr>
        <w:t>陈仪瑢：</w:t>
      </w:r>
      <w:r>
        <w:rPr>
          <w:rFonts w:ascii="仿宋_GB2312" w:eastAsia="仿宋_GB2312" w:hAnsi="Songti SC" w:hint="eastAsia"/>
          <w:sz w:val="32"/>
          <w:szCs w:val="32"/>
          <w14:ligatures w14:val="none"/>
        </w:rPr>
        <w:t>上海交通大学医学院附属瑞金医院财务处副处长，正高级会计师，国际注册会计师，财政部高层次财会人才，上海优秀会计人才，东方英才拔尖项目人才，上海市会计系列高级专业技术职务任职资格评审委员会专家，上海市政府采购评审专家，中国医药会计学会医药财务政策分会秘书长，上海市医院协会医院财务管理专业委员会青年委员。长期致力于医院财务管理、预算管理及财务信息化建设等方面的实践探索研究，既有扎实的财务核算理论知识，亦有丰富的实践工作经验。作为课题负责人和主要研究人员承担和参与多项省部级以及局级课题研究，如《公立医院全面预算管理优化策略与实施路径研究——以上海瑞金医院为例》,并在核心期刊发表“上海某大型综合医院智慧财务建设实践探索”等多篇以“预算管理”、“智慧财务”为主题的论文。曾获第五期上海优秀会计人才“优秀学员”、上海市医院协会2023年度先进个人、中共上海交通大学医学院附属瑞金医院委员会“优秀</w:t>
      </w:r>
      <w:r>
        <w:rPr>
          <w:rFonts w:ascii="仿宋_GB2312" w:eastAsia="仿宋_GB2312" w:hAnsi="Songti SC" w:hint="eastAsia"/>
          <w:sz w:val="32"/>
          <w:szCs w:val="32"/>
          <w14:ligatures w14:val="none"/>
        </w:rPr>
        <w:lastRenderedPageBreak/>
        <w:t>共产党员”、上海交通大学医学院附属瑞金医院2021年“卓越员工”、上海市会计学会2022年度潘序伦中青年会计、审计优秀论文奖等荣誉。中国医药会计学会2025年度重点优秀课题《新质生产力背景下医院财务管理创新提升运营效率路径研究》负责人。</w:t>
      </w:r>
    </w:p>
    <w:p w14:paraId="631FD757" w14:textId="77777777" w:rsidR="002B1F4E" w:rsidRDefault="00A12CDE">
      <w:pPr>
        <w:spacing w:after="0" w:line="560" w:lineRule="exact"/>
        <w:ind w:firstLineChars="200" w:firstLine="643"/>
        <w:jc w:val="both"/>
        <w:rPr>
          <w:rFonts w:ascii="仿宋_GB2312" w:eastAsia="仿宋_GB2312" w:hAnsi="Songti SC"/>
          <w:sz w:val="32"/>
          <w:szCs w:val="32"/>
          <w14:ligatures w14:val="none"/>
        </w:rPr>
      </w:pPr>
      <w:r>
        <w:rPr>
          <w:rFonts w:ascii="仿宋_GB2312" w:eastAsia="仿宋_GB2312" w:hAnsi="Songti SC" w:hint="eastAsia"/>
          <w:b/>
          <w:bCs/>
          <w:sz w:val="32"/>
          <w:szCs w:val="32"/>
          <w14:ligatures w14:val="none"/>
        </w:rPr>
        <w:t>潘悦华：</w:t>
      </w:r>
      <w:r>
        <w:rPr>
          <w:rFonts w:ascii="仿宋_GB2312" w:eastAsia="仿宋_GB2312" w:hAnsi="Songti SC" w:hint="eastAsia"/>
          <w:sz w:val="32"/>
          <w:szCs w:val="32"/>
          <w14:ligatures w14:val="none"/>
        </w:rPr>
        <w:t>上海交通大学医学院附属瑞金医院财务处副 处长、曾任上海交通大学医学院附属瑞金医院北院财务绩  效部副主任(主持工作)、财务绩效部党支部书记。高级会计师，上海优秀会计人才。曾获得2020年度瑞金医院先进员工和优秀党务工作者称号。长期致力于医院财务管理、医院财务信息化实践工作。中国医药会计学会医药财务政策分会2025年度优秀课题《基于结构优化视角的医疗服务价格动态调整监测评估指标体系构建研究》负责人。</w:t>
      </w:r>
    </w:p>
    <w:p w14:paraId="5795227C" w14:textId="77777777" w:rsidR="002B1F4E" w:rsidRDefault="00A12CDE">
      <w:pPr>
        <w:spacing w:after="0" w:line="560" w:lineRule="exact"/>
        <w:ind w:firstLineChars="200" w:firstLine="643"/>
        <w:jc w:val="both"/>
        <w:rPr>
          <w:rFonts w:ascii="仿宋_GB2312" w:eastAsia="仿宋_GB2312" w:hAnsi="Songti SC"/>
          <w:b/>
          <w:bCs/>
          <w:sz w:val="32"/>
          <w:szCs w:val="32"/>
          <w14:ligatures w14:val="none"/>
        </w:rPr>
      </w:pPr>
      <w:r>
        <w:rPr>
          <w:rFonts w:ascii="仿宋_GB2312" w:eastAsia="仿宋_GB2312" w:hAnsi="Songti SC" w:hint="eastAsia"/>
          <w:b/>
          <w:bCs/>
          <w:sz w:val="32"/>
          <w:szCs w:val="32"/>
          <w14:ligatures w14:val="none"/>
        </w:rPr>
        <w:t>陈隽：</w:t>
      </w:r>
      <w:r>
        <w:rPr>
          <w:rFonts w:ascii="仿宋_GB2312" w:eastAsia="仿宋_GB2312" w:hAnsi="Songti SC" w:hint="eastAsia"/>
          <w:sz w:val="32"/>
          <w:szCs w:val="32"/>
          <w14:ligatures w14:val="none"/>
        </w:rPr>
        <w:t>中国医学科学院北京协和医院高级会计师、中国医药会计学会副秘书长、财政部政府会计准则委员会第三届咨询专家、国家自然基金委财务评审专家，中国医药会计学会2023年度重点优秀课题《医院数据资产的边界与管理》负责人。</w:t>
      </w:r>
    </w:p>
    <w:p w14:paraId="0F58CEE2" w14:textId="77777777" w:rsidR="002B1F4E" w:rsidRDefault="00A12CDE">
      <w:pPr>
        <w:spacing w:after="0" w:line="560" w:lineRule="exact"/>
        <w:ind w:firstLineChars="200" w:firstLine="643"/>
        <w:jc w:val="both"/>
        <w:rPr>
          <w:rFonts w:ascii="仿宋_GB2312" w:eastAsia="仿宋_GB2312" w:hAnsi="Songti SC"/>
          <w:b/>
          <w:bCs/>
          <w:sz w:val="32"/>
          <w:szCs w:val="32"/>
          <w14:ligatures w14:val="none"/>
        </w:rPr>
      </w:pPr>
      <w:r>
        <w:rPr>
          <w:rFonts w:ascii="仿宋_GB2312" w:eastAsia="仿宋_GB2312" w:hAnsi="Songti SC" w:hint="eastAsia"/>
          <w:b/>
          <w:bCs/>
          <w:sz w:val="32"/>
          <w:szCs w:val="32"/>
          <w14:ligatures w14:val="none"/>
        </w:rPr>
        <w:t>李丹：</w:t>
      </w:r>
      <w:r>
        <w:rPr>
          <w:rFonts w:ascii="仿宋_GB2312" w:eastAsia="仿宋_GB2312" w:hAnsi="Songti SC" w:hint="eastAsia"/>
          <w:sz w:val="32"/>
          <w:szCs w:val="32"/>
          <w14:ligatures w14:val="none"/>
        </w:rPr>
        <w:t>广东省人民医院医疗设备处处长、上海国家会计学院智能财务研究中心研究员，中国医药会计学会2023年度重点优秀课题《医院数据资源生产要素化路径研究》负责人。</w:t>
      </w:r>
    </w:p>
    <w:p w14:paraId="5D0573CA" w14:textId="77777777" w:rsidR="002B1F4E" w:rsidRDefault="00A12CDE">
      <w:pPr>
        <w:spacing w:after="0" w:line="560" w:lineRule="exact"/>
        <w:ind w:firstLineChars="200" w:firstLine="643"/>
        <w:jc w:val="both"/>
        <w:rPr>
          <w:rFonts w:ascii="仿宋_GB2312" w:eastAsia="仿宋_GB2312" w:hAnsi="Songti SC"/>
          <w:sz w:val="32"/>
          <w:szCs w:val="32"/>
          <w14:ligatures w14:val="none"/>
        </w:rPr>
      </w:pPr>
      <w:r>
        <w:rPr>
          <w:rFonts w:ascii="仿宋_GB2312" w:eastAsia="仿宋_GB2312" w:hAnsi="Songti SC" w:hint="eastAsia"/>
          <w:b/>
          <w:bCs/>
          <w:sz w:val="32"/>
          <w:szCs w:val="32"/>
          <w14:ligatures w14:val="none"/>
        </w:rPr>
        <w:t>线春艳：</w:t>
      </w:r>
      <w:r>
        <w:rPr>
          <w:rFonts w:ascii="仿宋_GB2312" w:eastAsia="仿宋_GB2312" w:hAnsi="Songti SC"/>
          <w:sz w:val="32"/>
          <w:szCs w:val="32"/>
          <w14:ligatures w14:val="none"/>
        </w:rPr>
        <w:t>北京大学第三医院财务处国有资产管理科科长，</w:t>
      </w:r>
      <w:r>
        <w:rPr>
          <w:rFonts w:ascii="仿宋_GB2312" w:eastAsia="仿宋_GB2312" w:hAnsi="Songti SC" w:hint="eastAsia"/>
          <w:sz w:val="32"/>
          <w:szCs w:val="32"/>
          <w14:ligatures w14:val="none"/>
        </w:rPr>
        <w:t>高级会计师，</w:t>
      </w:r>
      <w:r>
        <w:rPr>
          <w:rFonts w:ascii="仿宋_GB2312" w:eastAsia="仿宋_GB2312" w:hAnsi="Songti SC"/>
          <w:sz w:val="32"/>
          <w:szCs w:val="32"/>
          <w14:ligatures w14:val="none"/>
        </w:rPr>
        <w:t>国家卫生健康委预算单位经济管理第三期后备</w:t>
      </w:r>
      <w:r>
        <w:rPr>
          <w:rFonts w:ascii="仿宋_GB2312" w:eastAsia="仿宋_GB2312" w:hAnsi="Songti SC"/>
          <w:sz w:val="32"/>
          <w:szCs w:val="32"/>
          <w14:ligatures w14:val="none"/>
        </w:rPr>
        <w:lastRenderedPageBreak/>
        <w:t>领军人才，主要从事医院成本管理、资产管理相关工作。在医院成本核算与分析、信息化建设等方面有较多的实践经验，部分研究成果形成管理案例及软件著作权。</w:t>
      </w:r>
    </w:p>
    <w:p w14:paraId="3537F55C" w14:textId="77777777" w:rsidR="002B1F4E" w:rsidRDefault="00A12CDE">
      <w:pPr>
        <w:spacing w:after="0" w:line="560" w:lineRule="exact"/>
        <w:ind w:firstLineChars="200" w:firstLine="643"/>
        <w:jc w:val="both"/>
        <w:rPr>
          <w:rFonts w:ascii="仿宋_GB2312" w:eastAsia="仿宋_GB2312" w:hAnsi="Songti SC"/>
          <w:b/>
          <w:bCs/>
          <w:sz w:val="32"/>
          <w:szCs w:val="32"/>
          <w14:ligatures w14:val="none"/>
        </w:rPr>
      </w:pPr>
      <w:r>
        <w:rPr>
          <w:rFonts w:ascii="仿宋_GB2312" w:eastAsia="仿宋_GB2312" w:hAnsi="Songti SC" w:hint="eastAsia"/>
          <w:b/>
          <w:bCs/>
          <w:sz w:val="32"/>
          <w:szCs w:val="32"/>
          <w14:ligatures w14:val="none"/>
        </w:rPr>
        <w:t>郭太生：</w:t>
      </w:r>
      <w:r>
        <w:rPr>
          <w:rFonts w:ascii="仿宋_GB2312" w:eastAsia="仿宋_GB2312" w:hAnsi="Songti SC" w:hint="eastAsia"/>
          <w:sz w:val="32"/>
          <w:szCs w:val="32"/>
          <w14:ligatures w14:val="none"/>
        </w:rPr>
        <w:t>复旦大学附属儿科医院总会计师，正高级会计师，注册税务师，财政部全国高端会计人才。上海财经大学会计学院硕士生导师，东华大学旭日管理学院硕士生导师，上海国家会计学院医院运营管理研究中心研究员，中国卫生经济学会理事，中国卫生经济学会卫生财会分会理事，上海市财政学会理事，上海市医院协会绩效管理委员委员。中国医药会计学会医药财务政策分会2025年度优秀课题《基于“评-建-优-升”模式的公立医院资产管理内部控制体系构建研究》负责人。</w:t>
      </w:r>
    </w:p>
    <w:p w14:paraId="3ECC9041" w14:textId="77777777" w:rsidR="002B1F4E" w:rsidRDefault="00A12CDE">
      <w:pPr>
        <w:spacing w:after="0" w:line="560" w:lineRule="exact"/>
        <w:ind w:firstLineChars="200" w:firstLine="643"/>
        <w:jc w:val="both"/>
        <w:rPr>
          <w:rFonts w:ascii="仿宋_GB2312" w:eastAsia="仿宋_GB2312" w:hAnsi="Songti SC"/>
          <w:b/>
          <w:bCs/>
          <w:sz w:val="32"/>
          <w:szCs w:val="32"/>
          <w14:ligatures w14:val="none"/>
        </w:rPr>
      </w:pPr>
      <w:r>
        <w:rPr>
          <w:rFonts w:ascii="仿宋_GB2312" w:eastAsia="仿宋_GB2312" w:hAnsi="Songti SC" w:hint="eastAsia"/>
          <w:b/>
          <w:bCs/>
          <w:sz w:val="32"/>
          <w:szCs w:val="32"/>
          <w14:ligatures w14:val="none"/>
        </w:rPr>
        <w:t>黄虹：</w:t>
      </w:r>
      <w:r>
        <w:rPr>
          <w:rFonts w:ascii="仿宋_GB2312" w:eastAsia="仿宋_GB2312" w:hAnsi="Songti SC" w:hint="eastAsia"/>
          <w:sz w:val="32"/>
          <w:szCs w:val="32"/>
          <w14:ligatures w14:val="none"/>
        </w:rPr>
        <w:t>上海师范大学大健康与数智财务研究中心主任，深耕财务教学与研究三十余载，在《会计研究》和《中国软科学》等权威期刊发表高水平论文50余篇，主持和参与20余项国家级、省部级和企业委托课题，多项成果获得过省部级科研奖励，是2024年和2025年知网高被引学者。2024年领衔的医药企业价值创造课题获学会优秀成果。在教学上，她是上海市精品课程《财务管理》负责人、主编出版教材6部，多篇教学案例收录于国家级优秀案例库，为研究生主讲《公司理财》、《管理会计理论与方法》、《财务分析与证券估值》等课程。作为上师大会计专硕中心主任，她积极打造大健康与数智财务培养特色，为上海市多家三甲医院输送会计人才。同时她也是中国会计学会管理会计专业委员会委员，</w:t>
      </w:r>
      <w:r>
        <w:rPr>
          <w:rFonts w:ascii="仿宋_GB2312" w:eastAsia="仿宋_GB2312" w:hAnsi="Songti SC" w:hint="eastAsia"/>
          <w:sz w:val="32"/>
          <w:szCs w:val="32"/>
          <w14:ligatures w14:val="none"/>
        </w:rPr>
        <w:lastRenderedPageBreak/>
        <w:t>在多家上市公司担任独董，利用专业知识和实践能力服务于社会。</w:t>
      </w:r>
      <w:r>
        <w:rPr>
          <w:rFonts w:ascii="仿宋_GB2312" w:eastAsia="仿宋_GB2312" w:hAnsi="Songti SC"/>
          <w:sz w:val="32"/>
          <w:szCs w:val="32"/>
          <w14:ligatures w14:val="none"/>
        </w:rPr>
        <w:t>中国医药会计学会医药财务政策分会202</w:t>
      </w:r>
      <w:r>
        <w:rPr>
          <w:rFonts w:ascii="仿宋_GB2312" w:eastAsia="仿宋_GB2312" w:hAnsi="Songti SC" w:hint="eastAsia"/>
          <w:sz w:val="32"/>
          <w:szCs w:val="32"/>
          <w14:ligatures w14:val="none"/>
        </w:rPr>
        <w:t>4</w:t>
      </w:r>
      <w:r>
        <w:rPr>
          <w:rFonts w:ascii="仿宋_GB2312" w:eastAsia="仿宋_GB2312" w:hAnsi="Songti SC"/>
          <w:sz w:val="32"/>
          <w:szCs w:val="32"/>
          <w14:ligatures w14:val="none"/>
        </w:rPr>
        <w:t>年度优秀课题</w:t>
      </w:r>
      <w:r>
        <w:rPr>
          <w:rFonts w:ascii="仿宋_GB2312" w:eastAsia="仿宋_GB2312" w:hAnsi="Songti SC" w:hint="eastAsia"/>
          <w:sz w:val="32"/>
          <w:szCs w:val="32"/>
          <w14:ligatures w14:val="none"/>
        </w:rPr>
        <w:t>《新质生产力驱动的医药企业价值创造研究》负责人。</w:t>
      </w:r>
    </w:p>
    <w:p w14:paraId="48C6F28B" w14:textId="77777777" w:rsidR="002B1F4E" w:rsidRDefault="00A12CDE">
      <w:pPr>
        <w:spacing w:after="0" w:line="560" w:lineRule="exact"/>
        <w:ind w:firstLineChars="200" w:firstLine="643"/>
        <w:jc w:val="both"/>
        <w:rPr>
          <w:rFonts w:ascii="仿宋_GB2312" w:eastAsia="仿宋_GB2312" w:hAnsi="Songti SC"/>
          <w:b/>
          <w:bCs/>
          <w:sz w:val="32"/>
          <w:szCs w:val="32"/>
          <w14:ligatures w14:val="none"/>
        </w:rPr>
      </w:pPr>
      <w:r>
        <w:rPr>
          <w:rFonts w:ascii="仿宋_GB2312" w:eastAsia="仿宋_GB2312" w:hAnsi="Songti SC" w:hint="eastAsia"/>
          <w:b/>
          <w:bCs/>
          <w:sz w:val="32"/>
          <w:szCs w:val="32"/>
          <w14:ligatures w14:val="none"/>
        </w:rPr>
        <w:t>葛玉御：</w:t>
      </w:r>
      <w:r>
        <w:rPr>
          <w:rFonts w:ascii="仿宋_GB2312" w:eastAsia="仿宋_GB2312" w:hAnsi="Songti SC" w:hint="eastAsia"/>
          <w:sz w:val="32"/>
          <w:szCs w:val="32"/>
          <w14:ligatures w14:val="none"/>
        </w:rPr>
        <w:t>上海国家会计学院教研部副教授、硕士生导师，经济学博士，应用经济系主任，“一带一路”会计研究中心秘书长；2019年12月-2021年1月于财政部条法司挂职，第七批全国税务领军人才，财政部税政管理人才。复旦大学、上海交通大学、上海财经大学课程教授；亚利桑那州立大学凯瑞商学院访问学者；中宣部对外文化类专家；世界银行特聘机构知识分享（OKS）课程专家；上海市市级机关青联常委；第一财经《解码财商》解码人；荣获“青浦区青年五四奖章个人”称号。研究方向为财税理论与政策、行为经济学。曾参与或主持国家社会科学基金重大项目、国家社会科学基金一般项目、山东省自然科学基金面上项目、财政部部省共建课题、中财办委托课题、国家税务总局重点课题、上海市金融办委托课题等多项课题研究，在《税务研究》、《当代财经》、《中央财经大学学报》等期刊发表论文多篇，出版专著一部，荣获“第十一届上海市决策咨询研究成果奖”等多项奖励。常年为政府部门、财税系统领导干部，各类企业高管、财务总监和财务人员讲授财税课程，授课风格风趣幽默，深入浅出。教学理念：好好讲课，一定会有人因你而改变。</w:t>
      </w:r>
    </w:p>
    <w:p w14:paraId="072222C6" w14:textId="5E85E8A0" w:rsidR="002B1F4E" w:rsidRDefault="00A12CDE" w:rsidP="008D30C6">
      <w:pPr>
        <w:spacing w:after="0" w:line="560" w:lineRule="exact"/>
        <w:ind w:firstLineChars="200" w:firstLine="643"/>
        <w:jc w:val="both"/>
        <w:rPr>
          <w:rFonts w:ascii="仿宋_GB2312" w:eastAsia="仿宋_GB2312" w:hAnsi="Songti SC"/>
          <w:sz w:val="32"/>
          <w:szCs w:val="32"/>
          <w14:ligatures w14:val="none"/>
        </w:rPr>
      </w:pPr>
      <w:r>
        <w:rPr>
          <w:rFonts w:ascii="仿宋_GB2312" w:eastAsia="仿宋_GB2312" w:hAnsi="Songti SC" w:hint="eastAsia"/>
          <w:b/>
          <w:bCs/>
          <w:sz w:val="32"/>
          <w:szCs w:val="32"/>
          <w14:ligatures w14:val="none"/>
        </w:rPr>
        <w:t>杨少春：</w:t>
      </w:r>
      <w:r>
        <w:rPr>
          <w:rFonts w:ascii="仿宋_GB2312" w:eastAsia="仿宋_GB2312" w:hAnsi="Songti SC" w:hint="eastAsia"/>
          <w:sz w:val="32"/>
          <w:szCs w:val="32"/>
          <w14:ligatures w14:val="none"/>
        </w:rPr>
        <w:t>上海交通大学医学院附属新华医院财务部主任，正高级会计师，财政部全国高端会计人才，国家卫健委卫生健康行业经济管理领军人才，上海市东方英才拔尖人才。财</w:t>
      </w:r>
      <w:r>
        <w:rPr>
          <w:rFonts w:ascii="仿宋_GB2312" w:eastAsia="仿宋_GB2312" w:hAnsi="Songti SC" w:hint="eastAsia"/>
          <w:sz w:val="32"/>
          <w:szCs w:val="32"/>
          <w14:ligatures w14:val="none"/>
        </w:rPr>
        <w:lastRenderedPageBreak/>
        <w:t>政部政府采购评审专家，上海市等级医院评审与大型公立医院巡视巡查专家，上海市政府采购评审专家。上海国家会计学院硕士研究生导师，先后获得上海市科技进步奖、上海市十佳后勤工作者、交大管理服务奖等。</w:t>
      </w:r>
    </w:p>
    <w:p w14:paraId="439CBEE0" w14:textId="564E1DE2" w:rsidR="002B1F4E" w:rsidRPr="008D30C6" w:rsidRDefault="00A12CDE" w:rsidP="008D30C6">
      <w:pPr>
        <w:pStyle w:val="a7"/>
        <w:ind w:left="0"/>
        <w:jc w:val="left"/>
        <w:rPr>
          <w:rFonts w:ascii="黑体" w:eastAsia="黑体" w:hAnsi="黑体" w:cs="仿宋" w:hint="eastAsia"/>
          <w:sz w:val="32"/>
          <w:szCs w:val="32"/>
        </w:rPr>
      </w:pPr>
      <w:r w:rsidRPr="008D30C6">
        <w:rPr>
          <w:rFonts w:ascii="黑体" w:eastAsia="黑体" w:hAnsi="黑体" w:cs="仿宋" w:hint="eastAsia"/>
          <w:sz w:val="32"/>
          <w:szCs w:val="32"/>
        </w:rPr>
        <w:t>六</w:t>
      </w:r>
      <w:r w:rsidRPr="008D30C6">
        <w:rPr>
          <w:rFonts w:ascii="黑体" w:eastAsia="黑体" w:hAnsi="黑体" w:cs="仿宋"/>
          <w:sz w:val="32"/>
          <w:szCs w:val="32"/>
        </w:rPr>
        <w:t>、收费标准</w:t>
      </w:r>
      <w:r w:rsidR="008D30C6">
        <w:rPr>
          <w:rFonts w:ascii="黑体" w:eastAsia="黑体" w:hAnsi="黑体" w:cs="仿宋" w:hint="eastAsia"/>
          <w:sz w:val="32"/>
          <w:szCs w:val="32"/>
        </w:rPr>
        <w:t>及缴费方式</w:t>
      </w:r>
    </w:p>
    <w:p w14:paraId="6F537302" w14:textId="77777777" w:rsidR="002B1F4E" w:rsidRPr="00162E3D" w:rsidRDefault="00A12CDE">
      <w:pPr>
        <w:spacing w:after="0" w:line="560" w:lineRule="exact"/>
        <w:ind w:firstLineChars="200" w:firstLine="640"/>
        <w:jc w:val="both"/>
        <w:rPr>
          <w:rFonts w:ascii="仿宋_GB2312" w:eastAsia="仿宋_GB2312" w:hAnsi="Songti SC"/>
          <w:sz w:val="32"/>
          <w:szCs w:val="32"/>
          <w14:ligatures w14:val="none"/>
        </w:rPr>
      </w:pPr>
      <w:r w:rsidRPr="00162E3D">
        <w:rPr>
          <w:rFonts w:ascii="仿宋_GB2312" w:eastAsia="仿宋_GB2312" w:hAnsi="Songti SC"/>
          <w:sz w:val="32"/>
          <w:szCs w:val="32"/>
          <w14:ligatures w14:val="none"/>
        </w:rPr>
        <w:t>1</w:t>
      </w:r>
      <w:r w:rsidRPr="00162E3D">
        <w:rPr>
          <w:rFonts w:ascii="仿宋_GB2312" w:eastAsia="仿宋_GB2312" w:hAnsi="Songti SC" w:hint="eastAsia"/>
          <w:sz w:val="32"/>
          <w:szCs w:val="32"/>
          <w14:ligatures w14:val="none"/>
        </w:rPr>
        <w:t>.</w:t>
      </w:r>
      <w:r w:rsidRPr="00162E3D">
        <w:rPr>
          <w:rFonts w:ascii="仿宋_GB2312" w:eastAsia="仿宋_GB2312" w:hAnsi="Songti SC"/>
          <w:sz w:val="32"/>
          <w:szCs w:val="32"/>
          <w14:ligatures w14:val="none"/>
        </w:rPr>
        <w:t>培训费：</w:t>
      </w:r>
      <w:r w:rsidRPr="00162E3D">
        <w:rPr>
          <w:rFonts w:ascii="仿宋_GB2312" w:eastAsia="仿宋_GB2312" w:hAnsi="Songti SC" w:hint="eastAsia"/>
          <w:sz w:val="32"/>
          <w:szCs w:val="32"/>
          <w14:ligatures w14:val="none"/>
        </w:rPr>
        <w:t>28</w:t>
      </w:r>
      <w:r w:rsidRPr="00162E3D">
        <w:rPr>
          <w:rFonts w:ascii="仿宋_GB2312" w:eastAsia="仿宋_GB2312" w:hAnsi="Songti SC"/>
          <w:sz w:val="32"/>
          <w:szCs w:val="32"/>
          <w14:ligatures w14:val="none"/>
        </w:rPr>
        <w:t>00元/人</w:t>
      </w:r>
      <w:r w:rsidRPr="00162E3D">
        <w:rPr>
          <w:rFonts w:ascii="仿宋_GB2312" w:eastAsia="仿宋_GB2312" w:hAnsi="Songti SC" w:hint="eastAsia"/>
          <w:sz w:val="32"/>
          <w:szCs w:val="32"/>
          <w14:ligatures w14:val="none"/>
        </w:rPr>
        <w:t>。</w:t>
      </w:r>
    </w:p>
    <w:p w14:paraId="6F70198C" w14:textId="77777777" w:rsidR="002B1F4E" w:rsidRPr="00162E3D" w:rsidRDefault="00A12CDE">
      <w:pPr>
        <w:spacing w:after="0" w:line="560" w:lineRule="exact"/>
        <w:ind w:firstLineChars="200" w:firstLine="640"/>
        <w:jc w:val="both"/>
        <w:rPr>
          <w:rFonts w:ascii="仿宋_GB2312" w:eastAsia="仿宋_GB2312" w:hAnsi="Songti SC"/>
          <w:sz w:val="32"/>
          <w:szCs w:val="32"/>
          <w14:ligatures w14:val="none"/>
        </w:rPr>
      </w:pPr>
      <w:r w:rsidRPr="00162E3D">
        <w:rPr>
          <w:rFonts w:ascii="仿宋_GB2312" w:eastAsia="仿宋_GB2312" w:hAnsi="Songti SC" w:hint="eastAsia"/>
          <w:sz w:val="32"/>
          <w:szCs w:val="32"/>
          <w14:ligatures w14:val="none"/>
        </w:rPr>
        <w:t>2.费用支付与发票：培训费可现场支付或电汇至上海国家会计学院，上海国家会计学院提供发票。</w:t>
      </w:r>
    </w:p>
    <w:p w14:paraId="3A90F995" w14:textId="5555D886" w:rsidR="002B1F4E" w:rsidRDefault="00A12CDE">
      <w:pPr>
        <w:spacing w:after="0" w:line="560" w:lineRule="exact"/>
        <w:ind w:firstLineChars="200" w:firstLine="640"/>
        <w:jc w:val="both"/>
        <w:rPr>
          <w:rFonts w:ascii="仿宋_GB2312" w:eastAsia="仿宋_GB2312" w:hAnsi="Songti SC"/>
          <w:sz w:val="32"/>
          <w:szCs w:val="32"/>
          <w:highlight w:val="yellow"/>
          <w14:ligatures w14:val="none"/>
        </w:rPr>
      </w:pPr>
      <w:r w:rsidRPr="00162E3D">
        <w:rPr>
          <w:rFonts w:ascii="仿宋_GB2312" w:eastAsia="仿宋_GB2312" w:hAnsi="Songti SC" w:hint="eastAsia"/>
          <w:sz w:val="32"/>
          <w:szCs w:val="32"/>
          <w14:ligatures w14:val="none"/>
        </w:rPr>
        <w:t>3.食宿费及往返交通费由各单位自理。</w:t>
      </w:r>
    </w:p>
    <w:p w14:paraId="6FBA037A" w14:textId="77777777" w:rsidR="00162E3D" w:rsidRDefault="00162E3D" w:rsidP="00162E3D">
      <w:pPr>
        <w:spacing w:line="560" w:lineRule="exact"/>
        <w:ind w:firstLineChars="200" w:firstLine="640"/>
        <w:rPr>
          <w:rFonts w:ascii="仿宋_GB2312" w:eastAsia="仿宋_GB2312" w:hAnsi="Songti SC" w:cs="Times New Roman"/>
          <w:sz w:val="32"/>
          <w:szCs w:val="32"/>
        </w:rPr>
      </w:pPr>
      <w:r>
        <w:rPr>
          <w:rFonts w:ascii="仿宋_GB2312" w:eastAsia="仿宋_GB2312" w:hAnsi="Songti SC" w:hint="eastAsia"/>
          <w:sz w:val="32"/>
          <w:szCs w:val="32"/>
          <w14:ligatures w14:val="none"/>
        </w:rPr>
        <w:t xml:space="preserve">4. </w:t>
      </w:r>
      <w:r>
        <w:rPr>
          <w:rFonts w:ascii="仿宋_GB2312" w:eastAsia="仿宋_GB2312" w:hAnsi="Songti SC" w:cs="Times New Roman" w:hint="eastAsia"/>
          <w:sz w:val="32"/>
          <w:szCs w:val="32"/>
        </w:rPr>
        <w:t>请将培训费汇至以下账户：</w:t>
      </w:r>
    </w:p>
    <w:p w14:paraId="4E2445D2" w14:textId="77777777" w:rsidR="00162E3D" w:rsidRDefault="00162E3D" w:rsidP="00162E3D">
      <w:pPr>
        <w:spacing w:line="560" w:lineRule="exact"/>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学院开户行：中国建设银行上海徐泾支行</w:t>
      </w:r>
    </w:p>
    <w:p w14:paraId="609775B5" w14:textId="77777777" w:rsidR="00162E3D" w:rsidRDefault="00162E3D" w:rsidP="00162E3D">
      <w:pPr>
        <w:spacing w:line="560" w:lineRule="exact"/>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单位名称：上海国家会计学院</w:t>
      </w:r>
    </w:p>
    <w:p w14:paraId="2D8B9A97" w14:textId="77777777" w:rsidR="00162E3D" w:rsidRDefault="00162E3D" w:rsidP="00162E3D">
      <w:pPr>
        <w:spacing w:line="560" w:lineRule="exact"/>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汇款账号：31001984300059768088</w:t>
      </w:r>
    </w:p>
    <w:p w14:paraId="66C3AE5B" w14:textId="4097AB9D" w:rsidR="002B1F4E" w:rsidRPr="00162E3D" w:rsidRDefault="00162E3D" w:rsidP="00162E3D">
      <w:pPr>
        <w:spacing w:line="560" w:lineRule="exact"/>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汇款请备注好：单位或学员姓名+课程简称，例如“张三+医院</w:t>
      </w:r>
      <w:r w:rsidR="0024782A">
        <w:rPr>
          <w:rFonts w:ascii="仿宋_GB2312" w:eastAsia="仿宋_GB2312" w:hAnsi="Songti SC" w:cs="Times New Roman" w:hint="eastAsia"/>
          <w:sz w:val="32"/>
          <w:szCs w:val="32"/>
        </w:rPr>
        <w:t>财务转型</w:t>
      </w:r>
      <w:r>
        <w:rPr>
          <w:rFonts w:ascii="仿宋_GB2312" w:eastAsia="仿宋_GB2312" w:hAnsi="Songti SC" w:cs="Times New Roman" w:hint="eastAsia"/>
          <w:sz w:val="32"/>
          <w:szCs w:val="32"/>
        </w:rPr>
        <w:t>班”</w:t>
      </w:r>
    </w:p>
    <w:p w14:paraId="7C04C21B" w14:textId="6AC68A2E" w:rsidR="002B1F4E" w:rsidRPr="00162E3D" w:rsidRDefault="00A12CDE" w:rsidP="00162E3D">
      <w:pPr>
        <w:pStyle w:val="a7"/>
        <w:ind w:left="0"/>
        <w:jc w:val="left"/>
        <w:rPr>
          <w:rFonts w:ascii="黑体" w:eastAsia="黑体" w:hAnsi="黑体" w:cs="仿宋" w:hint="eastAsia"/>
          <w:sz w:val="32"/>
          <w:szCs w:val="32"/>
        </w:rPr>
      </w:pPr>
      <w:r w:rsidRPr="00162E3D">
        <w:rPr>
          <w:rFonts w:ascii="黑体" w:eastAsia="黑体" w:hAnsi="黑体" w:cs="仿宋" w:hint="eastAsia"/>
          <w:sz w:val="32"/>
          <w:szCs w:val="32"/>
        </w:rPr>
        <w:t>七</w:t>
      </w:r>
      <w:r w:rsidRPr="00162E3D">
        <w:rPr>
          <w:rFonts w:ascii="黑体" w:eastAsia="黑体" w:hAnsi="黑体" w:cs="仿宋"/>
          <w:sz w:val="32"/>
          <w:szCs w:val="32"/>
        </w:rPr>
        <w:t>、结业证书</w:t>
      </w:r>
      <w:r w:rsidR="00162E3D">
        <w:rPr>
          <w:rFonts w:ascii="黑体" w:eastAsia="黑体" w:hAnsi="黑体" w:cs="仿宋" w:hint="eastAsia"/>
          <w:sz w:val="32"/>
          <w:szCs w:val="32"/>
        </w:rPr>
        <w:t>及考核</w:t>
      </w:r>
    </w:p>
    <w:p w14:paraId="1708C958" w14:textId="218A9143" w:rsidR="002B1F4E" w:rsidRPr="00162E3D" w:rsidRDefault="00162E3D" w:rsidP="00162E3D">
      <w:pPr>
        <w:widowControl/>
        <w:spacing w:line="360" w:lineRule="auto"/>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完成全部课程，颁发上海国家会计学院结业证书（标注学时）。</w:t>
      </w:r>
    </w:p>
    <w:p w14:paraId="4720E320" w14:textId="77777777" w:rsidR="002B1F4E" w:rsidRPr="00162E3D" w:rsidRDefault="00A12CDE" w:rsidP="00162E3D">
      <w:pPr>
        <w:pStyle w:val="a7"/>
        <w:ind w:left="0"/>
        <w:jc w:val="left"/>
        <w:rPr>
          <w:rFonts w:ascii="黑体" w:eastAsia="黑体" w:hAnsi="黑体" w:cs="仿宋" w:hint="eastAsia"/>
          <w:sz w:val="32"/>
          <w:szCs w:val="32"/>
        </w:rPr>
      </w:pPr>
      <w:r w:rsidRPr="00162E3D">
        <w:rPr>
          <w:rFonts w:ascii="黑体" w:eastAsia="黑体" w:hAnsi="黑体" w:cs="仿宋" w:hint="eastAsia"/>
          <w:sz w:val="32"/>
          <w:szCs w:val="32"/>
        </w:rPr>
        <w:t>八</w:t>
      </w:r>
      <w:r w:rsidRPr="00162E3D">
        <w:rPr>
          <w:rFonts w:ascii="黑体" w:eastAsia="黑体" w:hAnsi="黑体" w:cs="仿宋"/>
          <w:sz w:val="32"/>
          <w:szCs w:val="32"/>
        </w:rPr>
        <w:t>、报名咨询</w:t>
      </w:r>
    </w:p>
    <w:p w14:paraId="53B61844" w14:textId="11AA6CA0" w:rsidR="002B1F4E" w:rsidRPr="00E46E9F" w:rsidRDefault="00A12CDE">
      <w:pPr>
        <w:spacing w:after="0" w:line="560" w:lineRule="exact"/>
        <w:ind w:firstLineChars="200" w:firstLine="640"/>
        <w:jc w:val="both"/>
        <w:rPr>
          <w:rFonts w:ascii="仿宋_GB2312" w:eastAsia="仿宋_GB2312" w:hAnsi="Songti SC"/>
          <w:sz w:val="32"/>
          <w:szCs w:val="32"/>
          <w14:ligatures w14:val="none"/>
        </w:rPr>
      </w:pPr>
      <w:r w:rsidRPr="00E46E9F">
        <w:rPr>
          <w:rFonts w:ascii="仿宋_GB2312" w:eastAsia="仿宋_GB2312" w:hAnsi="Songti SC" w:hint="eastAsia"/>
          <w:sz w:val="32"/>
          <w:szCs w:val="32"/>
          <w14:ligatures w14:val="none"/>
        </w:rPr>
        <w:t>请参加人员按要求填写《报名回执表》（附后），我们将在开课前一周向报名学员发送《报到通知》。</w:t>
      </w:r>
    </w:p>
    <w:p w14:paraId="0BCDDA26" w14:textId="742EE958" w:rsidR="002B1F4E" w:rsidRPr="006A5502" w:rsidRDefault="00A12CDE">
      <w:pPr>
        <w:spacing w:after="0" w:line="560" w:lineRule="exact"/>
        <w:ind w:firstLine="420"/>
        <w:jc w:val="both"/>
        <w:rPr>
          <w:rFonts w:ascii="仿宋_GB2312" w:eastAsia="仿宋_GB2312" w:hAnsi="Songti SC"/>
          <w:sz w:val="32"/>
          <w:szCs w:val="32"/>
          <w14:ligatures w14:val="none"/>
        </w:rPr>
      </w:pPr>
      <w:r w:rsidRPr="006A5502">
        <w:rPr>
          <w:rFonts w:ascii="仿宋_GB2312" w:eastAsia="仿宋_GB2312" w:hAnsi="Songti SC"/>
          <w:sz w:val="32"/>
          <w:szCs w:val="32"/>
          <w14:ligatures w14:val="none"/>
        </w:rPr>
        <w:t>1. 报名咨询：</w:t>
      </w:r>
      <w:r w:rsidR="006A5502" w:rsidRPr="006A5502">
        <w:rPr>
          <w:rFonts w:ascii="仿宋_GB2312" w:eastAsia="仿宋_GB2312" w:hAnsi="Songti SC"/>
          <w:sz w:val="32"/>
          <w:szCs w:val="32"/>
          <w14:ligatures w14:val="none"/>
        </w:rPr>
        <w:t>唐老师，赵老师</w:t>
      </w:r>
    </w:p>
    <w:p w14:paraId="7336976D" w14:textId="2572CD23" w:rsidR="002B1F4E" w:rsidRPr="006A5502" w:rsidRDefault="00A12CDE" w:rsidP="006A5502">
      <w:pPr>
        <w:spacing w:after="0" w:line="560" w:lineRule="exact"/>
        <w:ind w:firstLineChars="200" w:firstLine="640"/>
        <w:jc w:val="both"/>
        <w:rPr>
          <w:rFonts w:ascii="仿宋_GB2312" w:eastAsia="仿宋_GB2312" w:hAnsi="Songti SC"/>
          <w:sz w:val="32"/>
          <w:szCs w:val="32"/>
          <w14:ligatures w14:val="none"/>
        </w:rPr>
      </w:pPr>
      <w:r w:rsidRPr="006A5502">
        <w:rPr>
          <w:rFonts w:ascii="仿宋_GB2312" w:eastAsia="仿宋_GB2312" w:hAnsi="Songti SC" w:hint="eastAsia"/>
          <w:sz w:val="32"/>
          <w:szCs w:val="32"/>
          <w14:ligatures w14:val="none"/>
        </w:rPr>
        <w:lastRenderedPageBreak/>
        <w:t>联系</w:t>
      </w:r>
      <w:r w:rsidR="0024782A" w:rsidRPr="006A5502">
        <w:rPr>
          <w:rFonts w:ascii="仿宋_GB2312" w:eastAsia="仿宋_GB2312" w:hAnsi="Songti SC" w:hint="eastAsia"/>
          <w:sz w:val="32"/>
          <w:szCs w:val="32"/>
          <w14:ligatures w14:val="none"/>
        </w:rPr>
        <w:t>方式</w:t>
      </w:r>
      <w:r w:rsidRPr="006A5502">
        <w:rPr>
          <w:rFonts w:ascii="仿宋_GB2312" w:eastAsia="仿宋_GB2312" w:hAnsi="Songti SC" w:hint="eastAsia"/>
          <w:sz w:val="32"/>
          <w:szCs w:val="32"/>
          <w14:ligatures w14:val="none"/>
        </w:rPr>
        <w:t>：</w:t>
      </w:r>
      <w:r w:rsidR="006A5502" w:rsidRPr="006A5502">
        <w:rPr>
          <w:rFonts w:ascii="仿宋_GB2312" w:eastAsia="仿宋_GB2312" w:hAnsi="Songti SC" w:hint="eastAsia"/>
          <w:sz w:val="32"/>
          <w:szCs w:val="32"/>
          <w14:ligatures w14:val="none"/>
        </w:rPr>
        <w:t>010-83030280；13918728976（同微信）</w:t>
      </w:r>
      <w:r w:rsidR="007337DF" w:rsidRPr="006A5502">
        <w:rPr>
          <w:rFonts w:ascii="仿宋_GB2312" w:eastAsia="仿宋_GB2312" w:hAnsi="Songti SC"/>
          <w:sz w:val="32"/>
          <w:szCs w:val="32"/>
          <w14:ligatures w14:val="none"/>
        </w:rPr>
        <w:t xml:space="preserve"> </w:t>
      </w:r>
    </w:p>
    <w:p w14:paraId="105C3693" w14:textId="7499C601" w:rsidR="002B1F4E" w:rsidRPr="006A5502" w:rsidRDefault="00A12CDE">
      <w:pPr>
        <w:spacing w:after="0" w:line="560" w:lineRule="exact"/>
        <w:ind w:firstLineChars="200" w:firstLine="640"/>
        <w:jc w:val="both"/>
        <w:rPr>
          <w:rFonts w:ascii="仿宋_GB2312" w:eastAsia="仿宋_GB2312" w:hAnsi="Songti SC"/>
          <w:sz w:val="32"/>
          <w:szCs w:val="32"/>
          <w14:ligatures w14:val="none"/>
        </w:rPr>
      </w:pPr>
      <w:r w:rsidRPr="006A5502">
        <w:rPr>
          <w:rFonts w:ascii="仿宋_GB2312" w:eastAsia="仿宋_GB2312" w:hAnsi="Songti SC" w:hint="eastAsia"/>
          <w:sz w:val="32"/>
          <w:szCs w:val="32"/>
          <w14:ligatures w14:val="none"/>
        </w:rPr>
        <w:t>报名邮箱：</w:t>
      </w:r>
      <w:r w:rsidR="006A5502" w:rsidRPr="006A5502">
        <w:rPr>
          <w:rFonts w:ascii="仿宋_GB2312" w:eastAsia="仿宋_GB2312" w:hAnsi="Songti SC"/>
          <w:sz w:val="32"/>
          <w:szCs w:val="32"/>
          <w14:ligatures w14:val="none"/>
        </w:rPr>
        <w:t>Zgyykjxh1989@163.com</w:t>
      </w:r>
      <w:r w:rsidRPr="006A5502">
        <w:rPr>
          <w:rFonts w:ascii="仿宋_GB2312" w:eastAsia="仿宋_GB2312" w:hAnsi="Songti SC" w:hint="eastAsia"/>
          <w:sz w:val="32"/>
          <w:szCs w:val="32"/>
          <w14:ligatures w14:val="none"/>
        </w:rPr>
        <w:t xml:space="preserve"> </w:t>
      </w:r>
    </w:p>
    <w:p w14:paraId="3CA65030" w14:textId="721D10A3" w:rsidR="002B1F4E" w:rsidRPr="00D83764" w:rsidRDefault="00A12CDE">
      <w:pPr>
        <w:spacing w:after="0" w:line="560" w:lineRule="exact"/>
        <w:ind w:firstLine="420"/>
        <w:jc w:val="both"/>
        <w:rPr>
          <w:rFonts w:ascii="仿宋_GB2312" w:eastAsia="仿宋_GB2312" w:hAnsi="Songti SC"/>
          <w:sz w:val="32"/>
          <w:szCs w:val="32"/>
          <w14:ligatures w14:val="none"/>
        </w:rPr>
      </w:pPr>
      <w:r w:rsidRPr="00D83764">
        <w:rPr>
          <w:rFonts w:ascii="仿宋_GB2312" w:eastAsia="仿宋_GB2312" w:hAnsi="Songti SC"/>
          <w:sz w:val="32"/>
          <w:szCs w:val="32"/>
          <w14:ligatures w14:val="none"/>
        </w:rPr>
        <w:t>2</w:t>
      </w:r>
      <w:r w:rsidRPr="00D83764">
        <w:rPr>
          <w:rFonts w:ascii="仿宋_GB2312" w:eastAsia="仿宋_GB2312" w:hAnsi="Songti SC" w:hint="eastAsia"/>
          <w:sz w:val="32"/>
          <w:szCs w:val="32"/>
          <w14:ligatures w14:val="none"/>
        </w:rPr>
        <w:t>.课程咨询：</w:t>
      </w:r>
      <w:r w:rsidR="00D83764" w:rsidRPr="00D83764">
        <w:rPr>
          <w:rFonts w:ascii="仿宋_GB2312" w:eastAsia="仿宋_GB2312" w:hAnsi="Songti SC" w:hint="eastAsia"/>
          <w:sz w:val="32"/>
          <w:szCs w:val="32"/>
          <w14:ligatures w14:val="none"/>
        </w:rPr>
        <w:t>杨</w:t>
      </w:r>
      <w:r w:rsidRPr="00D83764">
        <w:rPr>
          <w:rFonts w:ascii="仿宋_GB2312" w:eastAsia="仿宋_GB2312" w:hAnsi="Songti SC" w:hint="eastAsia"/>
          <w:sz w:val="32"/>
          <w:szCs w:val="32"/>
          <w14:ligatures w14:val="none"/>
        </w:rPr>
        <w:t>老师</w:t>
      </w:r>
    </w:p>
    <w:p w14:paraId="535F1069" w14:textId="2689CB81" w:rsidR="002B1F4E" w:rsidRPr="00D83764" w:rsidRDefault="00A12CDE">
      <w:pPr>
        <w:spacing w:after="0" w:line="560" w:lineRule="exact"/>
        <w:ind w:firstLineChars="200" w:firstLine="640"/>
        <w:jc w:val="both"/>
        <w:rPr>
          <w:rFonts w:ascii="仿宋_GB2312" w:eastAsia="仿宋_GB2312" w:hAnsi="Songti SC"/>
          <w:sz w:val="32"/>
          <w:szCs w:val="32"/>
          <w14:ligatures w14:val="none"/>
        </w:rPr>
      </w:pPr>
      <w:r w:rsidRPr="00D83764">
        <w:rPr>
          <w:rFonts w:ascii="仿宋_GB2312" w:eastAsia="仿宋_GB2312" w:hAnsi="Songti SC" w:hint="eastAsia"/>
          <w:sz w:val="32"/>
          <w:szCs w:val="32"/>
          <w14:ligatures w14:val="none"/>
        </w:rPr>
        <w:t>联系方式：</w:t>
      </w:r>
      <w:r w:rsidR="00D83764" w:rsidRPr="00D83764">
        <w:rPr>
          <w:rFonts w:ascii="仿宋_GB2312" w:eastAsia="仿宋_GB2312" w:hAnsi="Songti SC" w:hint="eastAsia"/>
          <w:sz w:val="32"/>
          <w:szCs w:val="32"/>
          <w14:ligatures w14:val="none"/>
        </w:rPr>
        <w:t>18121168030（同微信）</w:t>
      </w:r>
    </w:p>
    <w:p w14:paraId="01057739" w14:textId="77777777" w:rsidR="002B1F4E" w:rsidRDefault="002B1F4E">
      <w:pPr>
        <w:spacing w:after="0" w:line="560" w:lineRule="exact"/>
        <w:ind w:firstLineChars="200" w:firstLine="640"/>
        <w:jc w:val="both"/>
        <w:rPr>
          <w:rFonts w:ascii="仿宋_GB2312" w:eastAsia="仿宋_GB2312" w:hAnsi="Songti SC"/>
          <w:sz w:val="32"/>
          <w:szCs w:val="32"/>
          <w14:ligatures w14:val="none"/>
        </w:rPr>
      </w:pPr>
    </w:p>
    <w:p w14:paraId="532B1998" w14:textId="77777777" w:rsidR="0024782A" w:rsidRDefault="0024782A" w:rsidP="0024782A">
      <w:pPr>
        <w:pStyle w:val="3"/>
        <w:spacing w:line="360" w:lineRule="auto"/>
        <w:ind w:firstLine="640"/>
        <w:rPr>
          <w:rFonts w:ascii="仿宋_GB2312" w:eastAsia="仿宋_GB2312" w:hAnsi="Songti SC" w:cs="Times New Roman"/>
        </w:rPr>
      </w:pPr>
      <w:r>
        <w:rPr>
          <w:rFonts w:ascii="仿宋_GB2312" w:eastAsia="仿宋_GB2312" w:hAnsi="Songti SC" w:cs="Times New Roman" w:hint="eastAsia"/>
        </w:rPr>
        <w:t>附件一：报名回执表</w:t>
      </w:r>
    </w:p>
    <w:p w14:paraId="3781CBCA" w14:textId="77777777" w:rsidR="0024782A" w:rsidRDefault="0024782A" w:rsidP="0024782A">
      <w:pPr>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附件二：上海国家会计学院简介</w:t>
      </w:r>
    </w:p>
    <w:p w14:paraId="46539CDA" w14:textId="77777777" w:rsidR="006E6663" w:rsidRDefault="006E6663" w:rsidP="0024782A">
      <w:pPr>
        <w:widowControl/>
        <w:spacing w:line="360" w:lineRule="auto"/>
        <w:ind w:firstLineChars="200" w:firstLine="640"/>
        <w:jc w:val="right"/>
        <w:rPr>
          <w:rFonts w:ascii="仿宋_GB2312" w:eastAsia="仿宋_GB2312" w:hAnsi="Songti SC" w:cs="Times New Roman"/>
          <w:sz w:val="32"/>
          <w:szCs w:val="32"/>
        </w:rPr>
      </w:pPr>
    </w:p>
    <w:p w14:paraId="1001F0A5" w14:textId="77777777" w:rsidR="006E6663" w:rsidRDefault="006E6663" w:rsidP="0024782A">
      <w:pPr>
        <w:widowControl/>
        <w:spacing w:line="360" w:lineRule="auto"/>
        <w:ind w:firstLineChars="200" w:firstLine="640"/>
        <w:jc w:val="right"/>
        <w:rPr>
          <w:rFonts w:ascii="仿宋_GB2312" w:eastAsia="仿宋_GB2312" w:hAnsi="Songti SC" w:cs="Times New Roman"/>
          <w:sz w:val="32"/>
          <w:szCs w:val="32"/>
        </w:rPr>
      </w:pPr>
    </w:p>
    <w:p w14:paraId="1881620D" w14:textId="77777777" w:rsidR="006E6663" w:rsidRDefault="006E6663" w:rsidP="0024782A">
      <w:pPr>
        <w:widowControl/>
        <w:spacing w:line="360" w:lineRule="auto"/>
        <w:ind w:firstLineChars="200" w:firstLine="640"/>
        <w:jc w:val="right"/>
        <w:rPr>
          <w:rFonts w:ascii="仿宋_GB2312" w:eastAsia="仿宋_GB2312" w:hAnsi="Songti SC" w:cs="Times New Roman"/>
          <w:sz w:val="32"/>
          <w:szCs w:val="32"/>
        </w:rPr>
      </w:pPr>
    </w:p>
    <w:p w14:paraId="0973C99F" w14:textId="3579B0D3" w:rsidR="0024782A" w:rsidRDefault="0024782A" w:rsidP="0024782A">
      <w:pPr>
        <w:widowControl/>
        <w:spacing w:line="360" w:lineRule="auto"/>
        <w:ind w:firstLineChars="200" w:firstLine="640"/>
        <w:jc w:val="right"/>
        <w:rPr>
          <w:rFonts w:ascii="仿宋_GB2312" w:eastAsia="仿宋_GB2312" w:hAnsi="Songti SC" w:cs="Times New Roman"/>
          <w:sz w:val="32"/>
          <w:szCs w:val="32"/>
        </w:rPr>
      </w:pPr>
      <w:r>
        <w:rPr>
          <w:rFonts w:ascii="仿宋_GB2312" w:eastAsia="仿宋_GB2312" w:hAnsi="Songti SC" w:cs="Times New Roman" w:hint="eastAsia"/>
          <w:sz w:val="32"/>
          <w:szCs w:val="32"/>
        </w:rPr>
        <w:t>上海国家会计学院教务二部</w:t>
      </w:r>
    </w:p>
    <w:p w14:paraId="3A0A85F2" w14:textId="77777777" w:rsidR="0024782A" w:rsidRDefault="0024782A" w:rsidP="0024782A">
      <w:pPr>
        <w:widowControl/>
        <w:spacing w:line="360" w:lineRule="auto"/>
        <w:ind w:firstLineChars="200" w:firstLine="640"/>
        <w:jc w:val="right"/>
        <w:rPr>
          <w:rFonts w:ascii="仿宋_GB2312" w:eastAsia="仿宋_GB2312" w:hAnsi="Songti SC" w:cs="Times New Roman"/>
          <w:sz w:val="32"/>
          <w:szCs w:val="32"/>
        </w:rPr>
      </w:pPr>
      <w:r>
        <w:rPr>
          <w:rFonts w:ascii="仿宋_GB2312" w:eastAsia="仿宋_GB2312" w:hAnsi="Songti SC" w:cs="Times New Roman" w:hint="eastAsia"/>
          <w:sz w:val="32"/>
          <w:szCs w:val="32"/>
        </w:rPr>
        <w:t>2026年1月</w:t>
      </w:r>
      <w:bookmarkStart w:id="0" w:name="_Hlk8036622"/>
    </w:p>
    <w:bookmarkEnd w:id="0"/>
    <w:p w14:paraId="077DD50F" w14:textId="77777777" w:rsidR="002B1F4E" w:rsidRPr="0024782A" w:rsidRDefault="002B1F4E"/>
    <w:p w14:paraId="4FA525BF" w14:textId="77777777" w:rsidR="0024782A" w:rsidRDefault="0024782A"/>
    <w:p w14:paraId="2F8DB676" w14:textId="77777777" w:rsidR="0024782A" w:rsidRDefault="0024782A"/>
    <w:p w14:paraId="3B5F32F4" w14:textId="77777777" w:rsidR="0024782A" w:rsidRDefault="0024782A"/>
    <w:p w14:paraId="06AA9685" w14:textId="77777777" w:rsidR="0024782A" w:rsidRDefault="0024782A"/>
    <w:p w14:paraId="25B7399B" w14:textId="77777777" w:rsidR="0024782A" w:rsidRDefault="0024782A" w:rsidP="0024782A">
      <w:pPr>
        <w:widowControl/>
        <w:spacing w:line="360" w:lineRule="auto"/>
        <w:ind w:right="880" w:firstLineChars="200" w:firstLine="640"/>
        <w:rPr>
          <w:rFonts w:ascii="仿宋_GB2312" w:eastAsia="仿宋_GB2312" w:hAnsi="Songti SC" w:cs="Times New Roman"/>
          <w:sz w:val="32"/>
          <w:szCs w:val="32"/>
        </w:rPr>
      </w:pPr>
    </w:p>
    <w:p w14:paraId="3900D799" w14:textId="13A2E875" w:rsidR="0024782A" w:rsidRPr="0024782A" w:rsidRDefault="0024782A" w:rsidP="0024782A">
      <w:pPr>
        <w:spacing w:line="360" w:lineRule="auto"/>
        <w:rPr>
          <w:rFonts w:ascii="仿宋_GB2312" w:eastAsia="仿宋_GB2312" w:hAnsi="微软雅黑"/>
          <w:sz w:val="28"/>
          <w:szCs w:val="28"/>
        </w:rPr>
      </w:pPr>
      <w:r>
        <w:rPr>
          <w:rFonts w:ascii="仿宋_GB2312" w:eastAsia="仿宋_GB2312" w:hAnsi="微软雅黑" w:hint="eastAsia"/>
          <w:sz w:val="28"/>
          <w:szCs w:val="28"/>
        </w:rPr>
        <w:t xml:space="preserve">上海国家会计学院教务二部                   </w:t>
      </w:r>
      <w:r>
        <w:rPr>
          <w:rFonts w:ascii="仿宋_GB2312" w:eastAsia="仿宋_GB2312" w:hAnsi="微软雅黑"/>
          <w:sz w:val="28"/>
          <w:szCs w:val="28"/>
        </w:rPr>
        <w:t xml:space="preserve">  </w:t>
      </w:r>
      <w:r>
        <w:rPr>
          <w:rFonts w:ascii="仿宋_GB2312" w:eastAsia="仿宋_GB2312" w:hAnsi="微软雅黑" w:hint="eastAsia"/>
          <w:sz w:val="28"/>
          <w:szCs w:val="28"/>
        </w:rPr>
        <w:t>2026年1月印</w:t>
      </w:r>
      <w:r>
        <w:rPr>
          <w:rFonts w:hint="eastAsia"/>
          <w:noProof/>
        </w:rPr>
        <mc:AlternateContent>
          <mc:Choice Requires="wps">
            <w:drawing>
              <wp:anchor distT="0" distB="0" distL="114300" distR="114300" simplePos="0" relativeHeight="251665408" behindDoc="0" locked="0" layoutInCell="1" allowOverlap="1" wp14:anchorId="27927D05" wp14:editId="39D302E2">
                <wp:simplePos x="0" y="0"/>
                <wp:positionH relativeFrom="margin">
                  <wp:align>center</wp:align>
                </wp:positionH>
                <wp:positionV relativeFrom="paragraph">
                  <wp:posOffset>80010</wp:posOffset>
                </wp:positionV>
                <wp:extent cx="5657850" cy="9525"/>
                <wp:effectExtent l="0" t="0" r="0" b="9525"/>
                <wp:wrapNone/>
                <wp:docPr id="125987788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0" cy="9525"/>
                        </a:xfrm>
                        <a:prstGeom prst="line">
                          <a:avLst/>
                        </a:prstGeom>
                        <a:noFill/>
                        <a:ln w="1587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74ECF3D" id="直接连接符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3pt" to="44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JerQEAAD4DAAAOAAAAZHJzL2Uyb0RvYy54bWysUslu2zAQvRfoPxC817INKHEFyzk4SC5J&#10;ayDLneYiEaU4xAxtyX9fknGdpr0V1YHQbG/evJn1zTQ4dtRIFnzLF7M5Z9pLUNZ3LX95vvuy4oyi&#10;8Eo48LrlJ038ZvP503oMjV5CD05pZAnEUzOGlvcxhqaqSPZ6EDSDoH0KGsBBxGRiVykUY0IfXLWc&#10;z6+qEVAFBKmJkvf2Lcg3Bd8YLeN3Y0hH5lqeuMXyYnn3+a02a9F0KEJv5ZmG+AcWg7A+Nb1A3Yoo&#10;2AHtX1CDlQgEJs4kDBUYY6UuM6RpFvM/pnnqRdBlliQOhYtM9P9g5bfj1u8wU5eTfwoPIH8Q87Dt&#10;he90IfB8CmlxiyxVNQZqLiXZoLBDth8fQaUccYhQVJgMDsw4G15zYQZPk7KpyH66yK6nyGRy1lf1&#10;9apO25Ep9rVe1qWVaDJKrg1I8V7DwPJPy531WRTRiOMDxczqPSW7PdxZ58pinWdjYlCvrutSQeCs&#10;ytGcR9jttw7ZUeTbKN+58Yc0hINXb12cP0uQp84nRs0e1GmHv6RJSyp0zgeVr+B3u1S/n/3mJwAA&#10;AP//AwBQSwMEFAAGAAgAAAAhAE+QDhnaAAAABgEAAA8AAABkcnMvZG93bnJldi54bWxMj8tOw0AM&#10;RfdI/MPISOzoJBGqQsik4ikhwaYNH+Bm3CRqxhMykzb8PWYFS59rXR+Xm8UN6kRT6D0bSFcJKOLG&#10;255bA5/1600OKkRki4NnMvBNATbV5UWJhfVn3tJpF1slJRwKNNDFOBZah6Yjh2HlR2LJDn5yGGWc&#10;Wm0nPEu5G3SWJGvtsGe50OFITx01x93sDGT1nLw/vuV6GL/qbf3ygc99QGOur5aHe1CRlvi3DL/6&#10;og6VOO39zDaowYA8EoVma1CS5nepgL2A2xR0Ver/+tUPAAAA//8DAFBLAQItABQABgAIAAAAIQC2&#10;gziS/gAAAOEBAAATAAAAAAAAAAAAAAAAAAAAAABbQ29udGVudF9UeXBlc10ueG1sUEsBAi0AFAAG&#10;AAgAAAAhADj9If/WAAAAlAEAAAsAAAAAAAAAAAAAAAAALwEAAF9yZWxzLy5yZWxzUEsBAi0AFAAG&#10;AAgAAAAhABIgwl6tAQAAPgMAAA4AAAAAAAAAAAAAAAAALgIAAGRycy9lMm9Eb2MueG1sUEsBAi0A&#10;FAAGAAgAAAAhAE+QDhnaAAAABgEAAA8AAAAAAAAAAAAAAAAABwQAAGRycy9kb3ducmV2LnhtbFBL&#10;BQYAAAAABAAEAPMAAAAOBQAAAAA=&#10;" strokeweight="1.25pt">
                <w10:wrap anchorx="margin"/>
              </v:line>
            </w:pict>
          </mc:Fallback>
        </mc:AlternateContent>
      </w:r>
    </w:p>
    <w:p w14:paraId="2FF87724" w14:textId="6F225850" w:rsidR="0024782A" w:rsidRPr="0024782A" w:rsidRDefault="0024782A" w:rsidP="0024782A">
      <w:pPr>
        <w:spacing w:line="360" w:lineRule="auto"/>
        <w:rPr>
          <w:rFonts w:ascii="微软雅黑" w:eastAsia="微软雅黑" w:hAnsi="微软雅黑" w:hint="eastAsia"/>
          <w:color w:val="000000"/>
          <w:sz w:val="28"/>
          <w:szCs w:val="28"/>
        </w:rPr>
      </w:pPr>
      <w:r>
        <w:rPr>
          <w:rFonts w:hint="eastAsia"/>
          <w:noProof/>
        </w:rPr>
        <mc:AlternateContent>
          <mc:Choice Requires="wps">
            <w:drawing>
              <wp:anchor distT="0" distB="0" distL="114300" distR="114300" simplePos="0" relativeHeight="251662336" behindDoc="0" locked="0" layoutInCell="1" allowOverlap="1" wp14:anchorId="75801883" wp14:editId="4E396315">
                <wp:simplePos x="0" y="0"/>
                <wp:positionH relativeFrom="margin">
                  <wp:align>center</wp:align>
                </wp:positionH>
                <wp:positionV relativeFrom="paragraph">
                  <wp:posOffset>80010</wp:posOffset>
                </wp:positionV>
                <wp:extent cx="5657850" cy="9525"/>
                <wp:effectExtent l="0" t="0" r="0" b="9525"/>
                <wp:wrapNone/>
                <wp:docPr id="148387744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0" cy="9525"/>
                        </a:xfrm>
                        <a:prstGeom prst="line">
                          <a:avLst/>
                        </a:prstGeom>
                        <a:noFill/>
                        <a:ln w="1587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49BA6C05" id="直接连接符 1" o:spid="_x0000_s1026"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3pt" to="44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JerQEAAD4DAAAOAAAAZHJzL2Uyb0RvYy54bWysUslu2zAQvRfoPxC817INKHEFyzk4SC5J&#10;ayDLneYiEaU4xAxtyX9fknGdpr0V1YHQbG/evJn1zTQ4dtRIFnzLF7M5Z9pLUNZ3LX95vvuy4oyi&#10;8Eo48LrlJ038ZvP503oMjV5CD05pZAnEUzOGlvcxhqaqSPZ6EDSDoH0KGsBBxGRiVykUY0IfXLWc&#10;z6+qEVAFBKmJkvf2Lcg3Bd8YLeN3Y0hH5lqeuMXyYnn3+a02a9F0KEJv5ZmG+AcWg7A+Nb1A3Yoo&#10;2AHtX1CDlQgEJs4kDBUYY6UuM6RpFvM/pnnqRdBlliQOhYtM9P9g5bfj1u8wU5eTfwoPIH8Q87Dt&#10;he90IfB8CmlxiyxVNQZqLiXZoLBDth8fQaUccYhQVJgMDsw4G15zYQZPk7KpyH66yK6nyGRy1lf1&#10;9apO25Ep9rVe1qWVaDJKrg1I8V7DwPJPy531WRTRiOMDxczqPSW7PdxZ58pinWdjYlCvrutSQeCs&#10;ytGcR9jttw7ZUeTbKN+58Yc0hINXb12cP0uQp84nRs0e1GmHv6RJSyp0zgeVr+B3u1S/n/3mJwAA&#10;AP//AwBQSwMEFAAGAAgAAAAhAE+QDhnaAAAABgEAAA8AAABkcnMvZG93bnJldi54bWxMj8tOw0AM&#10;RfdI/MPISOzoJBGqQsik4ikhwaYNH+Bm3CRqxhMykzb8PWYFS59rXR+Xm8UN6kRT6D0bSFcJKOLG&#10;255bA5/1600OKkRki4NnMvBNATbV5UWJhfVn3tJpF1slJRwKNNDFOBZah6Yjh2HlR2LJDn5yGGWc&#10;Wm0nPEu5G3SWJGvtsGe50OFITx01x93sDGT1nLw/vuV6GL/qbf3ygc99QGOur5aHe1CRlvi3DL/6&#10;og6VOO39zDaowYA8EoVma1CS5nepgL2A2xR0Ver/+tUPAAAA//8DAFBLAQItABQABgAIAAAAIQC2&#10;gziS/gAAAOEBAAATAAAAAAAAAAAAAAAAAAAAAABbQ29udGVudF9UeXBlc10ueG1sUEsBAi0AFAAG&#10;AAgAAAAhADj9If/WAAAAlAEAAAsAAAAAAAAAAAAAAAAALwEAAF9yZWxzLy5yZWxzUEsBAi0AFAAG&#10;AAgAAAAhABIgwl6tAQAAPgMAAA4AAAAAAAAAAAAAAAAALgIAAGRycy9lMm9Eb2MueG1sUEsBAi0A&#10;FAAGAAgAAAAhAE+QDhnaAAAABgEAAA8AAAAAAAAAAAAAAAAABwQAAGRycy9kb3ducmV2LnhtbFBL&#10;BQYAAAAABAAEAPMAAAAOBQAAAAA=&#10;" strokeweight="1.25pt">
                <w10:wrap anchorx="margin"/>
              </v:line>
            </w:pict>
          </mc:Fallback>
        </mc:AlternateContent>
      </w:r>
    </w:p>
    <w:p w14:paraId="00943F91" w14:textId="5C0FE2EA" w:rsidR="0024782A" w:rsidRDefault="0024782A" w:rsidP="0024782A">
      <w:pPr>
        <w:pStyle w:val="2"/>
        <w:spacing w:beforeLines="100" w:before="312" w:afterLines="100" w:after="312"/>
        <w:rPr>
          <w:rFonts w:ascii="仿宋_GB2312" w:eastAsia="仿宋_GB2312" w:hAnsi="Songti SC" w:cs="Times New Roman"/>
          <w:color w:val="auto"/>
          <w:sz w:val="32"/>
          <w:szCs w:val="32"/>
        </w:rPr>
      </w:pPr>
      <w:r>
        <w:rPr>
          <w:rFonts w:ascii="仿宋_GB2312" w:eastAsia="仿宋_GB2312" w:hAnsi="Songti SC" w:cs="Times New Roman" w:hint="eastAsia"/>
          <w:color w:val="auto"/>
          <w:sz w:val="32"/>
          <w:szCs w:val="32"/>
        </w:rPr>
        <w:lastRenderedPageBreak/>
        <w:t>附件一：报名回执表</w:t>
      </w:r>
    </w:p>
    <w:p w14:paraId="525743BD" w14:textId="5CDD0355" w:rsidR="0024782A" w:rsidRPr="0024782A" w:rsidRDefault="0024782A" w:rsidP="0024782A">
      <w:pPr>
        <w:spacing w:line="560" w:lineRule="exact"/>
        <w:jc w:val="center"/>
        <w:rPr>
          <w:rFonts w:ascii="方正小标宋简体" w:eastAsia="方正小标宋简体" w:hAnsi="方正小标宋简体" w:cs="方正小标宋简体" w:hint="eastAsia"/>
          <w:b/>
          <w:bCs/>
          <w:sz w:val="28"/>
          <w:szCs w:val="28"/>
          <w14:ligatures w14:val="none"/>
        </w:rPr>
      </w:pPr>
      <w:r>
        <w:rPr>
          <w:rFonts w:ascii="方正小标宋简体" w:eastAsia="方正小标宋简体" w:hAnsi="方正小标宋简体" w:cs="方正小标宋简体" w:hint="eastAsia"/>
          <w:b/>
          <w:bCs/>
          <w:sz w:val="36"/>
          <w:szCs w:val="36"/>
          <w14:ligatures w14:val="none"/>
        </w:rPr>
        <w:t xml:space="preserve"> </w:t>
      </w:r>
      <w:r w:rsidRPr="0024782A">
        <w:rPr>
          <w:rFonts w:ascii="方正小标宋简体" w:eastAsia="方正小标宋简体" w:hAnsi="方正小标宋简体" w:cs="方正小标宋简体"/>
          <w:b/>
          <w:bCs/>
          <w:sz w:val="28"/>
          <w:szCs w:val="28"/>
          <w14:ligatures w14:val="none"/>
        </w:rPr>
        <w:t>“</w:t>
      </w:r>
      <w:r w:rsidRPr="0024782A">
        <w:rPr>
          <w:rFonts w:ascii="方正小标宋简体" w:eastAsia="方正小标宋简体" w:hAnsi="方正小标宋简体" w:cs="方正小标宋简体" w:hint="eastAsia"/>
          <w:b/>
          <w:bCs/>
          <w:sz w:val="28"/>
          <w:szCs w:val="28"/>
          <w14:ligatures w14:val="none"/>
        </w:rPr>
        <w:t xml:space="preserve">中国医药会计学会系列优秀课题成果深度赋能：数智融合时代医院财务转型与精益运营实战”专题研修班 </w:t>
      </w:r>
    </w:p>
    <w:p w14:paraId="78CE8DFD" w14:textId="77777777" w:rsidR="0024782A" w:rsidRDefault="0024782A" w:rsidP="0024782A">
      <w:pPr>
        <w:widowControl/>
        <w:tabs>
          <w:tab w:val="center" w:pos="4766"/>
          <w:tab w:val="left" w:pos="6716"/>
        </w:tabs>
        <w:spacing w:line="276" w:lineRule="auto"/>
        <w:ind w:leftChars="-201" w:left="-282" w:rightChars="-94" w:right="-207" w:hangingChars="50" w:hanging="160"/>
        <w:jc w:val="center"/>
        <w:rPr>
          <w:rFonts w:ascii="仿宋_GB2312" w:eastAsia="仿宋_GB2312" w:hAnsi="Songti SC" w:cs="Times New Roman"/>
          <w:sz w:val="32"/>
          <w:szCs w:val="32"/>
        </w:rPr>
      </w:pPr>
      <w:r>
        <w:rPr>
          <w:rFonts w:ascii="仿宋_GB2312" w:eastAsia="仿宋_GB2312" w:hAnsi="Songti SC" w:cs="Times New Roman" w:hint="eastAsia"/>
          <w:sz w:val="32"/>
          <w:szCs w:val="32"/>
        </w:rPr>
        <w:t xml:space="preserve"> 报名回执表</w:t>
      </w:r>
    </w:p>
    <w:tbl>
      <w:tblPr>
        <w:tblpPr w:leftFromText="180" w:rightFromText="180" w:vertAnchor="text" w:horzAnchor="page" w:tblpX="1308" w:tblpY="156"/>
        <w:tblOverlap w:val="never"/>
        <w:tblW w:w="900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297"/>
        <w:gridCol w:w="688"/>
        <w:gridCol w:w="962"/>
        <w:gridCol w:w="945"/>
        <w:gridCol w:w="360"/>
        <w:gridCol w:w="1419"/>
        <w:gridCol w:w="291"/>
        <w:gridCol w:w="105"/>
        <w:gridCol w:w="992"/>
        <w:gridCol w:w="1948"/>
      </w:tblGrid>
      <w:tr w:rsidR="0024782A" w14:paraId="4F775111" w14:textId="77777777" w:rsidTr="00B33501">
        <w:trPr>
          <w:trHeight w:val="739"/>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A1088" w14:textId="77777777" w:rsidR="0024782A" w:rsidRDefault="0024782A" w:rsidP="00B33501">
            <w:pPr>
              <w:spacing w:line="400" w:lineRule="exact"/>
              <w:rPr>
                <w:rFonts w:ascii="华文仿宋" w:eastAsia="华文仿宋" w:hAnsi="华文仿宋" w:cs="华文仿宋" w:hint="eastAsia"/>
                <w:sz w:val="24"/>
              </w:rPr>
            </w:pPr>
            <w:bookmarkStart w:id="1" w:name="_Hlk82519880"/>
            <w:r>
              <w:rPr>
                <w:rFonts w:ascii="华文仿宋" w:eastAsia="华文仿宋" w:hAnsi="华文仿宋" w:cs="华文仿宋" w:hint="eastAsia"/>
                <w:sz w:val="24"/>
              </w:rPr>
              <w:t>单位名称</w:t>
            </w:r>
          </w:p>
        </w:tc>
        <w:tc>
          <w:tcPr>
            <w:tcW w:w="29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9015C" w14:textId="77777777" w:rsidR="0024782A" w:rsidRDefault="0024782A" w:rsidP="00B33501">
            <w:pPr>
              <w:spacing w:line="400" w:lineRule="exact"/>
              <w:rPr>
                <w:rFonts w:ascii="华文仿宋" w:eastAsia="华文仿宋" w:hAnsi="华文仿宋" w:cs="华文仿宋" w:hint="eastAsia"/>
                <w:sz w:val="24"/>
              </w:rPr>
            </w:pP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5D2A2" w14:textId="77777777" w:rsidR="0024782A" w:rsidRDefault="0024782A" w:rsidP="00B33501">
            <w:pPr>
              <w:spacing w:line="400" w:lineRule="exact"/>
              <w:rPr>
                <w:rFonts w:ascii="华文仿宋" w:eastAsia="华文仿宋" w:hAnsi="华文仿宋" w:cs="华文仿宋" w:hint="eastAsia"/>
                <w:sz w:val="24"/>
              </w:rPr>
            </w:pPr>
            <w:r>
              <w:rPr>
                <w:rFonts w:ascii="华文仿宋" w:eastAsia="华文仿宋" w:hAnsi="华文仿宋" w:cs="华文仿宋" w:hint="eastAsia"/>
                <w:sz w:val="24"/>
              </w:rPr>
              <w:t>纳税人识别号</w:t>
            </w:r>
          </w:p>
        </w:tc>
        <w:tc>
          <w:tcPr>
            <w:tcW w:w="30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E4AC6" w14:textId="77777777" w:rsidR="0024782A" w:rsidRDefault="0024782A" w:rsidP="00B33501">
            <w:pPr>
              <w:spacing w:line="400" w:lineRule="exact"/>
              <w:rPr>
                <w:rFonts w:ascii="华文仿宋" w:eastAsia="华文仿宋" w:hAnsi="华文仿宋" w:cs="华文仿宋" w:hint="eastAsia"/>
                <w:sz w:val="24"/>
              </w:rPr>
            </w:pPr>
          </w:p>
        </w:tc>
      </w:tr>
      <w:tr w:rsidR="0024782A" w14:paraId="4FB3D004" w14:textId="77777777" w:rsidTr="00B33501">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DC96D" w14:textId="77777777" w:rsidR="0024782A" w:rsidRDefault="0024782A" w:rsidP="00B33501">
            <w:pPr>
              <w:spacing w:line="400" w:lineRule="exact"/>
              <w:jc w:val="center"/>
              <w:rPr>
                <w:rFonts w:ascii="华文仿宋" w:eastAsia="华文仿宋" w:hAnsi="华文仿宋" w:cs="华文仿宋" w:hint="eastAsia"/>
                <w:sz w:val="24"/>
              </w:rPr>
            </w:pPr>
            <w:r>
              <w:rPr>
                <w:rFonts w:ascii="华文仿宋" w:eastAsia="华文仿宋" w:hAnsi="华文仿宋" w:cs="华文仿宋" w:hint="eastAsia"/>
                <w:sz w:val="24"/>
              </w:rPr>
              <w:t>学员姓名</w:t>
            </w:r>
          </w:p>
        </w:tc>
        <w:tc>
          <w:tcPr>
            <w:tcW w:w="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D522AE" w14:textId="77777777" w:rsidR="0024782A" w:rsidRDefault="0024782A" w:rsidP="00B33501">
            <w:pPr>
              <w:spacing w:line="400" w:lineRule="exact"/>
              <w:jc w:val="center"/>
              <w:rPr>
                <w:rFonts w:ascii="华文仿宋" w:eastAsia="华文仿宋" w:hAnsi="华文仿宋" w:cs="华文仿宋" w:hint="eastAsia"/>
                <w:sz w:val="24"/>
              </w:rPr>
            </w:pPr>
            <w:r>
              <w:rPr>
                <w:rFonts w:ascii="华文仿宋" w:eastAsia="华文仿宋" w:hAnsi="华文仿宋" w:cs="华文仿宋" w:hint="eastAsia"/>
                <w:sz w:val="24"/>
              </w:rPr>
              <w:t>性别</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03D03" w14:textId="77777777" w:rsidR="0024782A" w:rsidRDefault="0024782A" w:rsidP="00B33501">
            <w:pPr>
              <w:spacing w:line="400" w:lineRule="exact"/>
              <w:jc w:val="center"/>
              <w:rPr>
                <w:rFonts w:ascii="华文仿宋" w:eastAsia="华文仿宋" w:hAnsi="华文仿宋" w:cs="华文仿宋" w:hint="eastAsia"/>
                <w:sz w:val="24"/>
              </w:rPr>
            </w:pPr>
            <w:r>
              <w:rPr>
                <w:rFonts w:ascii="华文仿宋" w:eastAsia="华文仿宋" w:hAnsi="华文仿宋" w:cs="华文仿宋" w:hint="eastAsia"/>
                <w:sz w:val="24"/>
              </w:rPr>
              <w:t>科室</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160BA" w14:textId="77777777" w:rsidR="0024782A" w:rsidRDefault="0024782A" w:rsidP="00B33501">
            <w:pPr>
              <w:spacing w:line="400" w:lineRule="exact"/>
              <w:jc w:val="center"/>
              <w:rPr>
                <w:rFonts w:ascii="华文仿宋" w:eastAsia="华文仿宋" w:hAnsi="华文仿宋" w:cs="华文仿宋" w:hint="eastAsia"/>
                <w:sz w:val="24"/>
              </w:rPr>
            </w:pPr>
            <w:r>
              <w:rPr>
                <w:rFonts w:ascii="华文仿宋" w:eastAsia="华文仿宋" w:hAnsi="华文仿宋" w:cs="华文仿宋" w:hint="eastAsia"/>
                <w:sz w:val="24"/>
              </w:rPr>
              <w:t>职务</w:t>
            </w: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7AF881BB" w14:textId="77777777" w:rsidR="0024782A" w:rsidRDefault="0024782A" w:rsidP="00B33501">
            <w:pPr>
              <w:spacing w:line="400" w:lineRule="exact"/>
              <w:jc w:val="center"/>
              <w:rPr>
                <w:rFonts w:ascii="华文仿宋" w:eastAsia="华文仿宋" w:hAnsi="华文仿宋" w:cs="华文仿宋" w:hint="eastAsia"/>
                <w:sz w:val="24"/>
              </w:rPr>
            </w:pPr>
            <w:r>
              <w:rPr>
                <w:rFonts w:ascii="华文仿宋" w:eastAsia="华文仿宋" w:hAnsi="华文仿宋" w:cs="华文仿宋" w:hint="eastAsia"/>
                <w:sz w:val="24"/>
              </w:rPr>
              <w:t>手机号码</w:t>
            </w: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5CBAF" w14:textId="77777777" w:rsidR="0024782A" w:rsidRDefault="0024782A" w:rsidP="00B33501">
            <w:pPr>
              <w:spacing w:line="400" w:lineRule="exact"/>
              <w:jc w:val="center"/>
              <w:rPr>
                <w:rFonts w:ascii="华文仿宋" w:eastAsia="华文仿宋" w:hAnsi="华文仿宋" w:cs="华文仿宋" w:hint="eastAsia"/>
                <w:sz w:val="24"/>
              </w:rPr>
            </w:pPr>
            <w:r>
              <w:rPr>
                <w:rFonts w:ascii="华文仿宋" w:eastAsia="华文仿宋" w:hAnsi="华文仿宋" w:cs="华文仿宋" w:hint="eastAsia"/>
                <w:sz w:val="24"/>
              </w:rPr>
              <w:t>电子邮箱</w:t>
            </w:r>
          </w:p>
        </w:tc>
      </w:tr>
      <w:tr w:rsidR="0024782A" w14:paraId="2EA98890" w14:textId="77777777" w:rsidTr="00B33501">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00252" w14:textId="77777777" w:rsidR="0024782A" w:rsidRDefault="0024782A" w:rsidP="00B33501">
            <w:pPr>
              <w:tabs>
                <w:tab w:val="left" w:pos="360"/>
                <w:tab w:val="left" w:pos="540"/>
              </w:tabs>
              <w:autoSpaceDN w:val="0"/>
              <w:spacing w:line="400" w:lineRule="exact"/>
              <w:rPr>
                <w:rFonts w:ascii="微软雅黑" w:eastAsia="微软雅黑" w:hAnsi="微软雅黑" w:cs="微软雅黑" w:hint="eastAsia"/>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5C799" w14:textId="77777777" w:rsidR="0024782A" w:rsidRDefault="0024782A" w:rsidP="00B33501">
            <w:pPr>
              <w:tabs>
                <w:tab w:val="left" w:pos="360"/>
                <w:tab w:val="left" w:pos="540"/>
              </w:tabs>
              <w:autoSpaceDN w:val="0"/>
              <w:spacing w:line="400" w:lineRule="exact"/>
              <w:rPr>
                <w:rFonts w:ascii="微软雅黑" w:eastAsia="微软雅黑" w:hAnsi="微软雅黑" w:cs="微软雅黑" w:hint="eastAsia"/>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7212E"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0D16E"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169F3C22"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2AFA7"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r>
      <w:tr w:rsidR="0024782A" w14:paraId="6FB0949C" w14:textId="77777777" w:rsidTr="00B33501">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8CF8F" w14:textId="77777777" w:rsidR="0024782A" w:rsidRDefault="0024782A" w:rsidP="00B33501">
            <w:pPr>
              <w:tabs>
                <w:tab w:val="left" w:pos="360"/>
                <w:tab w:val="left" w:pos="540"/>
              </w:tabs>
              <w:autoSpaceDN w:val="0"/>
              <w:spacing w:line="400" w:lineRule="exact"/>
              <w:rPr>
                <w:rFonts w:ascii="微软雅黑" w:eastAsia="微软雅黑" w:hAnsi="微软雅黑" w:cs="微软雅黑" w:hint="eastAsia"/>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F7338" w14:textId="77777777" w:rsidR="0024782A" w:rsidRDefault="0024782A" w:rsidP="00B33501">
            <w:pPr>
              <w:tabs>
                <w:tab w:val="left" w:pos="360"/>
                <w:tab w:val="left" w:pos="540"/>
              </w:tabs>
              <w:autoSpaceDN w:val="0"/>
              <w:spacing w:line="400" w:lineRule="exact"/>
              <w:rPr>
                <w:rFonts w:ascii="微软雅黑" w:eastAsia="微软雅黑" w:hAnsi="微软雅黑" w:cs="微软雅黑" w:hint="eastAsia"/>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4161F"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15086"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7DAACD10"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9DB59"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r>
      <w:tr w:rsidR="0024782A" w14:paraId="36734982" w14:textId="77777777" w:rsidTr="00B33501">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2161D" w14:textId="77777777" w:rsidR="0024782A" w:rsidRDefault="0024782A" w:rsidP="00B33501">
            <w:pPr>
              <w:tabs>
                <w:tab w:val="left" w:pos="360"/>
                <w:tab w:val="left" w:pos="540"/>
              </w:tabs>
              <w:autoSpaceDN w:val="0"/>
              <w:spacing w:line="400" w:lineRule="exact"/>
              <w:rPr>
                <w:rFonts w:ascii="微软雅黑" w:eastAsia="微软雅黑" w:hAnsi="微软雅黑" w:cs="微软雅黑" w:hint="eastAsia"/>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730AC" w14:textId="77777777" w:rsidR="0024782A" w:rsidRDefault="0024782A" w:rsidP="00B33501">
            <w:pPr>
              <w:tabs>
                <w:tab w:val="left" w:pos="360"/>
                <w:tab w:val="left" w:pos="540"/>
              </w:tabs>
              <w:autoSpaceDN w:val="0"/>
              <w:spacing w:line="400" w:lineRule="exact"/>
              <w:rPr>
                <w:rFonts w:ascii="微软雅黑" w:eastAsia="微软雅黑" w:hAnsi="微软雅黑" w:cs="微软雅黑" w:hint="eastAsia"/>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32407"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A0FD0"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0FFD6E4A"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CCA8D"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r>
      <w:tr w:rsidR="0024782A" w14:paraId="7C2372C9" w14:textId="77777777" w:rsidTr="00B33501">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7C23C" w14:textId="77777777" w:rsidR="0024782A" w:rsidRDefault="0024782A" w:rsidP="00B33501">
            <w:pPr>
              <w:tabs>
                <w:tab w:val="left" w:pos="360"/>
                <w:tab w:val="left" w:pos="540"/>
              </w:tabs>
              <w:autoSpaceDN w:val="0"/>
              <w:spacing w:line="400" w:lineRule="exact"/>
              <w:rPr>
                <w:rFonts w:ascii="微软雅黑" w:eastAsia="微软雅黑" w:hAnsi="微软雅黑" w:cs="微软雅黑" w:hint="eastAsia"/>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378FA" w14:textId="77777777" w:rsidR="0024782A" w:rsidRDefault="0024782A" w:rsidP="00B33501">
            <w:pPr>
              <w:tabs>
                <w:tab w:val="left" w:pos="360"/>
                <w:tab w:val="left" w:pos="540"/>
              </w:tabs>
              <w:autoSpaceDN w:val="0"/>
              <w:spacing w:line="400" w:lineRule="exact"/>
              <w:rPr>
                <w:rFonts w:ascii="微软雅黑" w:eastAsia="微软雅黑" w:hAnsi="微软雅黑" w:cs="微软雅黑" w:hint="eastAsia"/>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4C7FE"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92573"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7F1EA63C"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C367E"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r>
      <w:tr w:rsidR="0024782A" w14:paraId="5D8E0148" w14:textId="77777777" w:rsidTr="00B33501">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78240" w14:textId="77777777" w:rsidR="0024782A" w:rsidRDefault="0024782A" w:rsidP="00B33501">
            <w:pPr>
              <w:tabs>
                <w:tab w:val="left" w:pos="360"/>
                <w:tab w:val="left" w:pos="540"/>
              </w:tabs>
              <w:autoSpaceDN w:val="0"/>
              <w:spacing w:line="400" w:lineRule="exact"/>
              <w:rPr>
                <w:rFonts w:ascii="微软雅黑" w:eastAsia="微软雅黑" w:hAnsi="微软雅黑" w:cs="微软雅黑" w:hint="eastAsia"/>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CCD8F" w14:textId="77777777" w:rsidR="0024782A" w:rsidRDefault="0024782A" w:rsidP="00B33501">
            <w:pPr>
              <w:tabs>
                <w:tab w:val="left" w:pos="360"/>
                <w:tab w:val="left" w:pos="540"/>
              </w:tabs>
              <w:autoSpaceDN w:val="0"/>
              <w:spacing w:line="400" w:lineRule="exact"/>
              <w:rPr>
                <w:rFonts w:ascii="微软雅黑" w:eastAsia="微软雅黑" w:hAnsi="微软雅黑" w:cs="微软雅黑" w:hint="eastAsia"/>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6A79C"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90281"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00B2125E"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74B3B" w14:textId="77777777" w:rsidR="0024782A" w:rsidRDefault="0024782A" w:rsidP="00B33501">
            <w:pPr>
              <w:tabs>
                <w:tab w:val="left" w:pos="360"/>
                <w:tab w:val="left" w:pos="540"/>
              </w:tabs>
              <w:autoSpaceDN w:val="0"/>
              <w:spacing w:line="400" w:lineRule="exact"/>
              <w:jc w:val="center"/>
              <w:rPr>
                <w:rFonts w:ascii="微软雅黑" w:eastAsia="微软雅黑" w:hAnsi="微软雅黑" w:cs="微软雅黑" w:hint="eastAsia"/>
                <w:b/>
                <w:color w:val="000000"/>
                <w:sz w:val="24"/>
              </w:rPr>
            </w:pPr>
          </w:p>
        </w:tc>
      </w:tr>
      <w:tr w:rsidR="0024782A" w14:paraId="7498E487" w14:textId="77777777" w:rsidTr="00B33501">
        <w:trPr>
          <w:trHeight w:val="501"/>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40D36" w14:textId="77777777" w:rsidR="0024782A" w:rsidRDefault="0024782A" w:rsidP="00B33501">
            <w:pPr>
              <w:spacing w:line="400" w:lineRule="exact"/>
              <w:rPr>
                <w:rFonts w:ascii="华文仿宋" w:eastAsia="华文仿宋" w:hAnsi="华文仿宋" w:cs="华文仿宋" w:hint="eastAsia"/>
                <w:sz w:val="24"/>
              </w:rPr>
            </w:pPr>
            <w:r>
              <w:rPr>
                <w:rFonts w:ascii="华文仿宋" w:eastAsia="华文仿宋" w:hAnsi="华文仿宋" w:cs="华文仿宋" w:hint="eastAsia"/>
                <w:sz w:val="24"/>
              </w:rPr>
              <w:t>费用总计</w:t>
            </w:r>
          </w:p>
        </w:tc>
        <w:tc>
          <w:tcPr>
            <w:tcW w:w="477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B933C" w14:textId="77777777" w:rsidR="0024782A" w:rsidRDefault="0024782A" w:rsidP="00B33501">
            <w:pPr>
              <w:spacing w:line="400" w:lineRule="exact"/>
              <w:rPr>
                <w:rFonts w:ascii="华文仿宋" w:eastAsia="华文仿宋" w:hAnsi="华文仿宋" w:cs="华文仿宋" w:hint="eastAsia"/>
                <w:sz w:val="24"/>
              </w:rPr>
            </w:pPr>
            <w:r>
              <w:rPr>
                <w:rFonts w:ascii="华文仿宋" w:eastAsia="华文仿宋" w:hAnsi="华文仿宋" w:cs="华文仿宋" w:hint="eastAsia"/>
                <w:sz w:val="24"/>
              </w:rPr>
              <w:t xml:space="preserve"> </w:t>
            </w:r>
            <w:r>
              <w:rPr>
                <w:rFonts w:ascii="华文仿宋" w:eastAsia="华文仿宋" w:hAnsi="华文仿宋" w:cs="华文仿宋"/>
                <w:sz w:val="24"/>
              </w:rPr>
              <w:t xml:space="preserve">    </w:t>
            </w:r>
            <w:r>
              <w:rPr>
                <w:rFonts w:ascii="华文仿宋" w:eastAsia="华文仿宋" w:hAnsi="华文仿宋" w:cs="华文仿宋" w:hint="eastAsia"/>
                <w:sz w:val="24"/>
              </w:rPr>
              <w:t xml:space="preserve">万  </w:t>
            </w:r>
            <w:r>
              <w:rPr>
                <w:rFonts w:ascii="华文仿宋" w:eastAsia="华文仿宋" w:hAnsi="华文仿宋" w:cs="华文仿宋"/>
                <w:sz w:val="24"/>
              </w:rPr>
              <w:t xml:space="preserve"> </w:t>
            </w:r>
            <w:r>
              <w:rPr>
                <w:rFonts w:ascii="华文仿宋" w:eastAsia="华文仿宋" w:hAnsi="华文仿宋" w:cs="华文仿宋" w:hint="eastAsia"/>
                <w:sz w:val="24"/>
              </w:rPr>
              <w:t>仟  佰元整</w:t>
            </w:r>
          </w:p>
        </w:tc>
        <w:tc>
          <w:tcPr>
            <w:tcW w:w="992" w:type="dxa"/>
            <w:tcBorders>
              <w:top w:val="single" w:sz="4" w:space="0" w:color="000000"/>
              <w:left w:val="single" w:sz="4" w:space="0" w:color="000000"/>
              <w:bottom w:val="single" w:sz="4" w:space="0" w:color="000000"/>
              <w:right w:val="single" w:sz="4" w:space="0" w:color="000000"/>
            </w:tcBorders>
            <w:vAlign w:val="center"/>
          </w:tcPr>
          <w:p w14:paraId="341C0445" w14:textId="77777777" w:rsidR="0024782A" w:rsidRDefault="0024782A" w:rsidP="00B33501">
            <w:pPr>
              <w:spacing w:line="400" w:lineRule="exact"/>
              <w:rPr>
                <w:rFonts w:ascii="华文仿宋" w:eastAsia="华文仿宋" w:hAnsi="华文仿宋" w:cs="华文仿宋" w:hint="eastAsia"/>
                <w:sz w:val="24"/>
              </w:rPr>
            </w:pPr>
            <w:r>
              <w:rPr>
                <w:rFonts w:ascii="华文仿宋" w:eastAsia="华文仿宋" w:hAnsi="华文仿宋" w:cs="华文仿宋" w:hint="eastAsia"/>
                <w:sz w:val="24"/>
              </w:rPr>
              <w:t>小写</w:t>
            </w:r>
          </w:p>
        </w:tc>
        <w:tc>
          <w:tcPr>
            <w:tcW w:w="1948" w:type="dxa"/>
            <w:tcBorders>
              <w:top w:val="single" w:sz="4" w:space="0" w:color="000000"/>
              <w:left w:val="single" w:sz="4" w:space="0" w:color="000000"/>
              <w:bottom w:val="single" w:sz="4" w:space="0" w:color="000000"/>
              <w:right w:val="single" w:sz="4" w:space="0" w:color="000000"/>
            </w:tcBorders>
            <w:vAlign w:val="center"/>
          </w:tcPr>
          <w:p w14:paraId="31DC89A2" w14:textId="77777777" w:rsidR="0024782A" w:rsidRDefault="0024782A" w:rsidP="00B33501">
            <w:pPr>
              <w:spacing w:line="400" w:lineRule="exact"/>
              <w:rPr>
                <w:rFonts w:ascii="华文仿宋" w:eastAsia="华文仿宋" w:hAnsi="华文仿宋" w:cs="华文仿宋" w:hint="eastAsia"/>
                <w:sz w:val="24"/>
              </w:rPr>
            </w:pPr>
            <w:r>
              <w:rPr>
                <w:rFonts w:ascii="华文仿宋" w:eastAsia="华文仿宋" w:hAnsi="华文仿宋" w:cs="华文仿宋" w:hint="eastAsia"/>
                <w:sz w:val="24"/>
              </w:rPr>
              <w:t>￥：</w:t>
            </w:r>
          </w:p>
        </w:tc>
      </w:tr>
      <w:tr w:rsidR="0024782A" w14:paraId="3A6474B9" w14:textId="77777777" w:rsidTr="0024782A">
        <w:trPr>
          <w:trHeight w:val="728"/>
        </w:trPr>
        <w:tc>
          <w:tcPr>
            <w:tcW w:w="90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028A7" w14:textId="25940430" w:rsidR="0024782A" w:rsidRPr="0024782A" w:rsidRDefault="0024782A" w:rsidP="0024782A">
            <w:pPr>
              <w:tabs>
                <w:tab w:val="left" w:pos="360"/>
                <w:tab w:val="left" w:pos="540"/>
              </w:tabs>
              <w:autoSpaceDN w:val="0"/>
              <w:rPr>
                <w:rFonts w:ascii="微软雅黑" w:eastAsia="微软雅黑" w:hAnsi="微软雅黑" w:cs="宋体" w:hint="eastAsia"/>
                <w:bCs/>
                <w:color w:val="000000"/>
                <w:szCs w:val="21"/>
              </w:rPr>
            </w:pPr>
            <w:r>
              <w:rPr>
                <w:rFonts w:ascii="华文仿宋" w:eastAsia="华文仿宋" w:hAnsi="华文仿宋" w:cs="华文仿宋" w:hint="eastAsia"/>
                <w:sz w:val="24"/>
              </w:rPr>
              <w:t xml:space="preserve"> </w:t>
            </w:r>
            <w:r>
              <w:rPr>
                <w:rFonts w:ascii="微软雅黑" w:eastAsia="微软雅黑" w:hAnsi="微软雅黑" w:cs="宋体" w:hint="eastAsia"/>
                <w:bCs/>
                <w:color w:val="000000"/>
                <w:szCs w:val="21"/>
              </w:rPr>
              <w:t>住宿意向：</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 xml:space="preserve">  住单间（单人单住）  </w:t>
            </w:r>
            <w:r>
              <w:rPr>
                <w:rFonts w:ascii="微软雅黑" w:eastAsia="微软雅黑" w:hAnsi="微软雅黑" w:cs="宋体"/>
                <w:bCs/>
                <w:color w:val="000000"/>
                <w:szCs w:val="21"/>
              </w:rPr>
              <w:t xml:space="preserve">   </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住标间（双人合住）</w:t>
            </w:r>
          </w:p>
        </w:tc>
      </w:tr>
      <w:tr w:rsidR="0024782A" w14:paraId="63FCE91E" w14:textId="77777777" w:rsidTr="00B33501">
        <w:trPr>
          <w:trHeight w:val="699"/>
        </w:trPr>
        <w:tc>
          <w:tcPr>
            <w:tcW w:w="4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E9FD2" w14:textId="77777777" w:rsidR="0024782A" w:rsidRDefault="0024782A" w:rsidP="00B33501">
            <w:pPr>
              <w:spacing w:line="400" w:lineRule="exact"/>
              <w:rPr>
                <w:rFonts w:ascii="华文仿宋" w:eastAsia="华文仿宋" w:hAnsi="华文仿宋" w:cs="华文仿宋" w:hint="eastAsia"/>
                <w:sz w:val="24"/>
              </w:rPr>
            </w:pPr>
            <w:r>
              <w:rPr>
                <w:rFonts w:ascii="华文仿宋" w:eastAsia="华文仿宋" w:hAnsi="华文仿宋" w:cs="华文仿宋" w:hint="eastAsia"/>
                <w:sz w:val="24"/>
              </w:rPr>
              <w:t>报名程序：</w:t>
            </w:r>
          </w:p>
          <w:p w14:paraId="09A60120" w14:textId="11194CD6" w:rsidR="0024782A" w:rsidRDefault="0024782A" w:rsidP="00B33501">
            <w:pPr>
              <w:spacing w:line="400" w:lineRule="exact"/>
              <w:rPr>
                <w:rFonts w:ascii="华文仿宋" w:eastAsia="华文仿宋" w:hAnsi="华文仿宋" w:cs="华文仿宋" w:hint="eastAsia"/>
                <w:sz w:val="24"/>
              </w:rPr>
            </w:pPr>
            <w:r>
              <w:rPr>
                <w:rFonts w:ascii="华文仿宋" w:eastAsia="华文仿宋" w:hAnsi="华文仿宋" w:cs="华文仿宋" w:hint="eastAsia"/>
                <w:sz w:val="24"/>
              </w:rPr>
              <w:t>填写好此回执表请发至</w:t>
            </w:r>
            <w:r w:rsidR="00450206">
              <w:rPr>
                <w:rFonts w:ascii="华文仿宋" w:eastAsia="华文仿宋" w:hAnsi="华文仿宋" w:cs="华文仿宋" w:hint="eastAsia"/>
                <w:sz w:val="24"/>
              </w:rPr>
              <w:t>报名</w:t>
            </w:r>
            <w:r>
              <w:rPr>
                <w:rFonts w:ascii="华文仿宋" w:eastAsia="华文仿宋" w:hAnsi="华文仿宋" w:cs="华文仿宋" w:hint="eastAsia"/>
                <w:sz w:val="24"/>
              </w:rPr>
              <w:t>组，报名后培训费电汇至上海国家会计学院。</w:t>
            </w:r>
          </w:p>
        </w:tc>
        <w:tc>
          <w:tcPr>
            <w:tcW w:w="47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5E731" w14:textId="77777777" w:rsidR="0024782A" w:rsidRDefault="0024782A" w:rsidP="00B33501">
            <w:pPr>
              <w:spacing w:line="400" w:lineRule="exact"/>
              <w:rPr>
                <w:rFonts w:ascii="华文仿宋" w:eastAsia="华文仿宋" w:hAnsi="华文仿宋" w:cs="华文仿宋" w:hint="eastAsia"/>
                <w:sz w:val="24"/>
              </w:rPr>
            </w:pPr>
            <w:r>
              <w:rPr>
                <w:rFonts w:ascii="华文仿宋" w:eastAsia="华文仿宋" w:hAnsi="华文仿宋" w:cs="华文仿宋" w:hint="eastAsia"/>
                <w:sz w:val="24"/>
              </w:rPr>
              <w:t>请将培训费汇至以下账户：</w:t>
            </w:r>
          </w:p>
          <w:p w14:paraId="6C030FF9" w14:textId="77777777" w:rsidR="0024782A" w:rsidRDefault="0024782A" w:rsidP="00B33501">
            <w:pPr>
              <w:spacing w:line="400" w:lineRule="exact"/>
              <w:rPr>
                <w:rFonts w:ascii="华文仿宋" w:eastAsia="华文仿宋" w:hAnsi="华文仿宋" w:cs="华文仿宋" w:hint="eastAsia"/>
                <w:sz w:val="24"/>
              </w:rPr>
            </w:pPr>
            <w:r>
              <w:rPr>
                <w:rFonts w:ascii="华文仿宋" w:eastAsia="华文仿宋" w:hAnsi="华文仿宋" w:cs="华文仿宋" w:hint="eastAsia"/>
                <w:sz w:val="24"/>
              </w:rPr>
              <w:t>学院开户行：中国建设银行上海徐泾支行</w:t>
            </w:r>
          </w:p>
          <w:p w14:paraId="4C88C71B" w14:textId="77777777" w:rsidR="0024782A" w:rsidRDefault="0024782A" w:rsidP="00B33501">
            <w:pPr>
              <w:spacing w:line="400" w:lineRule="exact"/>
              <w:rPr>
                <w:rFonts w:ascii="华文仿宋" w:eastAsia="华文仿宋" w:hAnsi="华文仿宋" w:cs="华文仿宋" w:hint="eastAsia"/>
                <w:sz w:val="24"/>
              </w:rPr>
            </w:pPr>
            <w:r>
              <w:rPr>
                <w:rFonts w:ascii="华文仿宋" w:eastAsia="华文仿宋" w:hAnsi="华文仿宋" w:cs="华文仿宋" w:hint="eastAsia"/>
                <w:sz w:val="24"/>
              </w:rPr>
              <w:t>单位名称：上海国家会计学院</w:t>
            </w:r>
          </w:p>
          <w:p w14:paraId="364B3631" w14:textId="77777777" w:rsidR="0024782A" w:rsidRDefault="0024782A" w:rsidP="00B33501">
            <w:pPr>
              <w:spacing w:line="400" w:lineRule="exact"/>
              <w:rPr>
                <w:rFonts w:ascii="华文仿宋" w:eastAsia="华文仿宋" w:hAnsi="华文仿宋" w:cs="华文仿宋" w:hint="eastAsia"/>
                <w:sz w:val="24"/>
              </w:rPr>
            </w:pPr>
            <w:r>
              <w:rPr>
                <w:rFonts w:ascii="华文仿宋" w:eastAsia="华文仿宋" w:hAnsi="华文仿宋" w:cs="华文仿宋" w:hint="eastAsia"/>
                <w:sz w:val="24"/>
              </w:rPr>
              <w:t>汇款账号：31001984300059768088</w:t>
            </w:r>
          </w:p>
          <w:p w14:paraId="7E6AD867" w14:textId="15E3D64B" w:rsidR="0024782A" w:rsidRDefault="0024782A" w:rsidP="00B33501">
            <w:pPr>
              <w:spacing w:line="400" w:lineRule="exact"/>
              <w:rPr>
                <w:rFonts w:ascii="华文仿宋" w:eastAsia="华文仿宋" w:hAnsi="华文仿宋" w:cs="华文仿宋" w:hint="eastAsia"/>
                <w:sz w:val="24"/>
              </w:rPr>
            </w:pPr>
            <w:r>
              <w:rPr>
                <w:rFonts w:ascii="华文仿宋" w:eastAsia="华文仿宋" w:hAnsi="华文仿宋" w:cs="华文仿宋" w:hint="eastAsia"/>
                <w:sz w:val="24"/>
              </w:rPr>
              <w:t>温馨提示：汇款时请备注“医院财务转型班”，并将汇款截图发至</w:t>
            </w:r>
            <w:r w:rsidR="00450206">
              <w:rPr>
                <w:rFonts w:ascii="华文仿宋" w:eastAsia="华文仿宋" w:hAnsi="华文仿宋" w:cs="华文仿宋" w:hint="eastAsia"/>
                <w:sz w:val="24"/>
              </w:rPr>
              <w:t>报名组</w:t>
            </w:r>
            <w:r>
              <w:rPr>
                <w:rFonts w:ascii="华文仿宋" w:eastAsia="华文仿宋" w:hAnsi="华文仿宋" w:cs="华文仿宋" w:hint="eastAsia"/>
                <w:sz w:val="24"/>
              </w:rPr>
              <w:t>。</w:t>
            </w:r>
          </w:p>
        </w:tc>
      </w:tr>
      <w:tr w:rsidR="0024782A" w14:paraId="364143D5" w14:textId="77777777" w:rsidTr="00B33501">
        <w:trPr>
          <w:trHeight w:val="1013"/>
        </w:trPr>
        <w:tc>
          <w:tcPr>
            <w:tcW w:w="90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AF167" w14:textId="39499E82" w:rsidR="0024782A" w:rsidRDefault="00450206" w:rsidP="00450206">
            <w:pPr>
              <w:spacing w:line="400" w:lineRule="exact"/>
              <w:rPr>
                <w:rFonts w:ascii="华文仿宋" w:eastAsia="华文仿宋" w:hAnsi="华文仿宋" w:cs="华文仿宋" w:hint="eastAsia"/>
                <w:sz w:val="24"/>
              </w:rPr>
            </w:pPr>
            <w:r>
              <w:rPr>
                <w:rFonts w:ascii="华文仿宋" w:eastAsia="华文仿宋" w:hAnsi="华文仿宋" w:cs="华文仿宋" w:hint="eastAsia"/>
                <w:sz w:val="24"/>
              </w:rPr>
              <w:t>1.</w:t>
            </w:r>
            <w:r w:rsidR="0024782A">
              <w:rPr>
                <w:rFonts w:ascii="华文仿宋" w:eastAsia="华文仿宋" w:hAnsi="华文仿宋" w:cs="华文仿宋" w:hint="eastAsia"/>
                <w:sz w:val="24"/>
              </w:rPr>
              <w:t>报名咨询：</w:t>
            </w:r>
            <w:r w:rsidRPr="00450206">
              <w:rPr>
                <w:rFonts w:ascii="华文仿宋" w:eastAsia="华文仿宋" w:hAnsi="华文仿宋" w:cs="华文仿宋"/>
                <w:sz w:val="24"/>
              </w:rPr>
              <w:t>唐老师，赵老师</w:t>
            </w:r>
            <w:r>
              <w:rPr>
                <w:rFonts w:ascii="华文仿宋" w:eastAsia="华文仿宋" w:hAnsi="华文仿宋" w:cs="华文仿宋" w:hint="eastAsia"/>
                <w:sz w:val="24"/>
              </w:rPr>
              <w:t>；</w:t>
            </w:r>
            <w:r w:rsidR="0024782A">
              <w:rPr>
                <w:rFonts w:ascii="华文仿宋" w:eastAsia="华文仿宋" w:hAnsi="华文仿宋" w:cs="华文仿宋" w:hint="eastAsia"/>
                <w:sz w:val="24"/>
              </w:rPr>
              <w:t>联系方式：</w:t>
            </w:r>
            <w:r w:rsidRPr="00450206">
              <w:rPr>
                <w:rFonts w:ascii="华文仿宋" w:eastAsia="华文仿宋" w:hAnsi="华文仿宋" w:cs="华文仿宋" w:hint="eastAsia"/>
                <w:sz w:val="24"/>
              </w:rPr>
              <w:t>010-83030280；13918728976（同微信）</w:t>
            </w:r>
            <w:r w:rsidR="0024782A">
              <w:rPr>
                <w:rFonts w:ascii="华文仿宋" w:eastAsia="华文仿宋" w:hAnsi="华文仿宋" w:cs="华文仿宋" w:hint="eastAsia"/>
                <w:sz w:val="24"/>
              </w:rPr>
              <w:t xml:space="preserve">  </w:t>
            </w:r>
          </w:p>
          <w:p w14:paraId="7738BFDB" w14:textId="0D19A0EA" w:rsidR="0024782A" w:rsidRDefault="0024782A" w:rsidP="00B33501">
            <w:pPr>
              <w:spacing w:line="400" w:lineRule="exact"/>
              <w:rPr>
                <w:rFonts w:ascii="华文仿宋" w:eastAsia="华文仿宋" w:hAnsi="华文仿宋" w:cs="华文仿宋"/>
                <w:sz w:val="24"/>
              </w:rPr>
            </w:pPr>
            <w:r>
              <w:rPr>
                <w:rFonts w:ascii="华文仿宋" w:eastAsia="华文仿宋" w:hAnsi="华文仿宋" w:cs="华文仿宋" w:hint="eastAsia"/>
                <w:sz w:val="24"/>
              </w:rPr>
              <w:t>报名邮箱：</w:t>
            </w:r>
            <w:hyperlink r:id="rId6" w:history="1">
              <w:r w:rsidR="00450206" w:rsidRPr="00E77040">
                <w:rPr>
                  <w:rStyle w:val="a8"/>
                  <w:rFonts w:ascii="华文仿宋" w:eastAsia="华文仿宋" w:hAnsi="华文仿宋" w:cs="华文仿宋"/>
                  <w:sz w:val="24"/>
                </w:rPr>
                <w:t>Zgyykjxh1989@163.com</w:t>
              </w:r>
            </w:hyperlink>
          </w:p>
          <w:p w14:paraId="6B5BA7CD" w14:textId="6A9C2D8F" w:rsidR="00450206" w:rsidRPr="00450206" w:rsidRDefault="00450206" w:rsidP="00B33501">
            <w:pPr>
              <w:spacing w:line="400" w:lineRule="exact"/>
              <w:rPr>
                <w:rFonts w:ascii="华文仿宋" w:eastAsia="华文仿宋" w:hAnsi="华文仿宋" w:cs="华文仿宋" w:hint="eastAsia"/>
                <w:sz w:val="24"/>
              </w:rPr>
            </w:pPr>
            <w:r>
              <w:rPr>
                <w:rFonts w:ascii="华文仿宋" w:eastAsia="华文仿宋" w:hAnsi="华文仿宋" w:cs="华文仿宋" w:hint="eastAsia"/>
                <w:sz w:val="24"/>
              </w:rPr>
              <w:t>2.课程咨询：杨老师；联系方式：18121168030（同微信）</w:t>
            </w:r>
          </w:p>
        </w:tc>
      </w:tr>
    </w:tbl>
    <w:bookmarkEnd w:id="1"/>
    <w:p w14:paraId="7C53439F" w14:textId="63E227F9" w:rsidR="0024782A" w:rsidRDefault="0024782A" w:rsidP="0024782A">
      <w:pPr>
        <w:rPr>
          <w:rFonts w:ascii="仿宋_GB2312" w:eastAsia="仿宋_GB2312"/>
          <w:b/>
          <w:bCs/>
          <w:sz w:val="28"/>
          <w:szCs w:val="28"/>
        </w:rPr>
      </w:pPr>
      <w:r>
        <w:rPr>
          <w:rFonts w:ascii="仿宋_GB2312" w:eastAsia="仿宋_GB2312" w:hint="eastAsia"/>
          <w:b/>
          <w:bCs/>
          <w:sz w:val="28"/>
          <w:szCs w:val="28"/>
        </w:rPr>
        <w:lastRenderedPageBreak/>
        <w:t>附件二：上海国家会计学院简介</w:t>
      </w:r>
    </w:p>
    <w:p w14:paraId="21561649" w14:textId="77777777" w:rsidR="0024782A" w:rsidRDefault="0024782A" w:rsidP="0024782A">
      <w:pPr>
        <w:ind w:firstLineChars="200" w:firstLine="560"/>
        <w:rPr>
          <w:rFonts w:ascii="仿宋_GB2312" w:eastAsia="仿宋_GB2312"/>
          <w:sz w:val="28"/>
          <w:szCs w:val="28"/>
        </w:rPr>
      </w:pPr>
      <w:r>
        <w:rPr>
          <w:rFonts w:ascii="仿宋_GB2312" w:eastAsia="仿宋_GB2312" w:hint="eastAsia"/>
          <w:sz w:val="28"/>
          <w:szCs w:val="28"/>
        </w:rPr>
        <w:t>上海国家会计学院是党中央为适应发展社会主义市场经济对财经人才能力建设的需求，于2000年9月正式组建。亚太财经与发展学院是中国政府为促进区域能力建设而创设。两块牌子、一套班子。学院是财政部直属事业单位，实行党委领导下的院长负责制。学院毗邻虹桥交通枢纽，占地面积511亩。</w:t>
      </w:r>
    </w:p>
    <w:p w14:paraId="7EA1BB2B" w14:textId="77777777" w:rsidR="0024782A" w:rsidRDefault="0024782A" w:rsidP="0024782A">
      <w:pPr>
        <w:ind w:firstLineChars="200" w:firstLine="560"/>
        <w:rPr>
          <w:rFonts w:ascii="仿宋_GB2312" w:eastAsia="仿宋_GB2312"/>
          <w:sz w:val="28"/>
          <w:szCs w:val="28"/>
        </w:rPr>
      </w:pPr>
      <w:r>
        <w:rPr>
          <w:rFonts w:ascii="仿宋_GB2312" w:eastAsia="仿宋_GB2312" w:hint="eastAsia"/>
          <w:sz w:val="28"/>
          <w:szCs w:val="28"/>
        </w:rPr>
        <w:t>在财政部和上海市坚强领导下，学院深入贯彻党中央决策部署，紧扣国家战略需求，全面贯彻党的教育方针，以立德树人为根本任务，秉持“不做假账”校训。历经25年发展，学院形成了高端财会人才培养、智库建设和国际财经交流合作三位一体、服务国内与面向国际融合互动的事业格局，持续打造国家级高端财会人才培养主阵地、财税会计法规培训的主力军、会计诚信宣传教育的主渠道。</w:t>
      </w:r>
    </w:p>
    <w:p w14:paraId="1D9659DC" w14:textId="77777777" w:rsidR="0024782A" w:rsidRDefault="0024782A" w:rsidP="0024782A">
      <w:pPr>
        <w:ind w:firstLineChars="200" w:firstLine="560"/>
        <w:rPr>
          <w:rFonts w:ascii="仿宋_GB2312" w:eastAsia="仿宋_GB2312"/>
          <w:sz w:val="28"/>
          <w:szCs w:val="28"/>
        </w:rPr>
      </w:pPr>
      <w:r>
        <w:rPr>
          <w:rFonts w:ascii="仿宋_GB2312" w:eastAsia="仿宋_GB2312" w:hint="eastAsia"/>
          <w:sz w:val="28"/>
          <w:szCs w:val="28"/>
        </w:rPr>
        <w:t>在高端人才培养方面。学院打造了全国高端会计人才培养工程、全国大中型企事业单位总会计师培养（高端班）、国际化高端会计人才培养工程等一批品牌性人才培养项目。与香港中文大学联合推出我国第一个高级财会人员会计硕士学位项目（EMPAcc），与美国亚利桑那州立大学合作的EMBA项目，在英国《金融时报》全球排名中名列前茅。全日制研究生涵盖会计、审计、税务、金融四个专业，为全国首批审计博士专业学位授权点，与上海财经大学联合培养会计学博士，并设有博士后科研工作站。学院年均线下培训学员</w:t>
      </w:r>
      <w:r>
        <w:rPr>
          <w:rFonts w:ascii="仿宋_GB2312" w:eastAsia="仿宋_GB2312" w:hint="eastAsia"/>
          <w:sz w:val="28"/>
          <w:szCs w:val="28"/>
        </w:rPr>
        <w:lastRenderedPageBreak/>
        <w:t>约5万人次、招收学位教育学生300人，线上培训学员60万人次。</w:t>
      </w:r>
    </w:p>
    <w:p w14:paraId="2C01FC81" w14:textId="77777777" w:rsidR="0024782A" w:rsidRDefault="0024782A" w:rsidP="0024782A">
      <w:pPr>
        <w:ind w:firstLineChars="200" w:firstLine="560"/>
        <w:rPr>
          <w:rFonts w:ascii="仿宋_GB2312" w:eastAsia="仿宋_GB2312"/>
          <w:sz w:val="28"/>
          <w:szCs w:val="28"/>
        </w:rPr>
      </w:pPr>
      <w:r>
        <w:rPr>
          <w:rFonts w:ascii="仿宋_GB2312" w:eastAsia="仿宋_GB2312" w:hint="eastAsia"/>
          <w:sz w:val="28"/>
          <w:szCs w:val="28"/>
        </w:rPr>
        <w:t>在智库建设方面。学院推动构建“政产学研”融通的发展生态。学院设有会计、审计、金融、企业管理和应用经济5个系，并充分发挥地处长三角、学员高端，地方行业分布广泛等优势，发起设立了低碳发展会计与财税政策、智能财务、审计与财会监督、现代产业研究等研究机构，积极开展应用型研究，服务财政中心工作。</w:t>
      </w:r>
    </w:p>
    <w:p w14:paraId="6340A173" w14:textId="77777777" w:rsidR="0024782A" w:rsidRDefault="0024782A" w:rsidP="0024782A">
      <w:pPr>
        <w:ind w:firstLineChars="200" w:firstLine="560"/>
        <w:rPr>
          <w:rFonts w:ascii="仿宋_GB2312" w:eastAsia="仿宋_GB2312"/>
          <w:sz w:val="28"/>
          <w:szCs w:val="28"/>
        </w:rPr>
      </w:pPr>
      <w:r>
        <w:rPr>
          <w:rFonts w:ascii="仿宋_GB2312" w:eastAsia="仿宋_GB2312" w:hint="eastAsia"/>
          <w:sz w:val="28"/>
          <w:szCs w:val="28"/>
        </w:rPr>
        <w:t>在国际财经交流方面。亚太财经与发展学院作为中国政府两次主办APEC会议的成果，历经项目、中心、学院三个阶段，逐步成长为财经领域重要的国际交流平台。学院联手亚洲开发银行等合作伙伴，打造了“亚洲评价周”等高端品牌项目。拥有商务部援外培训资质，年均培训境外学员1000多人次。学院举办发展中国家会计硕士专业学位项目，主要面向发展中国家青年财经官员开展留学生教育培养工作，累计培养约300人。</w:t>
      </w:r>
    </w:p>
    <w:p w14:paraId="417EA8A5" w14:textId="77777777" w:rsidR="0024782A" w:rsidRDefault="0024782A" w:rsidP="0024782A">
      <w:pPr>
        <w:ind w:firstLineChars="200" w:firstLine="560"/>
        <w:rPr>
          <w:rFonts w:ascii="仿宋_GB2312" w:eastAsia="仿宋_GB2312"/>
          <w:sz w:val="28"/>
          <w:szCs w:val="28"/>
        </w:rPr>
      </w:pPr>
      <w:r>
        <w:rPr>
          <w:rFonts w:ascii="仿宋_GB2312" w:eastAsia="仿宋_GB2312" w:hint="eastAsia"/>
          <w:sz w:val="28"/>
          <w:szCs w:val="28"/>
        </w:rPr>
        <w:t>学院努力建设会计人的“精神家园”。运营会计人的网上家园中国会计视野网，加强以诚信教育为特色的职业道德教育，积极弘扬先进会计文化。上海国家会计学院教育发展基金会着力整合社会资源助力学院创新发展，促进校友终身学习。</w:t>
      </w:r>
    </w:p>
    <w:p w14:paraId="3318A30D" w14:textId="77777777" w:rsidR="0024782A" w:rsidRDefault="0024782A" w:rsidP="0024782A">
      <w:pPr>
        <w:ind w:firstLineChars="200" w:firstLine="560"/>
        <w:rPr>
          <w:rFonts w:ascii="仿宋_GB2312" w:eastAsia="仿宋_GB2312"/>
          <w:sz w:val="28"/>
          <w:szCs w:val="28"/>
        </w:rPr>
      </w:pPr>
      <w:r>
        <w:rPr>
          <w:rFonts w:ascii="仿宋_GB2312" w:eastAsia="仿宋_GB2312" w:hint="eastAsia"/>
          <w:sz w:val="28"/>
          <w:szCs w:val="28"/>
        </w:rPr>
        <w:t>面向未来，学院将深入贯彻落实习近平总书记关于推动国家会计学院高质量发展的重要批示精神，落实财政部党组工作要求，聚焦服务新时代人才强国战略、深化财税体制改革、建立健全财会监</w:t>
      </w:r>
      <w:r>
        <w:rPr>
          <w:rFonts w:ascii="仿宋_GB2312" w:eastAsia="仿宋_GB2312" w:hint="eastAsia"/>
          <w:sz w:val="28"/>
          <w:szCs w:val="28"/>
        </w:rPr>
        <w:lastRenderedPageBreak/>
        <w:t>督体系、促进会计行业发展等任务，努力打造“政产学研”融合的创新主阵地、国家高端财会人才的聚散地、引领财经实践前沿的思想高地、具有国际影响力的重要教育培训中心，为建设成为“中国特色、国际一流”会计学院而奋斗。</w:t>
      </w:r>
    </w:p>
    <w:p w14:paraId="52862DB4" w14:textId="77777777" w:rsidR="0024782A" w:rsidRPr="0024782A" w:rsidRDefault="0024782A"/>
    <w:sectPr w:rsidR="0024782A" w:rsidRPr="002478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DF6FE" w14:textId="77777777" w:rsidR="002B1F4E" w:rsidRDefault="00A12CDE">
      <w:pPr>
        <w:spacing w:line="240" w:lineRule="auto"/>
      </w:pPr>
      <w:r>
        <w:separator/>
      </w:r>
    </w:p>
  </w:endnote>
  <w:endnote w:type="continuationSeparator" w:id="0">
    <w:p w14:paraId="02CBD7D8" w14:textId="77777777" w:rsidR="002B1F4E" w:rsidRDefault="00A12C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仿宋_GB2312">
    <w:altName w:val="仿宋"/>
    <w:charset w:val="00"/>
    <w:family w:val="auto"/>
    <w:pitch w:val="default"/>
  </w:font>
  <w:font w:name="方正小标宋简体">
    <w:altName w:val="微软雅黑"/>
    <w:charset w:val="86"/>
    <w:family w:val="script"/>
    <w:pitch w:val="default"/>
    <w:sig w:usb0="00000000" w:usb1="00000000" w:usb2="00000010" w:usb3="00000000" w:csb0="00040000" w:csb1="00000000"/>
  </w:font>
  <w:font w:name="Songti SC">
    <w:altName w:val="微软雅黑"/>
    <w:charset w:val="86"/>
    <w:family w:val="auto"/>
    <w:pitch w:val="default"/>
    <w:sig w:usb0="00000000" w:usb1="0000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仿宋">
    <w:altName w:val="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42B8" w14:textId="77777777" w:rsidR="002B1F4E" w:rsidRDefault="00A12CDE">
      <w:pPr>
        <w:spacing w:after="0"/>
      </w:pPr>
      <w:r>
        <w:separator/>
      </w:r>
    </w:p>
  </w:footnote>
  <w:footnote w:type="continuationSeparator" w:id="0">
    <w:p w14:paraId="274FA95E" w14:textId="77777777" w:rsidR="002B1F4E" w:rsidRDefault="00A12CD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67"/>
    <w:rsid w:val="000266F7"/>
    <w:rsid w:val="000E4BC4"/>
    <w:rsid w:val="00162E3D"/>
    <w:rsid w:val="00171FD2"/>
    <w:rsid w:val="0024782A"/>
    <w:rsid w:val="002B1F4E"/>
    <w:rsid w:val="00334FE9"/>
    <w:rsid w:val="00357E09"/>
    <w:rsid w:val="003840BE"/>
    <w:rsid w:val="00450206"/>
    <w:rsid w:val="005911F2"/>
    <w:rsid w:val="005B54F8"/>
    <w:rsid w:val="00655EEC"/>
    <w:rsid w:val="006A5502"/>
    <w:rsid w:val="006B1A69"/>
    <w:rsid w:val="006E6663"/>
    <w:rsid w:val="0072734D"/>
    <w:rsid w:val="007337DF"/>
    <w:rsid w:val="00795ACD"/>
    <w:rsid w:val="007F7C67"/>
    <w:rsid w:val="008A7927"/>
    <w:rsid w:val="008D30C6"/>
    <w:rsid w:val="008D5D3B"/>
    <w:rsid w:val="00923C33"/>
    <w:rsid w:val="009500A9"/>
    <w:rsid w:val="009B1A62"/>
    <w:rsid w:val="00A04B7F"/>
    <w:rsid w:val="00A12CDE"/>
    <w:rsid w:val="00AD443A"/>
    <w:rsid w:val="00C43141"/>
    <w:rsid w:val="00C504B4"/>
    <w:rsid w:val="00C850CA"/>
    <w:rsid w:val="00C923C9"/>
    <w:rsid w:val="00CD2093"/>
    <w:rsid w:val="00CF7A7A"/>
    <w:rsid w:val="00D43C57"/>
    <w:rsid w:val="00D83764"/>
    <w:rsid w:val="00DF21A4"/>
    <w:rsid w:val="00E46E9F"/>
    <w:rsid w:val="00E90AE1"/>
    <w:rsid w:val="00F04375"/>
    <w:rsid w:val="00F70923"/>
    <w:rsid w:val="0E9C68BC"/>
    <w:rsid w:val="15DF0665"/>
    <w:rsid w:val="1EB67B91"/>
    <w:rsid w:val="267A7458"/>
    <w:rsid w:val="3665410A"/>
    <w:rsid w:val="40321BD7"/>
    <w:rsid w:val="47054DE8"/>
    <w:rsid w:val="48A2347E"/>
    <w:rsid w:val="6E2F1B35"/>
    <w:rsid w:val="76086C6C"/>
    <w:rsid w:val="7ED4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36E61"/>
  <w15:docId w15:val="{B00C0B5A-4C20-4AE7-B8D6-89340E94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2">
    <w:name w:val="heading 2"/>
    <w:basedOn w:val="a"/>
    <w:next w:val="a"/>
    <w:link w:val="20"/>
    <w:uiPriority w:val="9"/>
    <w:unhideWhenUsed/>
    <w:qFormat/>
    <w:rsid w:val="0024782A"/>
    <w:pPr>
      <w:keepNext/>
      <w:keepLines/>
      <w:spacing w:before="160" w:after="80" w:line="240" w:lineRule="auto"/>
      <w:jc w:val="both"/>
      <w:outlineLvl w:val="1"/>
    </w:pPr>
    <w:rPr>
      <w:rFonts w:asciiTheme="majorHAnsi" w:eastAsiaTheme="majorEastAsia" w:hAnsiTheme="majorHAnsi" w:cstheme="majorBidi"/>
      <w:color w:val="2D53A0" w:themeColor="accent1" w:themeShade="BF"/>
      <w:sz w:val="40"/>
      <w:szCs w:val="40"/>
    </w:rPr>
  </w:style>
  <w:style w:type="paragraph" w:styleId="3">
    <w:name w:val="heading 3"/>
    <w:basedOn w:val="a"/>
    <w:next w:val="a"/>
    <w:link w:val="30"/>
    <w:semiHidden/>
    <w:unhideWhenUsed/>
    <w:qFormat/>
    <w:rsid w:val="0024782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spacing w:line="240" w:lineRule="auto"/>
    </w:pPr>
    <w:rPr>
      <w:sz w:val="18"/>
      <w:szCs w:val="18"/>
    </w:rPr>
  </w:style>
  <w:style w:type="paragraph" w:styleId="a5">
    <w:name w:val="header"/>
    <w:basedOn w:val="a"/>
    <w:link w:val="a6"/>
    <w:qFormat/>
    <w:pPr>
      <w:tabs>
        <w:tab w:val="center" w:pos="4153"/>
        <w:tab w:val="right" w:pos="8306"/>
      </w:tabs>
      <w:snapToGrid w:val="0"/>
      <w:spacing w:line="240" w:lineRule="auto"/>
      <w:jc w:val="center"/>
    </w:pPr>
    <w:rPr>
      <w:sz w:val="18"/>
      <w:szCs w:val="18"/>
    </w:rPr>
  </w:style>
  <w:style w:type="character" w:customStyle="1" w:styleId="a6">
    <w:name w:val="页眉 字符"/>
    <w:basedOn w:val="a0"/>
    <w:link w:val="a5"/>
    <w:qFormat/>
    <w:rPr>
      <w:kern w:val="2"/>
      <w:sz w:val="18"/>
      <w:szCs w:val="18"/>
      <w14:ligatures w14:val="standardContextual"/>
    </w:rPr>
  </w:style>
  <w:style w:type="character" w:customStyle="1" w:styleId="a4">
    <w:name w:val="页脚 字符"/>
    <w:basedOn w:val="a0"/>
    <w:link w:val="a3"/>
    <w:qFormat/>
    <w:rPr>
      <w:kern w:val="2"/>
      <w:sz w:val="18"/>
      <w:szCs w:val="18"/>
      <w14:ligatures w14:val="standardContextual"/>
    </w:rPr>
  </w:style>
  <w:style w:type="paragraph" w:styleId="a7">
    <w:name w:val="List Paragraph"/>
    <w:basedOn w:val="a"/>
    <w:uiPriority w:val="34"/>
    <w:qFormat/>
    <w:rsid w:val="000266F7"/>
    <w:pPr>
      <w:spacing w:after="0" w:line="240" w:lineRule="auto"/>
      <w:ind w:left="720"/>
      <w:contextualSpacing/>
      <w:jc w:val="both"/>
    </w:pPr>
    <w:rPr>
      <w:sz w:val="21"/>
      <w:szCs w:val="22"/>
    </w:rPr>
  </w:style>
  <w:style w:type="character" w:customStyle="1" w:styleId="20">
    <w:name w:val="标题 2 字符"/>
    <w:basedOn w:val="a0"/>
    <w:link w:val="2"/>
    <w:uiPriority w:val="9"/>
    <w:qFormat/>
    <w:rsid w:val="0024782A"/>
    <w:rPr>
      <w:rFonts w:asciiTheme="majorHAnsi" w:eastAsiaTheme="majorEastAsia" w:hAnsiTheme="majorHAnsi" w:cstheme="majorBidi"/>
      <w:color w:val="2D53A0" w:themeColor="accent1" w:themeShade="BF"/>
      <w:kern w:val="2"/>
      <w:sz w:val="40"/>
      <w:szCs w:val="40"/>
      <w14:ligatures w14:val="standardContextual"/>
    </w:rPr>
  </w:style>
  <w:style w:type="character" w:customStyle="1" w:styleId="30">
    <w:name w:val="标题 3 字符"/>
    <w:basedOn w:val="a0"/>
    <w:link w:val="3"/>
    <w:semiHidden/>
    <w:rsid w:val="0024782A"/>
    <w:rPr>
      <w:b/>
      <w:bCs/>
      <w:kern w:val="2"/>
      <w:sz w:val="32"/>
      <w:szCs w:val="32"/>
      <w14:ligatures w14:val="standardContextual"/>
    </w:rPr>
  </w:style>
  <w:style w:type="character" w:styleId="a8">
    <w:name w:val="Hyperlink"/>
    <w:basedOn w:val="a0"/>
    <w:rsid w:val="00450206"/>
    <w:rPr>
      <w:color w:val="0026E5" w:themeColor="hyperlink"/>
      <w:u w:val="single"/>
    </w:rPr>
  </w:style>
  <w:style w:type="character" w:styleId="a9">
    <w:name w:val="Unresolved Mention"/>
    <w:basedOn w:val="a0"/>
    <w:uiPriority w:val="99"/>
    <w:semiHidden/>
    <w:unhideWhenUsed/>
    <w:rsid w:val="00450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gyykjxh1989@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17</Pages>
  <Words>7709</Words>
  <Characters>718</Characters>
  <Application>Microsoft Office Word</Application>
  <DocSecurity>0</DocSecurity>
  <Lines>5</Lines>
  <Paragraphs>16</Paragraphs>
  <ScaleCrop>false</ScaleCrop>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rjuser</dc:creator>
  <cp:lastModifiedBy>a13594</cp:lastModifiedBy>
  <cp:revision>28</cp:revision>
  <dcterms:created xsi:type="dcterms:W3CDTF">2026-01-28T07:46:00Z</dcterms:created>
  <dcterms:modified xsi:type="dcterms:W3CDTF">2026-01-29T01:22:00Z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eyJoZGlkIjoiNmJlNWM4NTQ3Yjg0ODI3MTgzNzVkMDhmMTE2NzRhNDgiLCJ1c2VySWQiOiIxMjg5ODc5NjYwIn0=</vt:lpwstr>
  </property>
  <property fmtid="{D5CDD505-2E9C-101B-9397-08002B2CF9AE}" pid="4" name="ICV">
    <vt:lpwstr>821C4630D9B84481828E65DE4B2B7EFE_12</vt:lpwstr>
  </property>
</Properties>
</file>