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E21" w:rsidRDefault="00726E21">
      <w:pPr>
        <w:spacing w:line="360" w:lineRule="auto"/>
        <w:jc w:val="distribute"/>
        <w:rPr>
          <w:rFonts w:ascii="Kaiti SC" w:eastAsia="Kaiti SC" w:hAnsi="Kaiti SC" w:cs="楷体"/>
          <w:b/>
          <w:bCs/>
          <w:color w:val="FF3300"/>
          <w:spacing w:val="-40"/>
          <w:sz w:val="96"/>
          <w:szCs w:val="96"/>
        </w:rPr>
      </w:pPr>
    </w:p>
    <w:p w:rsidR="00726E21" w:rsidRDefault="00000000">
      <w:pPr>
        <w:spacing w:line="360" w:lineRule="auto"/>
        <w:jc w:val="center"/>
        <w:rPr>
          <w:rFonts w:ascii="宋体" w:eastAsia="宋体" w:hAnsi="宋体"/>
          <w:b/>
          <w:bCs/>
          <w:color w:val="FF3300"/>
          <w:spacing w:val="-40"/>
          <w:sz w:val="84"/>
          <w:szCs w:val="84"/>
        </w:rPr>
      </w:pPr>
      <w:r>
        <w:rPr>
          <w:rFonts w:ascii="宋体" w:eastAsia="宋体" w:hAnsi="宋体" w:hint="eastAsia"/>
          <w:b/>
          <w:bCs/>
          <w:color w:val="FF3300"/>
          <w:spacing w:val="-40"/>
          <w:sz w:val="84"/>
          <w:szCs w:val="84"/>
        </w:rPr>
        <w:t>上海国家会计学院</w:t>
      </w:r>
    </w:p>
    <w:p w:rsidR="00726E21" w:rsidRDefault="00726E21">
      <w:pPr>
        <w:spacing w:line="360" w:lineRule="auto"/>
        <w:rPr>
          <w:rFonts w:ascii="Songti SC" w:eastAsia="Songti SC" w:hAnsi="Songti SC"/>
          <w:b/>
          <w:bCs/>
          <w:sz w:val="11"/>
        </w:rPr>
      </w:pPr>
    </w:p>
    <w:p w:rsidR="00726E21" w:rsidRDefault="00000000">
      <w:pPr>
        <w:spacing w:line="360" w:lineRule="auto"/>
        <w:jc w:val="center"/>
        <w:rPr>
          <w:rFonts w:ascii="宋体" w:eastAsia="宋体" w:hAnsi="宋体" w:cs="微软雅黑"/>
          <w:bCs/>
          <w:sz w:val="32"/>
          <w:szCs w:val="32"/>
        </w:rPr>
      </w:pPr>
      <w:r>
        <w:rPr>
          <w:rFonts w:ascii="宋体" w:eastAsia="宋体" w:hAnsi="宋体" w:cs="楷体" w:hint="eastAsia"/>
          <w:bCs/>
          <w:sz w:val="42"/>
          <w:szCs w:val="42"/>
        </w:rPr>
        <w:t xml:space="preserve"> </w:t>
      </w:r>
      <w:r>
        <w:rPr>
          <w:rFonts w:ascii="宋体" w:eastAsia="宋体" w:hAnsi="宋体" w:cs="微软雅黑" w:hint="eastAsia"/>
          <w:bCs/>
          <w:sz w:val="32"/>
          <w:szCs w:val="32"/>
        </w:rPr>
        <w:t xml:space="preserve">  上国会培〔</w:t>
      </w:r>
      <w:r>
        <w:rPr>
          <w:rFonts w:ascii="宋体" w:eastAsia="宋体" w:hAnsi="宋体" w:cs="微软雅黑"/>
          <w:bCs/>
          <w:sz w:val="32"/>
          <w:szCs w:val="32"/>
        </w:rPr>
        <w:t>202</w:t>
      </w:r>
      <w:r>
        <w:rPr>
          <w:rFonts w:ascii="宋体" w:eastAsia="宋体" w:hAnsi="宋体" w:cs="微软雅黑" w:hint="eastAsia"/>
          <w:bCs/>
          <w:sz w:val="32"/>
          <w:szCs w:val="32"/>
        </w:rPr>
        <w:t>6〕204号</w:t>
      </w:r>
    </w:p>
    <w:p w:rsidR="00726E21" w:rsidRDefault="00000000">
      <w:pPr>
        <w:spacing w:line="360" w:lineRule="auto"/>
        <w:jc w:val="center"/>
        <w:rPr>
          <w:rFonts w:ascii="仿宋_GB2312" w:eastAsia="仿宋_GB2312" w:hAnsi="楷体" w:cs="楷体"/>
          <w:b/>
          <w:bCs/>
          <w:sz w:val="20"/>
          <w:szCs w:val="18"/>
        </w:rPr>
      </w:pPr>
      <w:r>
        <w:rPr>
          <w:rFonts w:ascii="仿宋_GB2312" w:eastAsia="仿宋_GB2312"/>
          <w:noProof/>
          <w:sz w:val="24"/>
          <w:szCs w:val="24"/>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283210</wp:posOffset>
                </wp:positionV>
                <wp:extent cx="5461635" cy="13970"/>
                <wp:effectExtent l="0" t="0" r="24765" b="24130"/>
                <wp:wrapNone/>
                <wp:docPr id="3" name="直接连接符 3"/>
                <wp:cNvGraphicFramePr/>
                <a:graphic xmlns:a="http://schemas.openxmlformats.org/drawingml/2006/main">
                  <a:graphicData uri="http://schemas.microsoft.com/office/word/2010/wordprocessingShape">
                    <wps:wsp>
                      <wps:cNvCnPr/>
                      <wps:spPr bwMode="auto">
                        <a:xfrm flipV="1">
                          <a:off x="0" y="0"/>
                          <a:ext cx="5461635" cy="13970"/>
                        </a:xfrm>
                        <a:prstGeom prst="line">
                          <a:avLst/>
                        </a:prstGeom>
                        <a:noFill/>
                        <a:ln w="25400">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flip:y;margin-left:-9.75pt;margin-top:22.3pt;height:1.1pt;width:430.05pt;z-index:251659264;mso-width-relative:page;mso-height-relative:page;" filled="f" stroked="t" coordsize="21600,21600" o:gfxdata="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GElAC1QAAAAkBAAAPAAAAAAAAAAEA&#10;IAAAACIAAABkcnMvZG93bnJldi54bWxQSwECFAAUAAAACACHTuJAUJpuUtkBAACHAwAADgAAAAAA&#10;AAABACAAAAAkAQAAZHJzL2Uyb0RvYy54bWxQSwUGAAAAAAYABgBZAQAAbwUAAAAA&#10;">
                <v:fill on="f" focussize="0,0"/>
                <v:stroke weight="2pt" color="#FF0000" joinstyle="round"/>
                <v:imagedata o:title=""/>
                <o:lock v:ext="edit" aspectratio="f"/>
              </v:line>
            </w:pict>
          </mc:Fallback>
        </mc:AlternateContent>
      </w:r>
    </w:p>
    <w:p w:rsidR="00726E21" w:rsidRDefault="00726E21">
      <w:pPr>
        <w:spacing w:line="360" w:lineRule="auto"/>
        <w:ind w:rightChars="-15" w:right="-31"/>
        <w:jc w:val="center"/>
        <w:rPr>
          <w:rFonts w:ascii="宋体" w:hAnsi="宋体"/>
          <w:b/>
          <w:sz w:val="44"/>
          <w:szCs w:val="44"/>
        </w:rPr>
      </w:pPr>
    </w:p>
    <w:p w:rsidR="00726E21" w:rsidRDefault="00000000" w:rsidP="002F78F5">
      <w:pPr>
        <w:spacing w:line="640" w:lineRule="exact"/>
        <w:jc w:val="center"/>
        <w:rPr>
          <w:rFonts w:ascii="宋体" w:eastAsia="宋体" w:hAnsi="宋体" w:cs="Times New Roman"/>
          <w:b/>
          <w:sz w:val="36"/>
          <w:szCs w:val="36"/>
        </w:rPr>
      </w:pPr>
      <w:r>
        <w:rPr>
          <w:rFonts w:ascii="宋体" w:eastAsia="宋体" w:hAnsi="宋体" w:cs="Times New Roman" w:hint="eastAsia"/>
          <w:b/>
          <w:sz w:val="36"/>
          <w:szCs w:val="36"/>
        </w:rPr>
        <w:t>关于举办“微咨询课程：资金管理与司库体系建设”研修班的通知</w:t>
      </w:r>
    </w:p>
    <w:p w:rsidR="00726E21" w:rsidRDefault="00726E21">
      <w:pPr>
        <w:rPr>
          <w:b/>
          <w:sz w:val="28"/>
          <w:szCs w:val="28"/>
        </w:rPr>
      </w:pPr>
    </w:p>
    <w:p w:rsidR="00726E21" w:rsidRPr="002F78F5" w:rsidRDefault="00000000" w:rsidP="002F78F5">
      <w:pPr>
        <w:pStyle w:val="ac"/>
        <w:spacing w:line="360" w:lineRule="auto"/>
        <w:rPr>
          <w:rFonts w:ascii="仿宋" w:eastAsia="仿宋" w:hAnsi="仿宋"/>
          <w:sz w:val="32"/>
          <w:szCs w:val="32"/>
        </w:rPr>
      </w:pPr>
      <w:r w:rsidRPr="002F78F5">
        <w:rPr>
          <w:rFonts w:ascii="仿宋" w:eastAsia="仿宋" w:hAnsi="仿宋" w:hint="eastAsia"/>
          <w:sz w:val="32"/>
          <w:szCs w:val="32"/>
        </w:rPr>
        <w:t>各相关单位：</w:t>
      </w:r>
    </w:p>
    <w:p w:rsidR="00726E21" w:rsidRPr="002F78F5" w:rsidRDefault="00000000" w:rsidP="002F78F5">
      <w:pPr>
        <w:pStyle w:val="ac"/>
        <w:spacing w:line="360" w:lineRule="auto"/>
        <w:ind w:firstLineChars="200" w:firstLine="640"/>
        <w:rPr>
          <w:rFonts w:ascii="仿宋" w:eastAsia="仿宋" w:hAnsi="仿宋"/>
          <w:sz w:val="32"/>
          <w:szCs w:val="32"/>
        </w:rPr>
      </w:pPr>
      <w:r w:rsidRPr="002F78F5">
        <w:rPr>
          <w:rFonts w:ascii="仿宋" w:eastAsia="仿宋" w:hAnsi="仿宋" w:hint="eastAsia"/>
          <w:sz w:val="32"/>
          <w:szCs w:val="32"/>
        </w:rPr>
        <w:t>公司的运转本质上就是资金的平衡周转和保值增值的动态过程。在产业升级、技术创新周期加速迭代和全球化竞争日益加剧的大背景下，外部不确定性成为公司战略和财务管理的最大挑战和机遇之源，有效的资金管理不仅可以保障公司生产经营活动的正常进行，防范流动性风险，实现企业内涵式发展与外延式扩张。</w:t>
      </w:r>
    </w:p>
    <w:p w:rsidR="00726E21" w:rsidRPr="002F78F5" w:rsidRDefault="00000000" w:rsidP="002F78F5">
      <w:pPr>
        <w:pStyle w:val="ac"/>
        <w:spacing w:line="360" w:lineRule="auto"/>
        <w:ind w:firstLineChars="200" w:firstLine="640"/>
        <w:rPr>
          <w:rFonts w:ascii="仿宋" w:eastAsia="仿宋" w:hAnsi="仿宋"/>
          <w:sz w:val="32"/>
          <w:szCs w:val="32"/>
        </w:rPr>
      </w:pPr>
      <w:r w:rsidRPr="002F78F5">
        <w:rPr>
          <w:rFonts w:ascii="仿宋" w:eastAsia="仿宋" w:hAnsi="仿宋" w:hint="eastAsia"/>
          <w:sz w:val="32"/>
          <w:szCs w:val="32"/>
        </w:rPr>
        <w:t>在当前财务数智化转型大趋势下，司库体系建设是企业促进财务管理数字化转型升级的切入点和突破口，通过重构资金等金融资源管理体系，可以进一步加强资金的集约、高</w:t>
      </w:r>
      <w:r w:rsidRPr="002F78F5">
        <w:rPr>
          <w:rFonts w:ascii="仿宋" w:eastAsia="仿宋" w:hAnsi="仿宋" w:hint="eastAsia"/>
          <w:sz w:val="32"/>
          <w:szCs w:val="32"/>
        </w:rPr>
        <w:lastRenderedPageBreak/>
        <w:t>效、安全管理，促进业财深度融合，推动企业管理创新与组织变革，不断增强企业价值创造力、核心竞争力和抗风险能力，夯实培育世界一流企业的管理基础。</w:t>
      </w:r>
    </w:p>
    <w:p w:rsidR="00726E21" w:rsidRPr="002F78F5" w:rsidRDefault="00000000" w:rsidP="002F78F5">
      <w:pPr>
        <w:pStyle w:val="ac"/>
        <w:spacing w:line="360" w:lineRule="auto"/>
        <w:ind w:firstLineChars="200" w:firstLine="640"/>
        <w:rPr>
          <w:rFonts w:ascii="仿宋" w:eastAsia="仿宋" w:hAnsi="仿宋" w:cs="Cambria Math"/>
          <w:sz w:val="32"/>
          <w:szCs w:val="32"/>
        </w:rPr>
      </w:pPr>
      <w:r w:rsidRPr="002F78F5">
        <w:rPr>
          <w:rFonts w:ascii="仿宋" w:eastAsia="仿宋" w:hAnsi="仿宋" w:hint="eastAsia"/>
          <w:sz w:val="32"/>
          <w:szCs w:val="32"/>
        </w:rPr>
        <w:t>本课程从实务角度出发，聚焦如何通过有效资金管理构建公司新利润增长点，并邀请知名企业的资深实务专家，分享司库体系建设经验，助力广大企业提升资金管理能力，并探索适合我国国情的司库建设之路。</w:t>
      </w:r>
    </w:p>
    <w:p w:rsidR="00726E21" w:rsidRPr="002F78F5" w:rsidRDefault="00726E21" w:rsidP="002F78F5">
      <w:pPr>
        <w:pStyle w:val="ac"/>
        <w:spacing w:line="360" w:lineRule="auto"/>
        <w:rPr>
          <w:rFonts w:ascii="仿宋" w:eastAsia="仿宋" w:hAnsi="仿宋"/>
          <w:sz w:val="32"/>
          <w:szCs w:val="32"/>
        </w:rPr>
      </w:pPr>
    </w:p>
    <w:p w:rsidR="00726E21" w:rsidRPr="002F78F5" w:rsidRDefault="00000000" w:rsidP="002F78F5">
      <w:pPr>
        <w:pStyle w:val="ac"/>
        <w:spacing w:line="360" w:lineRule="auto"/>
        <w:ind w:firstLineChars="200" w:firstLine="640"/>
        <w:rPr>
          <w:rFonts w:ascii="仿宋" w:eastAsia="仿宋" w:hAnsi="仿宋"/>
          <w:sz w:val="32"/>
          <w:szCs w:val="32"/>
        </w:rPr>
      </w:pPr>
      <w:r w:rsidRPr="002F78F5">
        <w:rPr>
          <w:rFonts w:ascii="仿宋" w:eastAsia="仿宋" w:hAnsi="仿宋" w:hint="eastAsia"/>
          <w:sz w:val="32"/>
          <w:szCs w:val="32"/>
        </w:rPr>
        <w:t>附件：一、课程简介</w:t>
      </w:r>
    </w:p>
    <w:p w:rsidR="00726E21" w:rsidRPr="002F78F5" w:rsidRDefault="00000000" w:rsidP="002F78F5">
      <w:pPr>
        <w:pStyle w:val="ac"/>
        <w:spacing w:line="360" w:lineRule="auto"/>
        <w:ind w:firstLineChars="500" w:firstLine="1600"/>
        <w:rPr>
          <w:rFonts w:ascii="仿宋" w:eastAsia="仿宋" w:hAnsi="仿宋"/>
          <w:sz w:val="32"/>
          <w:szCs w:val="32"/>
        </w:rPr>
      </w:pPr>
      <w:r w:rsidRPr="002F78F5">
        <w:rPr>
          <w:rFonts w:ascii="仿宋" w:eastAsia="仿宋" w:hAnsi="仿宋" w:hint="eastAsia"/>
          <w:sz w:val="32"/>
          <w:szCs w:val="32"/>
        </w:rPr>
        <w:t>二、报名回执表</w:t>
      </w:r>
    </w:p>
    <w:p w:rsidR="00726E21" w:rsidRPr="002F78F5" w:rsidRDefault="00726E21" w:rsidP="002F78F5">
      <w:pPr>
        <w:spacing w:line="360" w:lineRule="auto"/>
        <w:rPr>
          <w:rFonts w:ascii="仿宋" w:eastAsia="仿宋" w:hAnsi="仿宋"/>
          <w:sz w:val="32"/>
          <w:szCs w:val="32"/>
        </w:rPr>
      </w:pPr>
    </w:p>
    <w:p w:rsidR="002F78F5" w:rsidRDefault="002F78F5" w:rsidP="002F78F5">
      <w:pPr>
        <w:spacing w:line="360" w:lineRule="auto"/>
        <w:rPr>
          <w:rFonts w:ascii="仿宋" w:eastAsia="仿宋" w:hAnsi="仿宋" w:cs="仿宋"/>
          <w:sz w:val="32"/>
          <w:szCs w:val="32"/>
        </w:rPr>
      </w:pPr>
    </w:p>
    <w:p w:rsidR="002F78F5" w:rsidRDefault="002F78F5" w:rsidP="002F78F5">
      <w:pPr>
        <w:spacing w:line="360" w:lineRule="auto"/>
        <w:rPr>
          <w:rFonts w:ascii="仿宋" w:eastAsia="仿宋" w:hAnsi="仿宋" w:cs="仿宋"/>
          <w:sz w:val="32"/>
          <w:szCs w:val="32"/>
        </w:rPr>
      </w:pPr>
    </w:p>
    <w:p w:rsidR="002F78F5" w:rsidRDefault="002F78F5" w:rsidP="002F78F5">
      <w:pPr>
        <w:spacing w:line="360" w:lineRule="auto"/>
        <w:rPr>
          <w:rFonts w:ascii="仿宋" w:eastAsia="仿宋" w:hAnsi="仿宋" w:cs="仿宋"/>
          <w:sz w:val="32"/>
          <w:szCs w:val="32"/>
        </w:rPr>
      </w:pPr>
    </w:p>
    <w:p w:rsidR="002F78F5" w:rsidRDefault="002F78F5" w:rsidP="002F78F5">
      <w:pPr>
        <w:spacing w:line="360" w:lineRule="auto"/>
        <w:rPr>
          <w:rFonts w:ascii="仿宋" w:eastAsia="仿宋" w:hAnsi="仿宋" w:cs="仿宋"/>
          <w:sz w:val="32"/>
          <w:szCs w:val="32"/>
        </w:rPr>
      </w:pPr>
    </w:p>
    <w:p w:rsidR="002F78F5" w:rsidRDefault="002F78F5" w:rsidP="002F78F5">
      <w:pPr>
        <w:spacing w:line="360" w:lineRule="auto"/>
        <w:rPr>
          <w:rFonts w:ascii="仿宋" w:eastAsia="仿宋" w:hAnsi="仿宋" w:cs="仿宋"/>
          <w:sz w:val="32"/>
          <w:szCs w:val="32"/>
        </w:rPr>
      </w:pPr>
    </w:p>
    <w:p w:rsidR="002F78F5" w:rsidRDefault="002F78F5" w:rsidP="002F78F5">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上海国家会计学院</w:t>
      </w:r>
    </w:p>
    <w:p w:rsidR="002F78F5" w:rsidRDefault="002F78F5" w:rsidP="002F78F5">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教务二部</w:t>
      </w:r>
    </w:p>
    <w:p w:rsidR="002F78F5" w:rsidRDefault="002F78F5" w:rsidP="002F78F5">
      <w:pPr>
        <w:spacing w:line="360" w:lineRule="auto"/>
        <w:ind w:firstLineChars="1400" w:firstLine="4480"/>
        <w:jc w:val="right"/>
        <w:rPr>
          <w:rFonts w:ascii="仿宋_GB2312" w:eastAsia="仿宋_GB2312" w:hAnsi="华文中宋"/>
          <w:sz w:val="32"/>
          <w:szCs w:val="32"/>
        </w:rPr>
      </w:pPr>
      <w:r>
        <w:rPr>
          <w:rFonts w:ascii="仿宋" w:eastAsia="仿宋" w:hAnsi="仿宋" w:cs="仿宋" w:hint="eastAsia"/>
          <w:sz w:val="32"/>
          <w:szCs w:val="32"/>
        </w:rPr>
        <w:t>2026年1月</w:t>
      </w:r>
      <w:bookmarkStart w:id="0" w:name="_Hlk8036622"/>
    </w:p>
    <w:p w:rsidR="002F78F5" w:rsidRDefault="002F78F5" w:rsidP="002F78F5">
      <w:pPr>
        <w:wordWrap w:val="0"/>
        <w:ind w:firstLineChars="100" w:firstLine="210"/>
        <w:jc w:val="right"/>
        <w:rPr>
          <w:rFonts w:ascii="仿宋_GB2312" w:eastAsia="仿宋_GB2312" w:hAnsi="宋体"/>
          <w:sz w:val="32"/>
          <w:szCs w:val="32"/>
        </w:rPr>
      </w:pPr>
      <w:r>
        <w:rPr>
          <w:noProof/>
        </w:rPr>
        <mc:AlternateContent>
          <mc:Choice Requires="wps">
            <w:drawing>
              <wp:anchor distT="0" distB="0" distL="114300" distR="114300" simplePos="0" relativeHeight="251661312" behindDoc="0" locked="0" layoutInCell="1" allowOverlap="1" wp14:anchorId="5FB0D303" wp14:editId="1D9BFBA6">
                <wp:simplePos x="0" y="0"/>
                <wp:positionH relativeFrom="column">
                  <wp:posOffset>-217170</wp:posOffset>
                </wp:positionH>
                <wp:positionV relativeFrom="paragraph">
                  <wp:posOffset>286385</wp:posOffset>
                </wp:positionV>
                <wp:extent cx="5676900" cy="9525"/>
                <wp:effectExtent l="12700" t="12700" r="0" b="3175"/>
                <wp:wrapNone/>
                <wp:docPr id="1398600299" name="直线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76900" cy="952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E24420" id="直线连接符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2.55pt" to="429.9pt,2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" strokecolor="windowText" strokeweight="2pt">
                <v:stroke joinstyle="miter"/>
                <o:lock v:ext="edit" shapetype="f"/>
              </v:line>
            </w:pict>
          </mc:Fallback>
        </mc:AlternateContent>
      </w:r>
    </w:p>
    <w:p w:rsidR="002F78F5" w:rsidRPr="007D39EB" w:rsidRDefault="002F78F5" w:rsidP="002F78F5">
      <w:pPr>
        <w:spacing w:line="360" w:lineRule="exact"/>
        <w:jc w:val="left"/>
        <w:rPr>
          <w:rFonts w:ascii="仿宋" w:eastAsia="仿宋" w:hAnsi="仿宋"/>
          <w:b/>
          <w:color w:val="000000"/>
          <w:sz w:val="32"/>
          <w:szCs w:val="32"/>
        </w:rPr>
      </w:pPr>
      <w:r w:rsidRPr="007D39EB">
        <w:rPr>
          <w:rFonts w:ascii="仿宋" w:eastAsia="仿宋" w:hAnsi="仿宋" w:hint="eastAsia"/>
          <w:sz w:val="32"/>
          <w:szCs w:val="32"/>
        </w:rPr>
        <w:t xml:space="preserve">上海国家会计学院教务二部   </w:t>
      </w:r>
      <w:r w:rsidRPr="007D39EB">
        <w:rPr>
          <w:rFonts w:ascii="仿宋" w:eastAsia="仿宋" w:hAnsi="仿宋"/>
          <w:sz w:val="32"/>
          <w:szCs w:val="32"/>
        </w:rPr>
        <w:t xml:space="preserve">            </w:t>
      </w:r>
      <w:r w:rsidRPr="007D39EB">
        <w:rPr>
          <w:rFonts w:ascii="仿宋" w:eastAsia="仿宋" w:hAnsi="仿宋" w:hint="eastAsia"/>
          <w:sz w:val="32"/>
          <w:szCs w:val="32"/>
        </w:rPr>
        <w:t>20</w:t>
      </w:r>
      <w:r w:rsidRPr="007D39EB">
        <w:rPr>
          <w:rFonts w:ascii="仿宋" w:eastAsia="仿宋" w:hAnsi="仿宋"/>
          <w:sz w:val="32"/>
          <w:szCs w:val="32"/>
        </w:rPr>
        <w:t>2</w:t>
      </w:r>
      <w:r w:rsidRPr="007D39EB">
        <w:rPr>
          <w:rFonts w:ascii="仿宋" w:eastAsia="仿宋" w:hAnsi="仿宋" w:hint="eastAsia"/>
          <w:sz w:val="32"/>
          <w:szCs w:val="32"/>
        </w:rPr>
        <w:t>6年</w:t>
      </w:r>
      <w:r w:rsidRPr="007D39EB">
        <w:rPr>
          <w:rFonts w:ascii="仿宋" w:eastAsia="仿宋" w:hAnsi="仿宋"/>
          <w:sz w:val="32"/>
          <w:szCs w:val="32"/>
        </w:rPr>
        <w:t>1</w:t>
      </w:r>
      <w:r w:rsidRPr="007D39EB">
        <w:rPr>
          <w:rFonts w:ascii="仿宋" w:eastAsia="仿宋" w:hAnsi="仿宋" w:hint="eastAsia"/>
          <w:sz w:val="32"/>
          <w:szCs w:val="32"/>
        </w:rPr>
        <w:t>月印</w:t>
      </w:r>
    </w:p>
    <w:p w:rsidR="00726E21" w:rsidRPr="002F78F5" w:rsidRDefault="002F78F5" w:rsidP="002F78F5">
      <w:pPr>
        <w:pStyle w:val="ac"/>
        <w:spacing w:beforeLines="50" w:before="156" w:line="300" w:lineRule="exact"/>
        <w:rPr>
          <w:rFonts w:ascii="黑体" w:eastAsia="黑体" w:hAnsi="黑体" w:cs="宋体"/>
          <w:b/>
          <w:bCs/>
          <w:kern w:val="0"/>
          <w:sz w:val="24"/>
          <w:szCs w:val="24"/>
        </w:rPr>
      </w:pPr>
      <w:r>
        <w:rPr>
          <w:noProof/>
        </w:rPr>
        <mc:AlternateContent>
          <mc:Choice Requires="wps">
            <w:drawing>
              <wp:anchor distT="0" distB="0" distL="114300" distR="114300" simplePos="0" relativeHeight="251662336" behindDoc="0" locked="0" layoutInCell="1" allowOverlap="1" wp14:anchorId="0411D5D1" wp14:editId="3B44637B">
                <wp:simplePos x="0" y="0"/>
                <wp:positionH relativeFrom="column">
                  <wp:posOffset>-207645</wp:posOffset>
                </wp:positionH>
                <wp:positionV relativeFrom="paragraph">
                  <wp:posOffset>68580</wp:posOffset>
                </wp:positionV>
                <wp:extent cx="5657850" cy="9525"/>
                <wp:effectExtent l="0" t="0" r="6350" b="3175"/>
                <wp:wrapNone/>
                <wp:docPr id="1514112877" name="直线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7850" cy="9525"/>
                        </a:xfrm>
                        <a:prstGeom prst="line">
                          <a:avLst/>
                        </a:prstGeom>
                        <a:noFill/>
                        <a:ln w="158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C1FB47E" id="直线连接符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4pt" to="429.15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" strokeweight="1.25pt">
                <o:lock v:ext="edit" shapetype="f"/>
              </v:line>
            </w:pict>
          </mc:Fallback>
        </mc:AlternateContent>
      </w:r>
      <w:bookmarkEnd w:id="0"/>
    </w:p>
    <w:p w:rsidR="00726E21" w:rsidRPr="002F78F5" w:rsidRDefault="00726E21" w:rsidP="002F78F5">
      <w:pPr>
        <w:spacing w:line="360" w:lineRule="auto"/>
        <w:ind w:firstLineChars="2000" w:firstLine="6400"/>
        <w:jc w:val="right"/>
        <w:rPr>
          <w:rFonts w:ascii="仿宋" w:eastAsia="仿宋" w:hAnsi="仿宋"/>
          <w:sz w:val="32"/>
          <w:szCs w:val="32"/>
        </w:rPr>
      </w:pPr>
    </w:p>
    <w:p w:rsidR="00726E21" w:rsidRPr="002F78F5" w:rsidRDefault="00000000" w:rsidP="002F78F5">
      <w:pPr>
        <w:pStyle w:val="ac"/>
        <w:spacing w:line="360" w:lineRule="auto"/>
        <w:rPr>
          <w:rFonts w:ascii="仿宋" w:eastAsia="仿宋" w:hAnsi="仿宋" w:cs="宋体"/>
          <w:b/>
          <w:bCs/>
          <w:kern w:val="0"/>
          <w:sz w:val="32"/>
          <w:szCs w:val="32"/>
        </w:rPr>
      </w:pPr>
      <w:r w:rsidRPr="002F78F5">
        <w:rPr>
          <w:rFonts w:ascii="仿宋" w:eastAsia="仿宋" w:hAnsi="仿宋" w:cs="宋体" w:hint="eastAsia"/>
          <w:b/>
          <w:bCs/>
          <w:kern w:val="0"/>
          <w:sz w:val="32"/>
          <w:szCs w:val="32"/>
        </w:rPr>
        <w:lastRenderedPageBreak/>
        <w:t>附件一：课程简介</w:t>
      </w:r>
    </w:p>
    <w:p w:rsidR="00726E21" w:rsidRPr="002F78F5" w:rsidRDefault="00000000" w:rsidP="002F78F5">
      <w:pPr>
        <w:numPr>
          <w:ilvl w:val="0"/>
          <w:numId w:val="1"/>
        </w:numPr>
        <w:spacing w:line="360" w:lineRule="auto"/>
        <w:rPr>
          <w:rFonts w:ascii="仿宋" w:eastAsia="仿宋" w:hAnsi="仿宋" w:cs="Times New Roman"/>
          <w:b/>
          <w:color w:val="000000"/>
          <w:sz w:val="32"/>
          <w:szCs w:val="32"/>
        </w:rPr>
      </w:pPr>
      <w:r w:rsidRPr="002F78F5">
        <w:rPr>
          <w:rFonts w:ascii="仿宋" w:eastAsia="仿宋" w:hAnsi="仿宋" w:cs="Times New Roman" w:hint="eastAsia"/>
          <w:b/>
          <w:color w:val="000000"/>
          <w:sz w:val="32"/>
          <w:szCs w:val="32"/>
        </w:rPr>
        <w:t>培训安排</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831"/>
        <w:gridCol w:w="1862"/>
        <w:gridCol w:w="2816"/>
      </w:tblGrid>
      <w:tr w:rsidR="00726E21" w:rsidRPr="002F78F5">
        <w:trPr>
          <w:jc w:val="center"/>
        </w:trPr>
        <w:tc>
          <w:tcPr>
            <w:tcW w:w="1275"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期数</w:t>
            </w:r>
          </w:p>
        </w:tc>
        <w:tc>
          <w:tcPr>
            <w:tcW w:w="2831"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培训时间</w:t>
            </w:r>
          </w:p>
        </w:tc>
        <w:tc>
          <w:tcPr>
            <w:tcW w:w="1862"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报到时间</w:t>
            </w:r>
          </w:p>
        </w:tc>
        <w:tc>
          <w:tcPr>
            <w:tcW w:w="2816"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培训地点</w:t>
            </w:r>
          </w:p>
        </w:tc>
      </w:tr>
      <w:tr w:rsidR="00AD6563" w:rsidRPr="002F78F5">
        <w:trPr>
          <w:jc w:val="center"/>
        </w:trPr>
        <w:tc>
          <w:tcPr>
            <w:tcW w:w="1275" w:type="dxa"/>
          </w:tcPr>
          <w:p w:rsidR="00AD6563" w:rsidRPr="002F78F5" w:rsidRDefault="00AD6563" w:rsidP="00AD6563">
            <w:pPr>
              <w:spacing w:line="360" w:lineRule="auto"/>
              <w:rPr>
                <w:rFonts w:ascii="仿宋" w:eastAsia="仿宋" w:hAnsi="仿宋"/>
                <w:sz w:val="32"/>
                <w:szCs w:val="32"/>
              </w:rPr>
            </w:pPr>
            <w:r w:rsidRPr="002F78F5">
              <w:rPr>
                <w:rFonts w:ascii="仿宋" w:eastAsia="仿宋" w:hAnsi="仿宋" w:hint="eastAsia"/>
                <w:sz w:val="32"/>
                <w:szCs w:val="32"/>
              </w:rPr>
              <w:t>第1期</w:t>
            </w:r>
          </w:p>
        </w:tc>
        <w:tc>
          <w:tcPr>
            <w:tcW w:w="2831" w:type="dxa"/>
          </w:tcPr>
          <w:p w:rsidR="00AD6563" w:rsidRPr="002F78F5" w:rsidRDefault="00AD6563" w:rsidP="002F78F5">
            <w:pPr>
              <w:spacing w:line="360" w:lineRule="auto"/>
              <w:jc w:val="center"/>
              <w:rPr>
                <w:rFonts w:ascii="仿宋" w:eastAsia="仿宋" w:hAnsi="仿宋"/>
                <w:sz w:val="32"/>
                <w:szCs w:val="32"/>
              </w:rPr>
            </w:pPr>
            <w:r>
              <w:rPr>
                <w:rFonts w:ascii="仿宋" w:eastAsia="仿宋" w:hAnsi="仿宋" w:hint="eastAsia"/>
                <w:sz w:val="32"/>
                <w:szCs w:val="32"/>
              </w:rPr>
              <w:t>5月23日-24日</w:t>
            </w:r>
          </w:p>
        </w:tc>
        <w:tc>
          <w:tcPr>
            <w:tcW w:w="1862" w:type="dxa"/>
          </w:tcPr>
          <w:p w:rsidR="00AD6563" w:rsidRPr="002F78F5" w:rsidRDefault="00AD6563" w:rsidP="002F78F5">
            <w:pPr>
              <w:spacing w:line="360" w:lineRule="auto"/>
              <w:jc w:val="center"/>
              <w:rPr>
                <w:rFonts w:ascii="仿宋" w:eastAsia="仿宋" w:hAnsi="仿宋"/>
                <w:sz w:val="32"/>
                <w:szCs w:val="32"/>
              </w:rPr>
            </w:pPr>
            <w:r>
              <w:rPr>
                <w:rFonts w:ascii="仿宋" w:eastAsia="仿宋" w:hAnsi="仿宋" w:hint="eastAsia"/>
                <w:sz w:val="32"/>
                <w:szCs w:val="32"/>
              </w:rPr>
              <w:t>5月22日</w:t>
            </w:r>
          </w:p>
        </w:tc>
        <w:tc>
          <w:tcPr>
            <w:tcW w:w="2816" w:type="dxa"/>
          </w:tcPr>
          <w:p w:rsidR="00AD6563" w:rsidRPr="002F78F5" w:rsidRDefault="00AD6563" w:rsidP="002F78F5">
            <w:pPr>
              <w:spacing w:line="360" w:lineRule="auto"/>
              <w:jc w:val="center"/>
              <w:rPr>
                <w:rFonts w:ascii="仿宋" w:eastAsia="仿宋" w:hAnsi="仿宋"/>
                <w:sz w:val="32"/>
                <w:szCs w:val="32"/>
              </w:rPr>
            </w:pPr>
            <w:r>
              <w:rPr>
                <w:rFonts w:ascii="仿宋" w:eastAsia="仿宋" w:hAnsi="仿宋" w:hint="eastAsia"/>
                <w:sz w:val="32"/>
                <w:szCs w:val="32"/>
              </w:rPr>
              <w:t>成都</w:t>
            </w:r>
          </w:p>
        </w:tc>
      </w:tr>
      <w:tr w:rsidR="00726E21" w:rsidRPr="002F78F5">
        <w:trPr>
          <w:jc w:val="center"/>
        </w:trPr>
        <w:tc>
          <w:tcPr>
            <w:tcW w:w="1275"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第</w:t>
            </w:r>
            <w:r w:rsidR="00AD6563">
              <w:rPr>
                <w:rFonts w:ascii="仿宋" w:eastAsia="仿宋" w:hAnsi="仿宋" w:hint="eastAsia"/>
                <w:sz w:val="32"/>
                <w:szCs w:val="32"/>
              </w:rPr>
              <w:t>2</w:t>
            </w:r>
            <w:r w:rsidRPr="002F78F5">
              <w:rPr>
                <w:rFonts w:ascii="仿宋" w:eastAsia="仿宋" w:hAnsi="仿宋" w:hint="eastAsia"/>
                <w:sz w:val="32"/>
                <w:szCs w:val="32"/>
              </w:rPr>
              <w:t>期</w:t>
            </w:r>
          </w:p>
        </w:tc>
        <w:tc>
          <w:tcPr>
            <w:tcW w:w="2831"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11月20日-21日</w:t>
            </w:r>
          </w:p>
        </w:tc>
        <w:tc>
          <w:tcPr>
            <w:tcW w:w="1862"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11月19日</w:t>
            </w:r>
          </w:p>
        </w:tc>
        <w:tc>
          <w:tcPr>
            <w:tcW w:w="2816" w:type="dxa"/>
          </w:tcPr>
          <w:p w:rsidR="00726E21" w:rsidRPr="002F78F5" w:rsidRDefault="00000000" w:rsidP="002F78F5">
            <w:pPr>
              <w:spacing w:line="360" w:lineRule="auto"/>
              <w:jc w:val="center"/>
              <w:rPr>
                <w:rFonts w:ascii="仿宋" w:eastAsia="仿宋" w:hAnsi="仿宋"/>
                <w:sz w:val="32"/>
                <w:szCs w:val="32"/>
              </w:rPr>
            </w:pPr>
            <w:r w:rsidRPr="002F78F5">
              <w:rPr>
                <w:rFonts w:ascii="仿宋" w:eastAsia="仿宋" w:hAnsi="仿宋" w:hint="eastAsia"/>
                <w:sz w:val="32"/>
                <w:szCs w:val="32"/>
              </w:rPr>
              <w:t>上海国家会计学院</w:t>
            </w:r>
          </w:p>
        </w:tc>
      </w:tr>
    </w:tbl>
    <w:p w:rsidR="00726E21" w:rsidRPr="002F78F5" w:rsidRDefault="00000000" w:rsidP="002F78F5">
      <w:pPr>
        <w:spacing w:line="360" w:lineRule="auto"/>
        <w:rPr>
          <w:rFonts w:ascii="仿宋" w:eastAsia="仿宋" w:hAnsi="仿宋" w:cs="Times New Roman"/>
          <w:b/>
          <w:color w:val="000000"/>
          <w:sz w:val="32"/>
          <w:szCs w:val="32"/>
        </w:rPr>
      </w:pPr>
      <w:r w:rsidRPr="002F78F5">
        <w:rPr>
          <w:rFonts w:ascii="仿宋" w:eastAsia="仿宋" w:hAnsi="仿宋" w:cs="Times New Roman" w:hint="eastAsia"/>
          <w:b/>
          <w:color w:val="000000"/>
          <w:sz w:val="32"/>
          <w:szCs w:val="32"/>
        </w:rPr>
        <w:t>二、培训对象</w:t>
      </w:r>
    </w:p>
    <w:p w:rsidR="00726E21" w:rsidRPr="002F78F5" w:rsidRDefault="00000000" w:rsidP="002F78F5">
      <w:pPr>
        <w:spacing w:line="360" w:lineRule="auto"/>
        <w:rPr>
          <w:rFonts w:ascii="仿宋" w:eastAsia="仿宋" w:hAnsi="仿宋"/>
          <w:b/>
          <w:sz w:val="32"/>
          <w:szCs w:val="32"/>
        </w:rPr>
      </w:pPr>
      <w:r w:rsidRPr="002F78F5">
        <w:rPr>
          <w:rFonts w:ascii="仿宋" w:eastAsia="仿宋" w:hAnsi="仿宋" w:cs="Times New Roman" w:hint="eastAsia"/>
          <w:bCs/>
          <w:color w:val="000000"/>
          <w:sz w:val="32"/>
          <w:szCs w:val="32"/>
        </w:rPr>
        <w:t>企业总会计师、财务总监、投融资决策负责人，资金、司库等岗位的负责人与骨干。</w:t>
      </w:r>
      <w:r w:rsidRPr="002F78F5">
        <w:rPr>
          <w:rFonts w:ascii="仿宋" w:eastAsia="仿宋" w:hAnsi="仿宋" w:cs="Times New Roman" w:hint="eastAsia"/>
          <w:bCs/>
          <w:color w:val="000000"/>
          <w:sz w:val="32"/>
          <w:szCs w:val="32"/>
        </w:rPr>
        <w:br/>
      </w:r>
      <w:r w:rsidRPr="002F78F5">
        <w:rPr>
          <w:rFonts w:ascii="仿宋" w:eastAsia="仿宋" w:hAnsi="仿宋" w:hint="eastAsia"/>
          <w:b/>
          <w:sz w:val="32"/>
          <w:szCs w:val="32"/>
        </w:rPr>
        <w:t>三、课程收益</w:t>
      </w:r>
    </w:p>
    <w:p w:rsidR="00726E21" w:rsidRPr="002F78F5" w:rsidRDefault="00000000" w:rsidP="002F78F5">
      <w:pPr>
        <w:spacing w:line="360" w:lineRule="auto"/>
        <w:rPr>
          <w:rFonts w:ascii="仿宋" w:eastAsia="仿宋" w:hAnsi="仿宋" w:cs="宋体"/>
          <w:bCs/>
          <w:kern w:val="0"/>
          <w:sz w:val="32"/>
          <w:szCs w:val="32"/>
        </w:rPr>
      </w:pPr>
      <w:r w:rsidRPr="002F78F5">
        <w:rPr>
          <w:rFonts w:ascii="仿宋" w:eastAsia="仿宋" w:hAnsi="仿宋" w:cs="宋体" w:hint="eastAsia"/>
          <w:bCs/>
          <w:kern w:val="0"/>
          <w:sz w:val="32"/>
          <w:szCs w:val="32"/>
        </w:rPr>
        <w:t>1.熟悉业内领先的现金管理方法，探索适合企业实际的资金管理模式；</w:t>
      </w:r>
    </w:p>
    <w:p w:rsidR="00726E21" w:rsidRPr="002F78F5" w:rsidRDefault="00000000" w:rsidP="002F78F5">
      <w:pPr>
        <w:spacing w:line="360" w:lineRule="auto"/>
        <w:rPr>
          <w:rFonts w:ascii="仿宋" w:eastAsia="仿宋" w:hAnsi="仿宋" w:cs="宋体"/>
          <w:bCs/>
          <w:kern w:val="0"/>
          <w:sz w:val="32"/>
          <w:szCs w:val="32"/>
        </w:rPr>
      </w:pPr>
      <w:r w:rsidRPr="002F78F5">
        <w:rPr>
          <w:rFonts w:ascii="仿宋" w:eastAsia="仿宋" w:hAnsi="仿宋" w:cs="宋体" w:hint="eastAsia"/>
          <w:bCs/>
          <w:kern w:val="0"/>
          <w:sz w:val="32"/>
          <w:szCs w:val="32"/>
        </w:rPr>
        <w:t>2.优化企业资金流动性管理与控制，加强“两金”管理，提升资金使用效率；</w:t>
      </w:r>
    </w:p>
    <w:p w:rsidR="00726E21" w:rsidRPr="002F78F5" w:rsidRDefault="00000000" w:rsidP="002F78F5">
      <w:pPr>
        <w:spacing w:line="360" w:lineRule="auto"/>
        <w:rPr>
          <w:rFonts w:ascii="仿宋" w:eastAsia="仿宋" w:hAnsi="仿宋" w:cs="宋体"/>
          <w:bCs/>
          <w:kern w:val="0"/>
          <w:sz w:val="32"/>
          <w:szCs w:val="32"/>
        </w:rPr>
      </w:pPr>
      <w:r w:rsidRPr="002F78F5">
        <w:rPr>
          <w:rFonts w:ascii="仿宋" w:eastAsia="仿宋" w:hAnsi="仿宋" w:cs="宋体" w:hint="eastAsia"/>
          <w:bCs/>
          <w:kern w:val="0"/>
          <w:sz w:val="32"/>
          <w:szCs w:val="32"/>
        </w:rPr>
        <w:t>3.找准司库在自身企业发展中的关键定位与作用；</w:t>
      </w:r>
    </w:p>
    <w:p w:rsidR="00726E21" w:rsidRPr="002F78F5" w:rsidRDefault="00000000" w:rsidP="002F78F5">
      <w:pPr>
        <w:spacing w:line="360" w:lineRule="auto"/>
        <w:rPr>
          <w:rFonts w:ascii="仿宋" w:eastAsia="仿宋" w:hAnsi="仿宋" w:cs="宋体"/>
          <w:bCs/>
          <w:kern w:val="0"/>
          <w:sz w:val="32"/>
          <w:szCs w:val="32"/>
        </w:rPr>
      </w:pPr>
      <w:r w:rsidRPr="002F78F5">
        <w:rPr>
          <w:rFonts w:ascii="仿宋" w:eastAsia="仿宋" w:hAnsi="仿宋" w:cs="宋体" w:hint="eastAsia"/>
          <w:bCs/>
          <w:kern w:val="0"/>
          <w:sz w:val="32"/>
          <w:szCs w:val="32"/>
        </w:rPr>
        <w:t>4.深入了解标杆企业的司库体系实践。</w:t>
      </w:r>
    </w:p>
    <w:p w:rsidR="00726E21" w:rsidRPr="002F78F5" w:rsidRDefault="00000000" w:rsidP="002F78F5">
      <w:pPr>
        <w:spacing w:line="360" w:lineRule="auto"/>
        <w:rPr>
          <w:rFonts w:ascii="仿宋" w:eastAsia="仿宋" w:hAnsi="仿宋"/>
          <w:b/>
          <w:sz w:val="32"/>
          <w:szCs w:val="32"/>
        </w:rPr>
      </w:pPr>
      <w:r w:rsidRPr="002F78F5">
        <w:rPr>
          <w:rFonts w:ascii="仿宋" w:eastAsia="仿宋" w:hAnsi="仿宋" w:hint="eastAsia"/>
          <w:b/>
          <w:sz w:val="32"/>
          <w:szCs w:val="32"/>
        </w:rPr>
        <w:t>四、课程内容</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（一）资金管理实务与案例</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1.现金预算管理</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2.流动性管理</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3.资金收支管理</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4.资信管理</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5.投资策略与资产配置</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lastRenderedPageBreak/>
        <w:t>6.金融风险管理</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（二）财务数智化发展趋势及司库体系建设</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1.财务数智化发展趋势及相关政策解读</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2.标杆案例：中石油集团资金管理及司库体系建设实践</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3.司库系统主要功能演示</w:t>
      </w:r>
    </w:p>
    <w:p w:rsidR="00726E21" w:rsidRPr="002F78F5" w:rsidRDefault="00000000" w:rsidP="002F78F5">
      <w:pPr>
        <w:widowControl/>
        <w:spacing w:line="360" w:lineRule="auto"/>
        <w:ind w:left="640" w:hangingChars="200" w:hanging="640"/>
        <w:jc w:val="left"/>
        <w:rPr>
          <w:rFonts w:ascii="仿宋" w:eastAsia="仿宋" w:hAnsi="仿宋" w:cs="宋体"/>
          <w:bCs/>
          <w:kern w:val="0"/>
          <w:sz w:val="32"/>
          <w:szCs w:val="32"/>
        </w:rPr>
      </w:pPr>
      <w:r w:rsidRPr="002F78F5">
        <w:rPr>
          <w:rFonts w:ascii="仿宋" w:eastAsia="仿宋" w:hAnsi="仿宋" w:cs="宋体" w:hint="eastAsia"/>
          <w:bCs/>
          <w:kern w:val="0"/>
          <w:sz w:val="32"/>
          <w:szCs w:val="32"/>
        </w:rPr>
        <w:t>（三）微咨询（选修）</w:t>
      </w:r>
    </w:p>
    <w:p w:rsidR="00726E21" w:rsidRPr="002F78F5" w:rsidRDefault="00000000" w:rsidP="002F78F5">
      <w:pPr>
        <w:widowControl/>
        <w:spacing w:line="360" w:lineRule="auto"/>
        <w:ind w:firstLineChars="200" w:firstLine="640"/>
        <w:rPr>
          <w:rFonts w:ascii="仿宋" w:eastAsia="仿宋" w:hAnsi="仿宋" w:cs="宋体"/>
          <w:bCs/>
          <w:kern w:val="0"/>
          <w:sz w:val="32"/>
          <w:szCs w:val="32"/>
        </w:rPr>
      </w:pPr>
      <w:r w:rsidRPr="002F78F5">
        <w:rPr>
          <w:rFonts w:ascii="仿宋" w:eastAsia="仿宋" w:hAnsi="仿宋" w:cs="宋体" w:hint="eastAsia"/>
          <w:bCs/>
          <w:kern w:val="0"/>
          <w:sz w:val="32"/>
          <w:szCs w:val="32"/>
        </w:rPr>
        <w:t>课程开始前，每位学员提交包括背景材料在内的问题清单。材料将向全班同学共享，请做好脱敏。开课后，将安排咨询环节，学员可根据需要自行选择。</w:t>
      </w:r>
    </w:p>
    <w:p w:rsidR="00726E21" w:rsidRPr="002F78F5" w:rsidRDefault="00000000" w:rsidP="002F78F5">
      <w:pPr>
        <w:widowControl/>
        <w:spacing w:line="360" w:lineRule="auto"/>
        <w:ind w:left="643" w:hangingChars="200" w:hanging="643"/>
        <w:jc w:val="left"/>
        <w:rPr>
          <w:rFonts w:ascii="仿宋" w:eastAsia="仿宋" w:hAnsi="仿宋" w:cs="Times New Roman"/>
          <w:color w:val="000000"/>
          <w:sz w:val="32"/>
          <w:szCs w:val="32"/>
        </w:rPr>
      </w:pPr>
      <w:r w:rsidRPr="002F78F5">
        <w:rPr>
          <w:rFonts w:ascii="仿宋" w:eastAsia="仿宋" w:hAnsi="仿宋" w:hint="eastAsia"/>
          <w:b/>
          <w:sz w:val="32"/>
          <w:szCs w:val="32"/>
        </w:rPr>
        <w:t>五、拟邀师资</w:t>
      </w:r>
    </w:p>
    <w:p w:rsidR="00726E21" w:rsidRPr="002F78F5" w:rsidRDefault="00000000" w:rsidP="002F78F5">
      <w:pPr>
        <w:spacing w:line="360" w:lineRule="auto"/>
        <w:rPr>
          <w:rFonts w:ascii="仿宋" w:eastAsia="仿宋" w:hAnsi="仿宋"/>
          <w:sz w:val="32"/>
          <w:szCs w:val="32"/>
        </w:rPr>
      </w:pPr>
      <w:r w:rsidRPr="002F78F5">
        <w:rPr>
          <w:rFonts w:ascii="仿宋" w:eastAsia="仿宋" w:hAnsi="仿宋" w:hint="eastAsia"/>
          <w:sz w:val="32"/>
          <w:szCs w:val="32"/>
        </w:rPr>
        <w:t>郜老师：资深实务专家，中央财经大学客座教授，多家上市公司独立董事。</w:t>
      </w:r>
    </w:p>
    <w:p w:rsidR="00726E21" w:rsidRPr="002F78F5" w:rsidRDefault="00000000" w:rsidP="002F78F5">
      <w:pPr>
        <w:spacing w:line="360" w:lineRule="auto"/>
        <w:rPr>
          <w:rFonts w:ascii="仿宋" w:eastAsia="仿宋" w:hAnsi="仿宋"/>
          <w:sz w:val="32"/>
          <w:szCs w:val="32"/>
        </w:rPr>
      </w:pPr>
      <w:r w:rsidRPr="002F78F5">
        <w:rPr>
          <w:rFonts w:ascii="仿宋" w:eastAsia="仿宋" w:hAnsi="仿宋" w:hint="eastAsia"/>
          <w:sz w:val="32"/>
          <w:szCs w:val="32"/>
        </w:rPr>
        <w:t>朱老师：中石油集团资深司库建设专家。在中石油集团财务系统工作三十余年，先后主管中石油财务部会计处、资金处、财务数字信息处，资金部货币资金处、司库管理处、风险管理处。全程参与了国资委《关于推动中央企业加快司库体系建设进一步加强资金管理》文件起草。</w:t>
      </w:r>
    </w:p>
    <w:p w:rsidR="00726E21" w:rsidRPr="002F78F5" w:rsidRDefault="00000000" w:rsidP="002F78F5">
      <w:pPr>
        <w:spacing w:line="360" w:lineRule="auto"/>
        <w:rPr>
          <w:rFonts w:ascii="仿宋" w:eastAsia="仿宋" w:hAnsi="仿宋"/>
          <w:sz w:val="32"/>
          <w:szCs w:val="32"/>
        </w:rPr>
      </w:pPr>
      <w:r w:rsidRPr="002F78F5">
        <w:rPr>
          <w:rFonts w:ascii="仿宋" w:eastAsia="仿宋" w:hAnsi="仿宋" w:hint="eastAsia"/>
          <w:sz w:val="32"/>
          <w:szCs w:val="32"/>
        </w:rPr>
        <w:t>以及其他资深实务专家。</w:t>
      </w:r>
    </w:p>
    <w:p w:rsidR="00726E21" w:rsidRPr="002F78F5" w:rsidRDefault="00000000" w:rsidP="002F78F5">
      <w:pPr>
        <w:spacing w:line="360" w:lineRule="auto"/>
        <w:ind w:left="321" w:hangingChars="100" w:hanging="321"/>
        <w:rPr>
          <w:rFonts w:ascii="仿宋" w:eastAsia="仿宋" w:hAnsi="仿宋"/>
          <w:b/>
          <w:sz w:val="32"/>
          <w:szCs w:val="32"/>
        </w:rPr>
      </w:pPr>
      <w:r w:rsidRPr="002F78F5">
        <w:rPr>
          <w:rFonts w:ascii="仿宋" w:eastAsia="仿宋" w:hAnsi="仿宋" w:hint="eastAsia"/>
          <w:b/>
          <w:sz w:val="32"/>
          <w:szCs w:val="32"/>
        </w:rPr>
        <w:t>六、收费标准</w:t>
      </w:r>
    </w:p>
    <w:p w:rsidR="00726E21" w:rsidRPr="002F78F5" w:rsidRDefault="00000000" w:rsidP="002F78F5">
      <w:pPr>
        <w:spacing w:line="360" w:lineRule="auto"/>
        <w:rPr>
          <w:rFonts w:ascii="仿宋" w:eastAsia="仿宋" w:hAnsi="仿宋" w:cs="Times New Roman"/>
          <w:color w:val="000000"/>
          <w:sz w:val="32"/>
          <w:szCs w:val="32"/>
        </w:rPr>
      </w:pPr>
      <w:r w:rsidRPr="002F78F5">
        <w:rPr>
          <w:rFonts w:ascii="仿宋" w:eastAsia="仿宋" w:hAnsi="仿宋" w:cs="Times New Roman" w:hint="eastAsia"/>
          <w:color w:val="000000"/>
          <w:sz w:val="32"/>
          <w:szCs w:val="32"/>
        </w:rPr>
        <w:t>1.培训费：</w:t>
      </w:r>
      <w:r w:rsidR="00F92522">
        <w:rPr>
          <w:rFonts w:ascii="仿宋" w:eastAsia="仿宋" w:hAnsi="仿宋" w:cs="Times New Roman" w:hint="eastAsia"/>
          <w:color w:val="0D0D0D" w:themeColor="text1" w:themeTint="F2"/>
          <w:sz w:val="32"/>
          <w:szCs w:val="32"/>
        </w:rPr>
        <w:t>4800</w:t>
      </w:r>
      <w:r w:rsidRPr="002F78F5">
        <w:rPr>
          <w:rFonts w:ascii="仿宋" w:eastAsia="仿宋" w:hAnsi="仿宋" w:cs="Times New Roman" w:hint="eastAsia"/>
          <w:color w:val="000000"/>
          <w:sz w:val="32"/>
          <w:szCs w:val="32"/>
        </w:rPr>
        <w:t>元/人。</w:t>
      </w:r>
    </w:p>
    <w:p w:rsidR="00726E21" w:rsidRPr="002F78F5" w:rsidRDefault="00000000" w:rsidP="002F78F5">
      <w:pPr>
        <w:spacing w:line="360" w:lineRule="auto"/>
        <w:rPr>
          <w:rFonts w:ascii="仿宋" w:eastAsia="仿宋" w:hAnsi="仿宋"/>
          <w:sz w:val="32"/>
          <w:szCs w:val="32"/>
        </w:rPr>
      </w:pPr>
      <w:r w:rsidRPr="002F78F5">
        <w:rPr>
          <w:rFonts w:ascii="仿宋" w:eastAsia="仿宋" w:hAnsi="仿宋" w:hint="eastAsia"/>
          <w:sz w:val="32"/>
          <w:szCs w:val="32"/>
        </w:rPr>
        <w:t>2.食宿统一安排，费用自理，具体费用标准以开课通知为准。</w:t>
      </w:r>
    </w:p>
    <w:p w:rsidR="00726E21" w:rsidRPr="002F78F5" w:rsidRDefault="00000000" w:rsidP="002F78F5">
      <w:pPr>
        <w:spacing w:line="360" w:lineRule="auto"/>
        <w:rPr>
          <w:rFonts w:ascii="仿宋" w:eastAsia="仿宋" w:hAnsi="仿宋"/>
          <w:sz w:val="32"/>
          <w:szCs w:val="32"/>
        </w:rPr>
      </w:pPr>
      <w:r w:rsidRPr="002F78F5">
        <w:rPr>
          <w:rFonts w:ascii="仿宋" w:eastAsia="仿宋" w:hAnsi="仿宋" w:hint="eastAsia"/>
          <w:sz w:val="32"/>
          <w:szCs w:val="32"/>
        </w:rPr>
        <w:t>3.费用支付方式：培训费由上海国家会计学院收取，支付宝</w:t>
      </w:r>
      <w:r w:rsidRPr="002F78F5">
        <w:rPr>
          <w:rFonts w:ascii="仿宋" w:eastAsia="仿宋" w:hAnsi="仿宋" w:hint="eastAsia"/>
          <w:sz w:val="32"/>
          <w:szCs w:val="32"/>
        </w:rPr>
        <w:lastRenderedPageBreak/>
        <w:t>/微信扫码、汇款。食宿费由酒店收取，现场支付。</w:t>
      </w:r>
    </w:p>
    <w:p w:rsidR="00726E21" w:rsidRPr="002F78F5" w:rsidRDefault="00000000" w:rsidP="002F78F5">
      <w:pPr>
        <w:spacing w:line="360" w:lineRule="auto"/>
        <w:rPr>
          <w:rFonts w:ascii="仿宋" w:eastAsia="仿宋" w:hAnsi="仿宋"/>
          <w:sz w:val="32"/>
          <w:szCs w:val="32"/>
        </w:rPr>
      </w:pPr>
      <w:r w:rsidRPr="002F78F5">
        <w:rPr>
          <w:rFonts w:ascii="仿宋" w:eastAsia="仿宋" w:hAnsi="仿宋" w:hint="eastAsia"/>
          <w:sz w:val="32"/>
          <w:szCs w:val="32"/>
        </w:rPr>
        <w:t>4.关于发票：培训费发票由学院提供；食宿发票由酒店提供。</w:t>
      </w:r>
    </w:p>
    <w:p w:rsidR="00726E21" w:rsidRPr="002F78F5" w:rsidRDefault="00000000" w:rsidP="002F78F5">
      <w:pPr>
        <w:spacing w:line="360" w:lineRule="auto"/>
        <w:rPr>
          <w:rFonts w:ascii="仿宋" w:eastAsia="仿宋" w:hAnsi="仿宋"/>
          <w:b/>
          <w:color w:val="000000"/>
          <w:sz w:val="32"/>
          <w:szCs w:val="32"/>
        </w:rPr>
      </w:pPr>
      <w:r w:rsidRPr="002F78F5">
        <w:rPr>
          <w:rFonts w:ascii="仿宋" w:eastAsia="仿宋" w:hAnsi="仿宋" w:hint="eastAsia"/>
          <w:b/>
          <w:color w:val="000000"/>
          <w:sz w:val="32"/>
          <w:szCs w:val="32"/>
        </w:rPr>
        <w:t>七、结业证书</w:t>
      </w:r>
    </w:p>
    <w:p w:rsidR="00726E21" w:rsidRPr="002F78F5" w:rsidRDefault="00000000" w:rsidP="002F78F5">
      <w:pPr>
        <w:spacing w:line="360" w:lineRule="auto"/>
        <w:rPr>
          <w:rFonts w:ascii="仿宋" w:eastAsia="仿宋" w:hAnsi="仿宋"/>
          <w:color w:val="000000" w:themeColor="text1"/>
          <w:sz w:val="32"/>
          <w:szCs w:val="32"/>
        </w:rPr>
      </w:pPr>
      <w:r w:rsidRPr="002F78F5">
        <w:rPr>
          <w:rFonts w:ascii="仿宋" w:eastAsia="仿宋" w:hAnsi="仿宋" w:hint="eastAsia"/>
          <w:sz w:val="32"/>
          <w:szCs w:val="32"/>
        </w:rPr>
        <w:t>培训班结束后由学院颁发结业证书，并</w:t>
      </w:r>
      <w:r w:rsidRPr="002F78F5">
        <w:rPr>
          <w:rFonts w:ascii="仿宋" w:eastAsia="仿宋" w:hAnsi="仿宋" w:hint="eastAsia"/>
          <w:color w:val="000000" w:themeColor="text1"/>
          <w:sz w:val="32"/>
          <w:szCs w:val="32"/>
        </w:rPr>
        <w:t>注明学时。但是否可以作为继续教育学时，烦请学员咨询当地主管部门。</w:t>
      </w:r>
    </w:p>
    <w:p w:rsidR="00726E21" w:rsidRPr="002F78F5" w:rsidRDefault="00000000" w:rsidP="002F78F5">
      <w:pPr>
        <w:widowControl/>
        <w:spacing w:line="360" w:lineRule="auto"/>
        <w:ind w:left="643" w:hangingChars="200" w:hanging="643"/>
        <w:jc w:val="left"/>
        <w:rPr>
          <w:rFonts w:ascii="仿宋" w:eastAsia="仿宋" w:hAnsi="仿宋"/>
          <w:b/>
          <w:bCs/>
          <w:color w:val="000000"/>
          <w:sz w:val="32"/>
          <w:szCs w:val="32"/>
        </w:rPr>
      </w:pPr>
      <w:r w:rsidRPr="002F78F5">
        <w:rPr>
          <w:rFonts w:ascii="仿宋" w:eastAsia="仿宋" w:hAnsi="仿宋" w:hint="eastAsia"/>
          <w:b/>
          <w:bCs/>
          <w:color w:val="000000"/>
          <w:sz w:val="32"/>
          <w:szCs w:val="32"/>
        </w:rPr>
        <w:t>八、报名咨询</w:t>
      </w:r>
    </w:p>
    <w:p w:rsidR="00726E21" w:rsidRPr="002F78F5" w:rsidRDefault="00000000" w:rsidP="002F78F5">
      <w:pPr>
        <w:widowControl/>
        <w:spacing w:line="360" w:lineRule="auto"/>
        <w:rPr>
          <w:rFonts w:ascii="仿宋" w:eastAsia="仿宋" w:hAnsi="仿宋" w:cs="Times New Roman"/>
          <w:color w:val="000000"/>
          <w:sz w:val="32"/>
          <w:szCs w:val="32"/>
        </w:rPr>
      </w:pPr>
      <w:r w:rsidRPr="002F78F5">
        <w:rPr>
          <w:rFonts w:ascii="仿宋" w:eastAsia="仿宋" w:hAnsi="仿宋" w:cs="Times New Roman" w:hint="eastAsia"/>
          <w:color w:val="000000"/>
          <w:sz w:val="32"/>
          <w:szCs w:val="32"/>
        </w:rPr>
        <w:t>请参加人员按要求填写《报名回执表》（附后），报承办单位；我们将在开课前一周向报名学员发送《报到通知》。</w:t>
      </w:r>
    </w:p>
    <w:p w:rsidR="00726E21" w:rsidRPr="002F78F5" w:rsidRDefault="00000000" w:rsidP="002F78F5">
      <w:pPr>
        <w:spacing w:line="360" w:lineRule="auto"/>
        <w:rPr>
          <w:rFonts w:ascii="仿宋" w:eastAsia="仿宋" w:hAnsi="仿宋"/>
          <w:sz w:val="32"/>
          <w:szCs w:val="32"/>
          <w:lang w:eastAsia="zh-Hans"/>
        </w:rPr>
      </w:pPr>
      <w:r w:rsidRPr="002F78F5">
        <w:rPr>
          <w:rFonts w:ascii="仿宋" w:eastAsia="仿宋" w:hAnsi="仿宋" w:hint="eastAsia"/>
          <w:sz w:val="32"/>
          <w:szCs w:val="32"/>
          <w:lang w:eastAsia="zh-Hans"/>
        </w:rPr>
        <w:t>报名咨询</w:t>
      </w:r>
    </w:p>
    <w:p w:rsidR="00726E21" w:rsidRPr="002F78F5" w:rsidRDefault="00000000" w:rsidP="002F78F5">
      <w:pPr>
        <w:spacing w:line="360" w:lineRule="auto"/>
        <w:rPr>
          <w:rFonts w:ascii="仿宋" w:eastAsia="仿宋" w:hAnsi="仿宋"/>
          <w:color w:val="0D0D0D" w:themeColor="text1" w:themeTint="F2"/>
          <w:sz w:val="32"/>
          <w:szCs w:val="32"/>
        </w:rPr>
      </w:pPr>
      <w:r w:rsidRPr="002F78F5">
        <w:rPr>
          <w:rFonts w:ascii="仿宋" w:eastAsia="仿宋" w:hAnsi="仿宋" w:hint="eastAsia"/>
          <w:sz w:val="32"/>
          <w:szCs w:val="32"/>
        </w:rPr>
        <w:t>联系人：</w:t>
      </w:r>
      <w:r w:rsidRPr="002F78F5">
        <w:rPr>
          <w:rFonts w:ascii="仿宋" w:eastAsia="仿宋" w:hAnsi="仿宋" w:hint="eastAsia"/>
          <w:color w:val="0D0D0D" w:themeColor="text1" w:themeTint="F2"/>
          <w:sz w:val="32"/>
          <w:szCs w:val="32"/>
        </w:rPr>
        <w:t>黄老师18610843353（同微信）</w:t>
      </w:r>
    </w:p>
    <w:p w:rsidR="00726E21" w:rsidRPr="002F78F5" w:rsidRDefault="00000000" w:rsidP="002F78F5">
      <w:pPr>
        <w:spacing w:line="360" w:lineRule="auto"/>
        <w:rPr>
          <w:rFonts w:ascii="仿宋" w:eastAsia="仿宋" w:hAnsi="仿宋"/>
          <w:color w:val="0D0D0D" w:themeColor="text1" w:themeTint="F2"/>
          <w:sz w:val="32"/>
          <w:szCs w:val="32"/>
          <w:lang w:eastAsia="zh-Hans"/>
        </w:rPr>
      </w:pPr>
      <w:r w:rsidRPr="002F78F5">
        <w:rPr>
          <w:rFonts w:ascii="仿宋" w:eastAsia="仿宋" w:hAnsi="仿宋" w:hint="eastAsia"/>
          <w:color w:val="0D0D0D" w:themeColor="text1" w:themeTint="F2"/>
          <w:sz w:val="32"/>
          <w:szCs w:val="32"/>
          <w:lang w:eastAsia="zh-Hans"/>
        </w:rPr>
        <w:t>邮箱</w:t>
      </w:r>
      <w:r w:rsidRPr="002F78F5">
        <w:rPr>
          <w:rFonts w:ascii="仿宋" w:eastAsia="仿宋" w:hAnsi="仿宋"/>
          <w:color w:val="0D0D0D" w:themeColor="text1" w:themeTint="F2"/>
          <w:sz w:val="32"/>
          <w:szCs w:val="32"/>
          <w:lang w:eastAsia="zh-Hans"/>
        </w:rPr>
        <w:t>：</w:t>
      </w:r>
      <w:hyperlink r:id="rId6" w:history="1">
        <w:r w:rsidR="00726E21" w:rsidRPr="002F78F5">
          <w:rPr>
            <w:rFonts w:ascii="仿宋" w:eastAsia="仿宋" w:hAnsi="仿宋" w:hint="eastAsia"/>
            <w:color w:val="0D0D0D" w:themeColor="text1" w:themeTint="F2"/>
            <w:sz w:val="32"/>
            <w:szCs w:val="32"/>
            <w:lang w:eastAsia="zh-Hans"/>
          </w:rPr>
          <w:t>284828890@qq.com</w:t>
        </w:r>
      </w:hyperlink>
    </w:p>
    <w:p w:rsidR="00726E21" w:rsidRPr="002F78F5" w:rsidRDefault="00000000" w:rsidP="002F78F5">
      <w:pPr>
        <w:spacing w:line="360" w:lineRule="auto"/>
        <w:rPr>
          <w:rFonts w:ascii="仿宋" w:eastAsia="仿宋" w:hAnsi="仿宋"/>
          <w:sz w:val="32"/>
          <w:szCs w:val="32"/>
          <w:lang w:eastAsia="zh-Hans"/>
        </w:rPr>
      </w:pPr>
      <w:r w:rsidRPr="002F78F5">
        <w:rPr>
          <w:rFonts w:ascii="仿宋" w:eastAsia="仿宋" w:hAnsi="仿宋" w:hint="eastAsia"/>
          <w:sz w:val="32"/>
          <w:szCs w:val="32"/>
          <w:lang w:eastAsia="zh-Hans"/>
        </w:rPr>
        <w:t>课程咨询</w:t>
      </w:r>
    </w:p>
    <w:p w:rsidR="00726E21" w:rsidRPr="002F78F5" w:rsidRDefault="00000000" w:rsidP="002F78F5">
      <w:pPr>
        <w:spacing w:line="360" w:lineRule="auto"/>
        <w:rPr>
          <w:rFonts w:ascii="仿宋" w:eastAsia="仿宋" w:hAnsi="仿宋"/>
          <w:sz w:val="32"/>
          <w:szCs w:val="32"/>
          <w:lang w:eastAsia="zh-Hans"/>
        </w:rPr>
      </w:pPr>
      <w:r w:rsidRPr="002F78F5">
        <w:rPr>
          <w:rFonts w:ascii="仿宋" w:eastAsia="仿宋" w:hAnsi="仿宋" w:hint="eastAsia"/>
          <w:sz w:val="32"/>
          <w:szCs w:val="32"/>
          <w:lang w:eastAsia="zh-Hans"/>
        </w:rPr>
        <w:t>联系人</w:t>
      </w:r>
      <w:r w:rsidRPr="002F78F5">
        <w:rPr>
          <w:rFonts w:ascii="仿宋" w:eastAsia="仿宋" w:hAnsi="仿宋"/>
          <w:sz w:val="32"/>
          <w:szCs w:val="32"/>
          <w:lang w:eastAsia="zh-Hans"/>
        </w:rPr>
        <w:t>：</w:t>
      </w:r>
      <w:r w:rsidRPr="002F78F5">
        <w:rPr>
          <w:rFonts w:ascii="仿宋" w:eastAsia="仿宋" w:hAnsi="仿宋" w:hint="eastAsia"/>
          <w:sz w:val="32"/>
          <w:szCs w:val="32"/>
        </w:rPr>
        <w:t>马</w:t>
      </w:r>
      <w:r w:rsidRPr="002F78F5">
        <w:rPr>
          <w:rFonts w:ascii="仿宋" w:eastAsia="仿宋" w:hAnsi="仿宋" w:hint="eastAsia"/>
          <w:sz w:val="32"/>
          <w:szCs w:val="32"/>
          <w:lang w:eastAsia="zh-Hans"/>
        </w:rPr>
        <w:t>老师021-39768</w:t>
      </w:r>
      <w:r w:rsidRPr="002F78F5">
        <w:rPr>
          <w:rFonts w:ascii="仿宋" w:eastAsia="仿宋" w:hAnsi="仿宋" w:hint="eastAsia"/>
          <w:sz w:val="32"/>
          <w:szCs w:val="32"/>
        </w:rPr>
        <w:t>388</w:t>
      </w:r>
      <w:r w:rsidRPr="002F78F5">
        <w:rPr>
          <w:rFonts w:ascii="仿宋" w:eastAsia="仿宋" w:hAnsi="仿宋" w:hint="eastAsia"/>
          <w:sz w:val="32"/>
          <w:szCs w:val="32"/>
          <w:lang w:eastAsia="zh-Hans"/>
        </w:rPr>
        <w:t xml:space="preserve"> </w:t>
      </w:r>
    </w:p>
    <w:p w:rsidR="00726E21" w:rsidRDefault="00000000" w:rsidP="002F78F5">
      <w:pPr>
        <w:spacing w:line="360" w:lineRule="auto"/>
        <w:rPr>
          <w:rFonts w:ascii="仿宋" w:eastAsia="仿宋" w:hAnsi="仿宋"/>
          <w:sz w:val="32"/>
          <w:szCs w:val="32"/>
          <w:lang w:eastAsia="zh-Hans"/>
        </w:rPr>
      </w:pPr>
      <w:r w:rsidRPr="002F78F5">
        <w:rPr>
          <w:rFonts w:ascii="仿宋" w:eastAsia="仿宋" w:hAnsi="仿宋" w:hint="eastAsia"/>
          <w:sz w:val="32"/>
          <w:szCs w:val="32"/>
          <w:lang w:eastAsia="zh-Hans"/>
        </w:rPr>
        <w:t>邮箱：</w:t>
      </w:r>
      <w:hyperlink r:id="rId7" w:history="1">
        <w:r w:rsidR="002F78F5" w:rsidRPr="00E33C15">
          <w:rPr>
            <w:rStyle w:val="aa"/>
            <w:rFonts w:ascii="仿宋" w:eastAsia="仿宋" w:hAnsi="仿宋" w:hint="eastAsia"/>
            <w:sz w:val="32"/>
            <w:szCs w:val="32"/>
          </w:rPr>
          <w:t>maxiaochu</w:t>
        </w:r>
        <w:r w:rsidR="002F78F5" w:rsidRPr="00E33C15">
          <w:rPr>
            <w:rStyle w:val="aa"/>
            <w:rFonts w:ascii="仿宋" w:eastAsia="仿宋" w:hAnsi="仿宋" w:hint="eastAsia"/>
            <w:sz w:val="32"/>
            <w:szCs w:val="32"/>
            <w:lang w:eastAsia="zh-Hans"/>
          </w:rPr>
          <w:t>@snai.edu</w:t>
        </w:r>
      </w:hyperlink>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Default="002F78F5" w:rsidP="002F78F5">
      <w:pPr>
        <w:spacing w:line="360" w:lineRule="auto"/>
        <w:rPr>
          <w:rFonts w:ascii="仿宋" w:eastAsia="仿宋" w:hAnsi="仿宋"/>
          <w:sz w:val="32"/>
          <w:szCs w:val="32"/>
          <w:lang w:eastAsia="zh-Hans"/>
        </w:rPr>
      </w:pPr>
    </w:p>
    <w:p w:rsidR="002F78F5" w:rsidRPr="002F78F5" w:rsidRDefault="002F78F5" w:rsidP="002F78F5">
      <w:pPr>
        <w:spacing w:line="360" w:lineRule="auto"/>
        <w:rPr>
          <w:rFonts w:ascii="仿宋" w:eastAsia="仿宋" w:hAnsi="仿宋"/>
          <w:b/>
          <w:bCs/>
          <w:color w:val="000000"/>
          <w:sz w:val="32"/>
          <w:szCs w:val="32"/>
        </w:rPr>
      </w:pPr>
    </w:p>
    <w:p w:rsidR="00726E21" w:rsidRPr="002F78F5" w:rsidRDefault="00000000" w:rsidP="002F78F5">
      <w:pPr>
        <w:widowControl/>
        <w:tabs>
          <w:tab w:val="center" w:pos="4766"/>
          <w:tab w:val="left" w:pos="6716"/>
        </w:tabs>
        <w:spacing w:line="360" w:lineRule="auto"/>
        <w:rPr>
          <w:rFonts w:ascii="仿宋" w:eastAsia="仿宋" w:hAnsi="仿宋"/>
          <w:b/>
          <w:bCs/>
          <w:color w:val="000000"/>
          <w:sz w:val="32"/>
          <w:szCs w:val="32"/>
        </w:rPr>
      </w:pPr>
      <w:r w:rsidRPr="002F78F5">
        <w:rPr>
          <w:rFonts w:ascii="仿宋" w:eastAsia="仿宋" w:hAnsi="仿宋" w:hint="eastAsia"/>
          <w:b/>
          <w:bCs/>
          <w:color w:val="000000"/>
          <w:sz w:val="32"/>
          <w:szCs w:val="32"/>
        </w:rPr>
        <w:t>附件二：</w:t>
      </w:r>
    </w:p>
    <w:p w:rsidR="00726E21" w:rsidRPr="002F78F5" w:rsidRDefault="00000000" w:rsidP="002F78F5">
      <w:pPr>
        <w:widowControl/>
        <w:tabs>
          <w:tab w:val="center" w:pos="4766"/>
          <w:tab w:val="left" w:pos="6716"/>
        </w:tabs>
        <w:spacing w:line="360" w:lineRule="auto"/>
        <w:jc w:val="center"/>
        <w:rPr>
          <w:rFonts w:ascii="仿宋" w:eastAsia="仿宋" w:hAnsi="仿宋" w:cs="宋体"/>
          <w:b/>
          <w:bCs/>
          <w:color w:val="000000"/>
          <w:kern w:val="0"/>
          <w:sz w:val="32"/>
          <w:szCs w:val="32"/>
        </w:rPr>
      </w:pPr>
      <w:r w:rsidRPr="002F78F5">
        <w:rPr>
          <w:rFonts w:ascii="仿宋" w:eastAsia="仿宋" w:hAnsi="仿宋" w:cs="宋体" w:hint="eastAsia"/>
          <w:b/>
          <w:bCs/>
          <w:color w:val="000000"/>
          <w:kern w:val="0"/>
          <w:sz w:val="32"/>
          <w:szCs w:val="32"/>
        </w:rPr>
        <w:t>上海国家会计学院</w:t>
      </w:r>
    </w:p>
    <w:p w:rsidR="00726E21" w:rsidRPr="002F78F5" w:rsidRDefault="00000000" w:rsidP="002F78F5">
      <w:pPr>
        <w:widowControl/>
        <w:tabs>
          <w:tab w:val="center" w:pos="4766"/>
          <w:tab w:val="left" w:pos="6716"/>
        </w:tabs>
        <w:spacing w:line="360" w:lineRule="auto"/>
        <w:jc w:val="center"/>
        <w:rPr>
          <w:rFonts w:ascii="仿宋" w:eastAsia="仿宋" w:hAnsi="仿宋" w:cs="宋体"/>
          <w:b/>
          <w:bCs/>
          <w:color w:val="000000"/>
          <w:kern w:val="0"/>
          <w:sz w:val="32"/>
          <w:szCs w:val="32"/>
        </w:rPr>
      </w:pPr>
      <w:r w:rsidRPr="002F78F5">
        <w:rPr>
          <w:rFonts w:ascii="仿宋" w:eastAsia="仿宋" w:hAnsi="仿宋" w:cs="宋体" w:hint="eastAsia"/>
          <w:b/>
          <w:bCs/>
          <w:color w:val="000000"/>
          <w:kern w:val="0"/>
          <w:sz w:val="32"/>
          <w:szCs w:val="32"/>
        </w:rPr>
        <w:t>“微咨询课程：资金管理与司库体系建设”</w:t>
      </w:r>
    </w:p>
    <w:p w:rsidR="00726E21" w:rsidRDefault="00000000" w:rsidP="002F78F5">
      <w:pPr>
        <w:widowControl/>
        <w:tabs>
          <w:tab w:val="center" w:pos="4766"/>
          <w:tab w:val="left" w:pos="6716"/>
        </w:tabs>
        <w:spacing w:line="360" w:lineRule="auto"/>
        <w:jc w:val="center"/>
        <w:rPr>
          <w:rFonts w:ascii="黑体" w:eastAsia="黑体" w:hAnsi="黑体" w:cs="宋体"/>
          <w:b/>
          <w:bCs/>
          <w:color w:val="000000"/>
          <w:kern w:val="0"/>
          <w:sz w:val="36"/>
          <w:szCs w:val="36"/>
        </w:rPr>
      </w:pPr>
      <w:r w:rsidRPr="002F78F5">
        <w:rPr>
          <w:rFonts w:ascii="仿宋" w:eastAsia="仿宋" w:hAnsi="仿宋" w:cs="宋体" w:hint="eastAsia"/>
          <w:b/>
          <w:bCs/>
          <w:color w:val="000000"/>
          <w:kern w:val="0"/>
          <w:sz w:val="32"/>
          <w:szCs w:val="32"/>
        </w:rPr>
        <w:t>研修班报名回执表</w:t>
      </w:r>
    </w:p>
    <w:p w:rsidR="00726E21" w:rsidRDefault="00726E21">
      <w:pPr>
        <w:widowControl/>
        <w:tabs>
          <w:tab w:val="center" w:pos="4766"/>
          <w:tab w:val="left" w:pos="6716"/>
        </w:tabs>
        <w:spacing w:line="480" w:lineRule="exact"/>
        <w:jc w:val="center"/>
        <w:rPr>
          <w:rFonts w:ascii="仿宋_GB2312" w:eastAsia="仿宋_GB2312" w:hAnsi="宋体" w:cs="宋体"/>
          <w:b/>
          <w:bCs/>
          <w:color w:val="000000"/>
          <w:kern w:val="0"/>
          <w:sz w:val="30"/>
          <w:szCs w:val="30"/>
        </w:rPr>
      </w:pP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726E21">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autoSpaceDN w:val="0"/>
              <w:spacing w:before="156" w:after="156"/>
              <w:jc w:val="center"/>
              <w:rPr>
                <w:rFonts w:ascii="仿宋" w:eastAsia="仿宋" w:hAnsi="仿宋"/>
                <w:color w:val="000000"/>
                <w:szCs w:val="21"/>
              </w:rPr>
            </w:pPr>
            <w:r w:rsidRPr="002F78F5">
              <w:rPr>
                <w:rFonts w:ascii="仿宋" w:eastAsia="仿宋" w:hAnsi="仿宋" w:hint="eastAsia"/>
                <w:b/>
                <w:color w:val="000000"/>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wordWrap w:val="0"/>
              <w:autoSpaceDN w:val="0"/>
              <w:ind w:right="960"/>
              <w:rPr>
                <w:rFonts w:ascii="仿宋" w:eastAsia="仿宋" w:hAnsi="仿宋"/>
                <w:color w:val="000000"/>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000000">
            <w:pPr>
              <w:wordWrap w:val="0"/>
              <w:autoSpaceDN w:val="0"/>
              <w:ind w:right="211"/>
              <w:jc w:val="right"/>
              <w:rPr>
                <w:rFonts w:ascii="仿宋" w:eastAsia="仿宋" w:hAnsi="仿宋"/>
                <w:color w:val="000000"/>
                <w:szCs w:val="21"/>
              </w:rPr>
            </w:pPr>
            <w:r w:rsidRPr="002F78F5">
              <w:rPr>
                <w:rFonts w:ascii="仿宋" w:eastAsia="仿宋" w:hAnsi="仿宋" w:hint="eastAsia"/>
                <w:b/>
                <w:color w:val="000000"/>
                <w:szCs w:val="21"/>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rsidR="00726E21" w:rsidRPr="002F78F5" w:rsidRDefault="00000000">
            <w:pPr>
              <w:wordWrap w:val="0"/>
              <w:autoSpaceDN w:val="0"/>
              <w:jc w:val="right"/>
              <w:rPr>
                <w:rFonts w:ascii="仿宋" w:eastAsia="仿宋" w:hAnsi="仿宋"/>
                <w:color w:val="000000"/>
                <w:szCs w:val="21"/>
              </w:rPr>
            </w:pPr>
            <w:r w:rsidRPr="002F78F5">
              <w:rPr>
                <w:rFonts w:ascii="仿宋" w:eastAsia="仿宋" w:hAnsi="仿宋" w:hint="eastAsia"/>
                <w:b/>
                <w:bCs/>
                <w:color w:val="000000"/>
                <w:szCs w:val="21"/>
                <w:u w:val="single"/>
              </w:rPr>
              <w:t xml:space="preserve"> </w:t>
            </w:r>
            <w:r w:rsidRPr="002F78F5">
              <w:rPr>
                <w:rFonts w:ascii="仿宋" w:eastAsia="仿宋" w:hAnsi="仿宋"/>
                <w:b/>
                <w:bCs/>
                <w:color w:val="000000"/>
                <w:szCs w:val="21"/>
                <w:u w:val="single"/>
              </w:rPr>
              <w:t xml:space="preserve">    </w:t>
            </w:r>
            <w:r w:rsidRPr="002F78F5">
              <w:rPr>
                <w:rFonts w:ascii="仿宋" w:eastAsia="仿宋" w:hAnsi="仿宋" w:hint="eastAsia"/>
                <w:b/>
                <w:bCs/>
                <w:color w:val="000000"/>
                <w:szCs w:val="21"/>
              </w:rPr>
              <w:t>省</w:t>
            </w:r>
            <w:r w:rsidRPr="002F78F5">
              <w:rPr>
                <w:rFonts w:ascii="仿宋" w:eastAsia="仿宋" w:hAnsi="仿宋" w:hint="eastAsia"/>
                <w:b/>
                <w:bCs/>
                <w:color w:val="000000"/>
                <w:szCs w:val="21"/>
                <w:u w:val="single"/>
              </w:rPr>
              <w:t xml:space="preserve"> </w:t>
            </w:r>
            <w:r w:rsidRPr="002F78F5">
              <w:rPr>
                <w:rFonts w:ascii="仿宋" w:eastAsia="仿宋" w:hAnsi="仿宋"/>
                <w:b/>
                <w:bCs/>
                <w:color w:val="000000"/>
                <w:szCs w:val="21"/>
                <w:u w:val="single"/>
              </w:rPr>
              <w:t xml:space="preserve">   </w:t>
            </w:r>
            <w:r w:rsidRPr="002F78F5">
              <w:rPr>
                <w:rFonts w:ascii="仿宋" w:eastAsia="仿宋" w:hAnsi="仿宋" w:hint="eastAsia"/>
                <w:b/>
                <w:bCs/>
                <w:color w:val="000000"/>
                <w:szCs w:val="21"/>
              </w:rPr>
              <w:t>市</w:t>
            </w:r>
          </w:p>
        </w:tc>
      </w:tr>
      <w:tr w:rsidR="00726E21">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wordWrap w:val="0"/>
              <w:autoSpaceDN w:val="0"/>
              <w:spacing w:before="156" w:after="156"/>
              <w:jc w:val="center"/>
              <w:rPr>
                <w:rFonts w:ascii="仿宋" w:eastAsia="仿宋" w:hAnsi="仿宋"/>
                <w:color w:val="000000"/>
                <w:szCs w:val="21"/>
              </w:rPr>
            </w:pPr>
            <w:r w:rsidRPr="002F78F5">
              <w:rPr>
                <w:rFonts w:ascii="仿宋" w:eastAsia="仿宋" w:hAnsi="仿宋"/>
                <w:b/>
                <w:color w:val="000000"/>
                <w:szCs w:val="21"/>
              </w:rPr>
              <w:t>联系人</w:t>
            </w:r>
            <w:r w:rsidRPr="002F78F5">
              <w:rPr>
                <w:rFonts w:ascii="仿宋" w:eastAsia="仿宋" w:hAnsi="仿宋" w:hint="eastAsia"/>
                <w:b/>
                <w:color w:val="000000"/>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jc w:val="center"/>
              <w:rPr>
                <w:rFonts w:ascii="仿宋" w:eastAsia="仿宋" w:hAnsi="仿宋"/>
                <w:color w:val="000000"/>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wordWrap w:val="0"/>
              <w:autoSpaceDN w:val="0"/>
              <w:ind w:left="27"/>
              <w:jc w:val="center"/>
              <w:rPr>
                <w:rFonts w:ascii="仿宋" w:eastAsia="仿宋" w:hAnsi="仿宋"/>
                <w:b/>
                <w:color w:val="000000"/>
                <w:szCs w:val="21"/>
              </w:rPr>
            </w:pPr>
            <w:r w:rsidRPr="002F78F5">
              <w:rPr>
                <w:rFonts w:ascii="仿宋" w:eastAsia="仿宋" w:hAnsi="仿宋" w:hint="eastAsia"/>
                <w:b/>
                <w:color w:val="000000"/>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rsidR="00726E21" w:rsidRPr="002F78F5" w:rsidRDefault="00000000">
            <w:pPr>
              <w:tabs>
                <w:tab w:val="left" w:pos="360"/>
                <w:tab w:val="left" w:pos="540"/>
              </w:tabs>
              <w:wordWrap w:val="0"/>
              <w:autoSpaceDN w:val="0"/>
              <w:ind w:left="27"/>
              <w:jc w:val="center"/>
              <w:rPr>
                <w:rFonts w:ascii="仿宋" w:eastAsia="仿宋" w:hAnsi="仿宋"/>
                <w:b/>
                <w:color w:val="000000"/>
                <w:szCs w:val="21"/>
              </w:rPr>
            </w:pPr>
            <w:r w:rsidRPr="002F78F5">
              <w:rPr>
                <w:rFonts w:ascii="仿宋" w:eastAsia="仿宋" w:hAnsi="仿宋"/>
                <w:b/>
                <w:color w:val="000000"/>
                <w:szCs w:val="21"/>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color w:val="000000"/>
                <w:szCs w:val="21"/>
              </w:rPr>
            </w:pP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wordWrap w:val="0"/>
              <w:autoSpaceDN w:val="0"/>
              <w:spacing w:before="156" w:after="156"/>
              <w:jc w:val="center"/>
              <w:rPr>
                <w:rFonts w:ascii="仿宋" w:eastAsia="仿宋" w:hAnsi="仿宋"/>
                <w:b/>
                <w:color w:val="000000"/>
                <w:szCs w:val="21"/>
              </w:rPr>
            </w:pPr>
            <w:r w:rsidRPr="002F78F5">
              <w:rPr>
                <w:rFonts w:ascii="仿宋" w:eastAsia="仿宋" w:hAnsi="仿宋" w:hint="eastAsia"/>
                <w:b/>
                <w:color w:val="000000"/>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wordWrap w:val="0"/>
              <w:autoSpaceDN w:val="0"/>
              <w:jc w:val="center"/>
              <w:rPr>
                <w:rFonts w:ascii="仿宋" w:eastAsia="仿宋" w:hAnsi="仿宋"/>
                <w:b/>
                <w:color w:val="000000"/>
                <w:spacing w:val="-26"/>
                <w:szCs w:val="21"/>
              </w:rPr>
            </w:pPr>
            <w:r w:rsidRPr="002F78F5">
              <w:rPr>
                <w:rFonts w:ascii="仿宋" w:eastAsia="仿宋" w:hAnsi="仿宋"/>
                <w:b/>
                <w:color w:val="000000"/>
                <w:spacing w:val="-26"/>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wordWrap w:val="0"/>
              <w:autoSpaceDN w:val="0"/>
              <w:ind w:left="27"/>
              <w:jc w:val="center"/>
              <w:rPr>
                <w:rFonts w:ascii="仿宋" w:eastAsia="仿宋" w:hAnsi="仿宋"/>
                <w:b/>
                <w:color w:val="000000"/>
                <w:szCs w:val="21"/>
              </w:rPr>
            </w:pPr>
            <w:r w:rsidRPr="002F78F5">
              <w:rPr>
                <w:rFonts w:ascii="仿宋" w:eastAsia="仿宋" w:hAnsi="仿宋" w:hint="eastAsia"/>
                <w:b/>
                <w:color w:val="000000"/>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000000">
            <w:pPr>
              <w:tabs>
                <w:tab w:val="left" w:pos="360"/>
                <w:tab w:val="left" w:pos="540"/>
              </w:tabs>
              <w:wordWrap w:val="0"/>
              <w:autoSpaceDN w:val="0"/>
              <w:ind w:left="27"/>
              <w:jc w:val="center"/>
              <w:rPr>
                <w:rFonts w:ascii="仿宋" w:eastAsia="仿宋" w:hAnsi="仿宋"/>
                <w:b/>
                <w:color w:val="000000"/>
                <w:szCs w:val="21"/>
              </w:rPr>
            </w:pPr>
            <w:r w:rsidRPr="002F78F5">
              <w:rPr>
                <w:rFonts w:ascii="仿宋" w:eastAsia="仿宋" w:hAnsi="仿宋" w:hint="eastAsia"/>
                <w:b/>
                <w:color w:val="000000"/>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000000">
            <w:pPr>
              <w:tabs>
                <w:tab w:val="left" w:pos="360"/>
                <w:tab w:val="left" w:pos="540"/>
              </w:tabs>
              <w:wordWrap w:val="0"/>
              <w:autoSpaceDN w:val="0"/>
              <w:ind w:left="27"/>
              <w:jc w:val="center"/>
              <w:rPr>
                <w:rFonts w:ascii="仿宋" w:eastAsia="仿宋" w:hAnsi="仿宋"/>
                <w:b/>
                <w:color w:val="000000"/>
                <w:szCs w:val="21"/>
              </w:rPr>
            </w:pPr>
            <w:r w:rsidRPr="002F78F5">
              <w:rPr>
                <w:rFonts w:ascii="仿宋" w:eastAsia="仿宋" w:hAnsi="仿宋" w:hint="eastAsia"/>
                <w:b/>
                <w:color w:val="000000"/>
                <w:szCs w:val="21"/>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000000">
            <w:pPr>
              <w:tabs>
                <w:tab w:val="left" w:pos="360"/>
                <w:tab w:val="left" w:pos="540"/>
              </w:tabs>
              <w:wordWrap w:val="0"/>
              <w:autoSpaceDN w:val="0"/>
              <w:ind w:left="27"/>
              <w:jc w:val="center"/>
              <w:rPr>
                <w:rFonts w:ascii="仿宋" w:eastAsia="仿宋" w:hAnsi="仿宋"/>
                <w:b/>
                <w:color w:val="000000"/>
                <w:szCs w:val="21"/>
              </w:rPr>
            </w:pPr>
            <w:r w:rsidRPr="002F78F5">
              <w:rPr>
                <w:rFonts w:ascii="仿宋" w:eastAsia="仿宋" w:hAnsi="仿宋"/>
                <w:b/>
                <w:color w:val="000000"/>
                <w:szCs w:val="21"/>
              </w:rPr>
              <w:t>邮箱</w:t>
            </w: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r>
      <w:tr w:rsidR="00726E21">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726E21" w:rsidRPr="002F78F5" w:rsidRDefault="00726E21">
            <w:pPr>
              <w:tabs>
                <w:tab w:val="left" w:pos="360"/>
                <w:tab w:val="left" w:pos="540"/>
              </w:tabs>
              <w:wordWrap w:val="0"/>
              <w:autoSpaceDN w:val="0"/>
              <w:ind w:left="27"/>
              <w:jc w:val="center"/>
              <w:rPr>
                <w:rFonts w:ascii="仿宋" w:eastAsia="仿宋" w:hAnsi="仿宋"/>
                <w:b/>
                <w:color w:val="000000"/>
                <w:szCs w:val="21"/>
              </w:rPr>
            </w:pPr>
          </w:p>
        </w:tc>
      </w:tr>
      <w:tr w:rsidR="00726E21">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wordWrap w:val="0"/>
              <w:autoSpaceDN w:val="0"/>
              <w:rPr>
                <w:rFonts w:ascii="仿宋" w:eastAsia="仿宋" w:hAnsi="仿宋"/>
                <w:b/>
                <w:color w:val="000000"/>
                <w:szCs w:val="21"/>
              </w:rPr>
            </w:pPr>
            <w:r w:rsidRPr="002F78F5">
              <w:rPr>
                <w:rFonts w:ascii="仿宋" w:eastAsia="仿宋" w:hAnsi="仿宋" w:hint="eastAsia"/>
                <w:b/>
                <w:color w:val="000000"/>
                <w:szCs w:val="21"/>
              </w:rPr>
              <w:lastRenderedPageBreak/>
              <w:t>报名程序：</w:t>
            </w:r>
          </w:p>
          <w:p w:rsidR="00726E21" w:rsidRPr="002F78F5" w:rsidRDefault="00000000">
            <w:pPr>
              <w:tabs>
                <w:tab w:val="left" w:pos="360"/>
                <w:tab w:val="left" w:pos="540"/>
              </w:tabs>
              <w:autoSpaceDN w:val="0"/>
              <w:ind w:left="27"/>
              <w:jc w:val="left"/>
              <w:rPr>
                <w:rFonts w:ascii="仿宋" w:eastAsia="仿宋" w:hAnsi="仿宋"/>
                <w:bCs/>
                <w:color w:val="000000"/>
                <w:szCs w:val="21"/>
              </w:rPr>
            </w:pPr>
            <w:r w:rsidRPr="002F78F5">
              <w:rPr>
                <w:rFonts w:ascii="仿宋" w:eastAsia="仿宋" w:hAnsi="仿宋" w:hint="eastAsia"/>
                <w:bCs/>
                <w:color w:val="000000"/>
                <w:szCs w:val="21"/>
              </w:rPr>
              <w:t>培训费支付：刷卡/支付宝/微信/汇款，其中院外培训不支持刷卡。食宿费现场交纳。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wordWrap w:val="0"/>
              <w:autoSpaceDN w:val="0"/>
              <w:rPr>
                <w:rFonts w:ascii="仿宋" w:eastAsia="仿宋" w:hAnsi="仿宋"/>
                <w:b/>
                <w:color w:val="000000"/>
                <w:szCs w:val="21"/>
              </w:rPr>
            </w:pPr>
            <w:r w:rsidRPr="002F78F5">
              <w:rPr>
                <w:rFonts w:ascii="仿宋" w:eastAsia="仿宋" w:hAnsi="仿宋" w:hint="eastAsia"/>
                <w:b/>
                <w:color w:val="000000"/>
                <w:szCs w:val="21"/>
              </w:rPr>
              <w:t>学院账户：</w:t>
            </w:r>
          </w:p>
          <w:p w:rsidR="00726E21" w:rsidRPr="002F78F5" w:rsidRDefault="00000000">
            <w:pPr>
              <w:tabs>
                <w:tab w:val="left" w:pos="360"/>
                <w:tab w:val="left" w:pos="540"/>
              </w:tabs>
              <w:wordWrap w:val="0"/>
              <w:autoSpaceDN w:val="0"/>
              <w:rPr>
                <w:rFonts w:ascii="仿宋" w:eastAsia="仿宋" w:hAnsi="仿宋"/>
                <w:bCs/>
                <w:color w:val="000000"/>
                <w:szCs w:val="21"/>
              </w:rPr>
            </w:pPr>
            <w:r w:rsidRPr="002F78F5">
              <w:rPr>
                <w:rFonts w:ascii="仿宋" w:eastAsia="仿宋" w:hAnsi="仿宋" w:hint="eastAsia"/>
                <w:bCs/>
                <w:color w:val="000000"/>
                <w:szCs w:val="21"/>
              </w:rPr>
              <w:t>学院开户行：中国建设银行上海徐泾支行</w:t>
            </w:r>
          </w:p>
          <w:p w:rsidR="00726E21" w:rsidRPr="002F78F5" w:rsidRDefault="00000000">
            <w:pPr>
              <w:tabs>
                <w:tab w:val="left" w:pos="360"/>
                <w:tab w:val="left" w:pos="540"/>
              </w:tabs>
              <w:wordWrap w:val="0"/>
              <w:autoSpaceDN w:val="0"/>
              <w:rPr>
                <w:rFonts w:ascii="仿宋" w:eastAsia="仿宋" w:hAnsi="仿宋"/>
                <w:bCs/>
                <w:color w:val="000000"/>
                <w:szCs w:val="21"/>
              </w:rPr>
            </w:pPr>
            <w:r w:rsidRPr="002F78F5">
              <w:rPr>
                <w:rFonts w:ascii="仿宋" w:eastAsia="仿宋" w:hAnsi="仿宋" w:hint="eastAsia"/>
                <w:bCs/>
                <w:color w:val="000000"/>
                <w:szCs w:val="21"/>
              </w:rPr>
              <w:t>单位名称：上海国家会计学院</w:t>
            </w:r>
          </w:p>
          <w:p w:rsidR="00726E21" w:rsidRPr="002F78F5" w:rsidRDefault="00000000">
            <w:pPr>
              <w:tabs>
                <w:tab w:val="left" w:pos="360"/>
                <w:tab w:val="left" w:pos="540"/>
              </w:tabs>
              <w:wordWrap w:val="0"/>
              <w:autoSpaceDN w:val="0"/>
              <w:rPr>
                <w:rFonts w:ascii="仿宋" w:eastAsia="仿宋" w:hAnsi="仿宋"/>
                <w:b/>
                <w:color w:val="000000"/>
                <w:szCs w:val="21"/>
              </w:rPr>
            </w:pPr>
            <w:r w:rsidRPr="002F78F5">
              <w:rPr>
                <w:rFonts w:ascii="仿宋" w:eastAsia="仿宋" w:hAnsi="仿宋" w:hint="eastAsia"/>
                <w:bCs/>
                <w:color w:val="000000"/>
                <w:szCs w:val="21"/>
              </w:rPr>
              <w:t>汇款账号：31001984300059768088</w:t>
            </w:r>
          </w:p>
        </w:tc>
      </w:tr>
      <w:tr w:rsidR="00726E21">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26E21" w:rsidRPr="002F78F5" w:rsidRDefault="00000000">
            <w:pPr>
              <w:tabs>
                <w:tab w:val="left" w:pos="360"/>
                <w:tab w:val="left" w:pos="540"/>
              </w:tabs>
              <w:autoSpaceDN w:val="0"/>
              <w:spacing w:line="360" w:lineRule="exact"/>
              <w:rPr>
                <w:rFonts w:ascii="仿宋" w:eastAsia="仿宋" w:hAnsi="仿宋"/>
                <w:b/>
                <w:color w:val="000000"/>
                <w:szCs w:val="21"/>
              </w:rPr>
            </w:pPr>
            <w:r w:rsidRPr="002F78F5">
              <w:rPr>
                <w:rFonts w:ascii="仿宋" w:eastAsia="仿宋" w:hAnsi="仿宋" w:hint="eastAsia"/>
                <w:b/>
                <w:color w:val="000000"/>
                <w:szCs w:val="21"/>
              </w:rPr>
              <w:t>报名咨询：</w:t>
            </w:r>
          </w:p>
          <w:p w:rsidR="00726E21" w:rsidRPr="002F78F5" w:rsidRDefault="00000000">
            <w:pPr>
              <w:tabs>
                <w:tab w:val="left" w:pos="360"/>
                <w:tab w:val="left" w:pos="540"/>
              </w:tabs>
              <w:autoSpaceDN w:val="0"/>
              <w:spacing w:line="360" w:lineRule="exact"/>
              <w:rPr>
                <w:rFonts w:ascii="仿宋" w:eastAsia="仿宋" w:hAnsi="仿宋"/>
                <w:bCs/>
                <w:color w:val="000000"/>
                <w:szCs w:val="21"/>
              </w:rPr>
            </w:pPr>
            <w:r w:rsidRPr="002F78F5">
              <w:rPr>
                <w:rFonts w:ascii="仿宋" w:eastAsia="仿宋" w:hAnsi="仿宋" w:hint="eastAsia"/>
                <w:bCs/>
                <w:color w:val="0D0D0D" w:themeColor="text1" w:themeTint="F2"/>
                <w:szCs w:val="21"/>
              </w:rPr>
              <w:t xml:space="preserve">黄老师：18610843353（同微信）  邮箱：284828890@qq.com </w:t>
            </w:r>
          </w:p>
        </w:tc>
      </w:tr>
    </w:tbl>
    <w:p w:rsidR="00726E21" w:rsidRDefault="00726E21"/>
    <w:p w:rsidR="00726E21" w:rsidRDefault="00726E21">
      <w:pPr>
        <w:widowControl/>
        <w:tabs>
          <w:tab w:val="center" w:pos="4766"/>
          <w:tab w:val="left" w:pos="6716"/>
        </w:tabs>
        <w:spacing w:line="480" w:lineRule="exact"/>
        <w:jc w:val="center"/>
        <w:rPr>
          <w:rFonts w:ascii="宋体" w:eastAsia="宋体" w:hAnsi="宋体"/>
          <w:b/>
          <w:bCs/>
          <w:szCs w:val="21"/>
        </w:rPr>
      </w:pPr>
    </w:p>
    <w:sectPr w:rsidR="00726E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Kaiti SC">
    <w:panose1 w:val="02010600040101010101"/>
    <w:charset w:val="86"/>
    <w:family w:val="auto"/>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Songti SC">
    <w:panose1 w:val="02010600040101010101"/>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ACF3C50" w:usb2="00000016" w:usb3="00000000" w:csb0="0004001F" w:csb1="00000000"/>
  </w:font>
  <w:font w:name="仿宋_GB2312">
    <w:altName w:val="微软雅黑"/>
    <w:panose1 w:val="020B0604020202020204"/>
    <w:charset w:val="86"/>
    <w:family w:val="modern"/>
    <w:pitch w:val="default"/>
    <w:sig w:usb0="00000001" w:usb1="080E0000" w:usb2="0000000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109B"/>
    <w:multiLevelType w:val="singleLevel"/>
    <w:tmpl w:val="1A16109B"/>
    <w:lvl w:ilvl="0">
      <w:start w:val="1"/>
      <w:numFmt w:val="chineseCounting"/>
      <w:suff w:val="nothing"/>
      <w:lvlText w:val="%1、"/>
      <w:lvlJc w:val="left"/>
      <w:rPr>
        <w:rFonts w:hint="eastAsia"/>
      </w:rPr>
    </w:lvl>
  </w:abstractNum>
  <w:num w:numId="1" w16cid:durableId="88926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193"/>
    <w:rsid w:val="00013A7F"/>
    <w:rsid w:val="00014200"/>
    <w:rsid w:val="00015D15"/>
    <w:rsid w:val="00015E95"/>
    <w:rsid w:val="00022F9B"/>
    <w:rsid w:val="00034845"/>
    <w:rsid w:val="000409CF"/>
    <w:rsid w:val="00041C2C"/>
    <w:rsid w:val="00051AF9"/>
    <w:rsid w:val="0005473F"/>
    <w:rsid w:val="00056DE8"/>
    <w:rsid w:val="00062ACA"/>
    <w:rsid w:val="00066D3F"/>
    <w:rsid w:val="00067A7E"/>
    <w:rsid w:val="00081FEF"/>
    <w:rsid w:val="000915B2"/>
    <w:rsid w:val="000920EA"/>
    <w:rsid w:val="00093057"/>
    <w:rsid w:val="000A3166"/>
    <w:rsid w:val="000A457B"/>
    <w:rsid w:val="000C7999"/>
    <w:rsid w:val="000D23A6"/>
    <w:rsid w:val="000F00F2"/>
    <w:rsid w:val="00122792"/>
    <w:rsid w:val="00135D5A"/>
    <w:rsid w:val="001444B5"/>
    <w:rsid w:val="00192694"/>
    <w:rsid w:val="001A29DB"/>
    <w:rsid w:val="001A2DE8"/>
    <w:rsid w:val="001A3297"/>
    <w:rsid w:val="001A77D4"/>
    <w:rsid w:val="001A7801"/>
    <w:rsid w:val="001C1402"/>
    <w:rsid w:val="001C2BCB"/>
    <w:rsid w:val="001E4AB6"/>
    <w:rsid w:val="001F3A53"/>
    <w:rsid w:val="001F4A75"/>
    <w:rsid w:val="0020791F"/>
    <w:rsid w:val="0021666B"/>
    <w:rsid w:val="00241C3B"/>
    <w:rsid w:val="00241CE5"/>
    <w:rsid w:val="00242032"/>
    <w:rsid w:val="00245BB6"/>
    <w:rsid w:val="0025458E"/>
    <w:rsid w:val="002628C4"/>
    <w:rsid w:val="00262ACD"/>
    <w:rsid w:val="00291278"/>
    <w:rsid w:val="002A1100"/>
    <w:rsid w:val="002B1033"/>
    <w:rsid w:val="002B64F1"/>
    <w:rsid w:val="002C0FC5"/>
    <w:rsid w:val="002D0121"/>
    <w:rsid w:val="002D2C41"/>
    <w:rsid w:val="002E3C78"/>
    <w:rsid w:val="002F78F5"/>
    <w:rsid w:val="00300F17"/>
    <w:rsid w:val="0030581B"/>
    <w:rsid w:val="0031738B"/>
    <w:rsid w:val="0031764E"/>
    <w:rsid w:val="00352DEC"/>
    <w:rsid w:val="00355D43"/>
    <w:rsid w:val="003659B6"/>
    <w:rsid w:val="003774E1"/>
    <w:rsid w:val="00394036"/>
    <w:rsid w:val="003A143D"/>
    <w:rsid w:val="003A31DF"/>
    <w:rsid w:val="003A3AF6"/>
    <w:rsid w:val="003B759F"/>
    <w:rsid w:val="003B76B0"/>
    <w:rsid w:val="003C42C5"/>
    <w:rsid w:val="003C6886"/>
    <w:rsid w:val="003D41CA"/>
    <w:rsid w:val="003D46EE"/>
    <w:rsid w:val="003F3C73"/>
    <w:rsid w:val="00434790"/>
    <w:rsid w:val="0045107F"/>
    <w:rsid w:val="00461D24"/>
    <w:rsid w:val="004771E2"/>
    <w:rsid w:val="00485EE8"/>
    <w:rsid w:val="004947B0"/>
    <w:rsid w:val="004A281F"/>
    <w:rsid w:val="004B0BBE"/>
    <w:rsid w:val="004B41CC"/>
    <w:rsid w:val="004C2BA4"/>
    <w:rsid w:val="004C2DA0"/>
    <w:rsid w:val="004D2E98"/>
    <w:rsid w:val="004E42E4"/>
    <w:rsid w:val="004F1993"/>
    <w:rsid w:val="004F1C84"/>
    <w:rsid w:val="004F3EBA"/>
    <w:rsid w:val="004F43E0"/>
    <w:rsid w:val="005053B9"/>
    <w:rsid w:val="00510A31"/>
    <w:rsid w:val="00522719"/>
    <w:rsid w:val="00540EA2"/>
    <w:rsid w:val="0054240F"/>
    <w:rsid w:val="0054796A"/>
    <w:rsid w:val="005675AB"/>
    <w:rsid w:val="005910AA"/>
    <w:rsid w:val="0059117E"/>
    <w:rsid w:val="005957E0"/>
    <w:rsid w:val="005B1943"/>
    <w:rsid w:val="005B691D"/>
    <w:rsid w:val="005C5FAA"/>
    <w:rsid w:val="005D4A6F"/>
    <w:rsid w:val="005D581C"/>
    <w:rsid w:val="005E2260"/>
    <w:rsid w:val="005F1208"/>
    <w:rsid w:val="005F2A39"/>
    <w:rsid w:val="005F4838"/>
    <w:rsid w:val="006106FF"/>
    <w:rsid w:val="00621202"/>
    <w:rsid w:val="006238DE"/>
    <w:rsid w:val="00623E35"/>
    <w:rsid w:val="00630D67"/>
    <w:rsid w:val="006541E4"/>
    <w:rsid w:val="00672FB6"/>
    <w:rsid w:val="0067620C"/>
    <w:rsid w:val="00684EAE"/>
    <w:rsid w:val="006930E0"/>
    <w:rsid w:val="00697B2D"/>
    <w:rsid w:val="006A0B3B"/>
    <w:rsid w:val="006A184E"/>
    <w:rsid w:val="006B72DE"/>
    <w:rsid w:val="006C10CD"/>
    <w:rsid w:val="006D0EE8"/>
    <w:rsid w:val="00715FFF"/>
    <w:rsid w:val="00722016"/>
    <w:rsid w:val="00724287"/>
    <w:rsid w:val="00726E21"/>
    <w:rsid w:val="0073611D"/>
    <w:rsid w:val="00736FE4"/>
    <w:rsid w:val="00737D35"/>
    <w:rsid w:val="007422B9"/>
    <w:rsid w:val="00746859"/>
    <w:rsid w:val="007629CF"/>
    <w:rsid w:val="0076634A"/>
    <w:rsid w:val="00775D5E"/>
    <w:rsid w:val="00794C26"/>
    <w:rsid w:val="007A5763"/>
    <w:rsid w:val="007B2045"/>
    <w:rsid w:val="007D5AE7"/>
    <w:rsid w:val="007E17A8"/>
    <w:rsid w:val="007E1AA4"/>
    <w:rsid w:val="007F1C5A"/>
    <w:rsid w:val="008024BF"/>
    <w:rsid w:val="00810AB6"/>
    <w:rsid w:val="008129C5"/>
    <w:rsid w:val="00822FE5"/>
    <w:rsid w:val="00827CF1"/>
    <w:rsid w:val="00833466"/>
    <w:rsid w:val="00840660"/>
    <w:rsid w:val="00847BAF"/>
    <w:rsid w:val="0085745E"/>
    <w:rsid w:val="008719AB"/>
    <w:rsid w:val="00880139"/>
    <w:rsid w:val="008808D5"/>
    <w:rsid w:val="00890F1B"/>
    <w:rsid w:val="008A298E"/>
    <w:rsid w:val="008A59A0"/>
    <w:rsid w:val="008B3215"/>
    <w:rsid w:val="008D1E59"/>
    <w:rsid w:val="008D4A40"/>
    <w:rsid w:val="008D5D3D"/>
    <w:rsid w:val="008E3BC6"/>
    <w:rsid w:val="008F18BE"/>
    <w:rsid w:val="008F651D"/>
    <w:rsid w:val="00901CB4"/>
    <w:rsid w:val="009032A4"/>
    <w:rsid w:val="0092147F"/>
    <w:rsid w:val="009322DB"/>
    <w:rsid w:val="0094739E"/>
    <w:rsid w:val="00951E9A"/>
    <w:rsid w:val="00954CFD"/>
    <w:rsid w:val="00962F4F"/>
    <w:rsid w:val="00973B85"/>
    <w:rsid w:val="0098114C"/>
    <w:rsid w:val="009959DF"/>
    <w:rsid w:val="009A29E0"/>
    <w:rsid w:val="009A7BC0"/>
    <w:rsid w:val="009C24DD"/>
    <w:rsid w:val="009D2F9D"/>
    <w:rsid w:val="00A0599E"/>
    <w:rsid w:val="00A10A75"/>
    <w:rsid w:val="00A2166F"/>
    <w:rsid w:val="00A3224A"/>
    <w:rsid w:val="00A41193"/>
    <w:rsid w:val="00A46911"/>
    <w:rsid w:val="00A54459"/>
    <w:rsid w:val="00A6464D"/>
    <w:rsid w:val="00A6661C"/>
    <w:rsid w:val="00A72311"/>
    <w:rsid w:val="00A8429F"/>
    <w:rsid w:val="00A9152B"/>
    <w:rsid w:val="00AA17DE"/>
    <w:rsid w:val="00AB0C73"/>
    <w:rsid w:val="00AB10FD"/>
    <w:rsid w:val="00AB3F76"/>
    <w:rsid w:val="00AB67E8"/>
    <w:rsid w:val="00AB6F01"/>
    <w:rsid w:val="00AC02B5"/>
    <w:rsid w:val="00AC08B6"/>
    <w:rsid w:val="00AC0C8E"/>
    <w:rsid w:val="00AD1498"/>
    <w:rsid w:val="00AD6563"/>
    <w:rsid w:val="00AE2305"/>
    <w:rsid w:val="00B01877"/>
    <w:rsid w:val="00B074EA"/>
    <w:rsid w:val="00B1361A"/>
    <w:rsid w:val="00B14B95"/>
    <w:rsid w:val="00B400AA"/>
    <w:rsid w:val="00B40ADD"/>
    <w:rsid w:val="00B41E1B"/>
    <w:rsid w:val="00B46965"/>
    <w:rsid w:val="00B53CE1"/>
    <w:rsid w:val="00B618DE"/>
    <w:rsid w:val="00B62AAC"/>
    <w:rsid w:val="00B773C3"/>
    <w:rsid w:val="00BB1148"/>
    <w:rsid w:val="00BD5B11"/>
    <w:rsid w:val="00C02C70"/>
    <w:rsid w:val="00C37EB5"/>
    <w:rsid w:val="00C44D03"/>
    <w:rsid w:val="00C6097F"/>
    <w:rsid w:val="00C6693F"/>
    <w:rsid w:val="00C73D46"/>
    <w:rsid w:val="00C81EAB"/>
    <w:rsid w:val="00C84DF2"/>
    <w:rsid w:val="00CA13A5"/>
    <w:rsid w:val="00CC5712"/>
    <w:rsid w:val="00CE51D1"/>
    <w:rsid w:val="00CF1816"/>
    <w:rsid w:val="00CF6C15"/>
    <w:rsid w:val="00D02A68"/>
    <w:rsid w:val="00D073DE"/>
    <w:rsid w:val="00D2546A"/>
    <w:rsid w:val="00D2717D"/>
    <w:rsid w:val="00D31062"/>
    <w:rsid w:val="00D34D0E"/>
    <w:rsid w:val="00D37123"/>
    <w:rsid w:val="00D4121C"/>
    <w:rsid w:val="00D4195F"/>
    <w:rsid w:val="00D500D6"/>
    <w:rsid w:val="00D579F9"/>
    <w:rsid w:val="00D6157F"/>
    <w:rsid w:val="00D67C36"/>
    <w:rsid w:val="00D8237C"/>
    <w:rsid w:val="00D87342"/>
    <w:rsid w:val="00D87426"/>
    <w:rsid w:val="00DA1312"/>
    <w:rsid w:val="00DB5B46"/>
    <w:rsid w:val="00DB7F94"/>
    <w:rsid w:val="00DE31EF"/>
    <w:rsid w:val="00DE5DCA"/>
    <w:rsid w:val="00DF02E9"/>
    <w:rsid w:val="00E10AE5"/>
    <w:rsid w:val="00E179C5"/>
    <w:rsid w:val="00E370C2"/>
    <w:rsid w:val="00E97F1B"/>
    <w:rsid w:val="00EB53E1"/>
    <w:rsid w:val="00EB713A"/>
    <w:rsid w:val="00EC79BF"/>
    <w:rsid w:val="00EE7314"/>
    <w:rsid w:val="00EF0751"/>
    <w:rsid w:val="00EF68BE"/>
    <w:rsid w:val="00F16A77"/>
    <w:rsid w:val="00F23961"/>
    <w:rsid w:val="00F65E3D"/>
    <w:rsid w:val="00F86CA3"/>
    <w:rsid w:val="00F871CC"/>
    <w:rsid w:val="00F92522"/>
    <w:rsid w:val="00F97596"/>
    <w:rsid w:val="00FA3AAB"/>
    <w:rsid w:val="00FD3114"/>
    <w:rsid w:val="00FF093E"/>
    <w:rsid w:val="00FF6661"/>
    <w:rsid w:val="00FF7825"/>
    <w:rsid w:val="03B22EB7"/>
    <w:rsid w:val="113027C8"/>
    <w:rsid w:val="120B6782"/>
    <w:rsid w:val="1293129E"/>
    <w:rsid w:val="19955310"/>
    <w:rsid w:val="19F708C6"/>
    <w:rsid w:val="226D0B0F"/>
    <w:rsid w:val="25A16A1E"/>
    <w:rsid w:val="2934005A"/>
    <w:rsid w:val="36AC7367"/>
    <w:rsid w:val="37AF3E4C"/>
    <w:rsid w:val="3BC60CD2"/>
    <w:rsid w:val="3BDD1251"/>
    <w:rsid w:val="3F552DD8"/>
    <w:rsid w:val="425C559C"/>
    <w:rsid w:val="42F93B0F"/>
    <w:rsid w:val="43F07D71"/>
    <w:rsid w:val="4B1B26BD"/>
    <w:rsid w:val="54B04FF8"/>
    <w:rsid w:val="5840143B"/>
    <w:rsid w:val="5950189B"/>
    <w:rsid w:val="5E9B7F2D"/>
    <w:rsid w:val="5F7764B0"/>
    <w:rsid w:val="626B0D43"/>
    <w:rsid w:val="6E8E18C3"/>
    <w:rsid w:val="6EC14FC1"/>
    <w:rsid w:val="718D3B55"/>
    <w:rsid w:val="75F2361E"/>
    <w:rsid w:val="76056F12"/>
    <w:rsid w:val="773E082E"/>
    <w:rsid w:val="78C3334F"/>
    <w:rsid w:val="78D12D09"/>
    <w:rsid w:val="79CB62A3"/>
    <w:rsid w:val="7F3162BC"/>
    <w:rsid w:val="7FF83F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57BB7BE"/>
  <w15:docId w15:val="{7164B23F-E7A0-1F43-B3B2-A86B79E8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paragraph" w:styleId="ac">
    <w:name w:val="No Spacing"/>
    <w:link w:val="ad"/>
    <w:uiPriority w:val="1"/>
    <w:qFormat/>
    <w:pPr>
      <w:widowControl w:val="0"/>
      <w:jc w:val="both"/>
    </w:pPr>
    <w:rPr>
      <w:rFonts w:ascii="Calibri" w:hAnsi="Calibri"/>
      <w:kern w:val="2"/>
      <w:sz w:val="21"/>
      <w:szCs w:val="22"/>
    </w:rPr>
  </w:style>
  <w:style w:type="character" w:customStyle="1" w:styleId="a4">
    <w:name w:val="批注框文本 字符"/>
    <w:basedOn w:val="a0"/>
    <w:link w:val="a3"/>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d">
    <w:name w:val="无间隔 字符"/>
    <w:link w:val="ac"/>
    <w:uiPriority w:val="1"/>
    <w:qFormat/>
    <w:rPr>
      <w:rFonts w:ascii="Calibri" w:hAnsi="Calibr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character" w:styleId="ae">
    <w:name w:val="Unresolved Mention"/>
    <w:basedOn w:val="a0"/>
    <w:uiPriority w:val="99"/>
    <w:semiHidden/>
    <w:unhideWhenUsed/>
    <w:rsid w:val="002F7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xiaochu@snai.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84828890@qq.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dong'gen</dc:creator>
  <cp:lastModifiedBy>黑洋酥小汤圆</cp:lastModifiedBy>
  <cp:revision>15</cp:revision>
  <dcterms:created xsi:type="dcterms:W3CDTF">2025-06-12T03:27:00Z</dcterms:created>
  <dcterms:modified xsi:type="dcterms:W3CDTF">2026-01-16T02:24:00Z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8A7B219345A5497F9DBCB5DDA8392512_13</vt:lpwstr>
  </property>
  <property fmtid="{D5CDD505-2E9C-101B-9397-08002B2CF9AE}" pid="4" name="KSOTemplateDocerSaveRecord">
    <vt:lpwstr>eyJoZGlkIjoiYmM3ZDExZmIxNzA0YjNhYzI5NTRlYjJjYTFlNTE2ZGIiLCJ1c2VySWQiOiIxNDczNTgxMzkxIn0=</vt:lpwstr>
  </property>
</Properties>
</file>