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6C01" w14:textId="77777777" w:rsidR="003C0DDF" w:rsidRDefault="003C0DDF">
      <w:pPr>
        <w:spacing w:line="360" w:lineRule="auto"/>
        <w:rPr>
          <w:rFonts w:ascii="宋体" w:hAnsi="宋体"/>
          <w:b/>
          <w:bCs/>
          <w:color w:val="FF3300"/>
          <w:spacing w:val="-40"/>
          <w:sz w:val="112"/>
          <w:szCs w:val="112"/>
        </w:rPr>
      </w:pPr>
      <w:bookmarkStart w:id="0" w:name="_Hlk29466901"/>
    </w:p>
    <w:p w14:paraId="462942F3" w14:textId="77777777" w:rsidR="003C0DDF" w:rsidRDefault="00C20E2A">
      <w:pPr>
        <w:spacing w:line="360" w:lineRule="auto"/>
        <w:jc w:val="center"/>
        <w:rPr>
          <w:rFonts w:ascii="新宋体" w:eastAsia="新宋体" w:hAnsi="新宋体" w:cs="新宋体"/>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37FA33ED" w14:textId="77777777" w:rsidR="003C0DDF" w:rsidRDefault="003C0DDF">
      <w:pPr>
        <w:spacing w:line="360" w:lineRule="auto"/>
        <w:jc w:val="center"/>
        <w:rPr>
          <w:rFonts w:ascii="宋体" w:hAnsi="宋体"/>
          <w:b/>
          <w:bCs/>
          <w:color w:val="FF0000"/>
          <w:spacing w:val="-40"/>
          <w:sz w:val="32"/>
          <w:szCs w:val="32"/>
        </w:rPr>
      </w:pPr>
    </w:p>
    <w:p w14:paraId="14A6E829" w14:textId="77777777" w:rsidR="003C0DDF" w:rsidRDefault="00C20E2A">
      <w:pPr>
        <w:spacing w:line="360" w:lineRule="auto"/>
        <w:jc w:val="center"/>
        <w:rPr>
          <w:rFonts w:ascii="仿宋_GB2312" w:eastAsia="仿宋_GB2312"/>
          <w:bCs/>
          <w:sz w:val="32"/>
        </w:rPr>
      </w:pPr>
      <w:r>
        <w:rPr>
          <w:rFonts w:ascii="仿宋_GB2312" w:eastAsia="仿宋_GB2312" w:hint="eastAsia"/>
          <w:bCs/>
          <w:sz w:val="32"/>
        </w:rPr>
        <w:t>上国会培〔</w:t>
      </w:r>
      <w:r w:rsidR="007B166F">
        <w:rPr>
          <w:rFonts w:ascii="仿宋_GB2312" w:eastAsia="仿宋_GB2312" w:hint="eastAsia"/>
          <w:bCs/>
          <w:sz w:val="32"/>
        </w:rPr>
        <w:t>2026</w:t>
      </w:r>
      <w:r>
        <w:rPr>
          <w:rFonts w:ascii="仿宋_GB2312" w:eastAsia="仿宋_GB2312" w:hint="eastAsia"/>
          <w:bCs/>
          <w:sz w:val="32"/>
        </w:rPr>
        <w:t>〕86号</w:t>
      </w:r>
    </w:p>
    <w:p w14:paraId="6225374C" w14:textId="77777777" w:rsidR="003C0DDF" w:rsidRDefault="001B121C">
      <w:pPr>
        <w:jc w:val="center"/>
        <w:rPr>
          <w:rFonts w:ascii="仿宋_GB2312" w:eastAsia="仿宋_GB2312"/>
          <w:b/>
          <w:bCs/>
          <w:sz w:val="18"/>
          <w:szCs w:val="18"/>
        </w:rPr>
      </w:pPr>
      <w:r>
        <w:rPr>
          <w:rFonts w:ascii="仿宋_GB2312" w:eastAsia="仿宋_GB2312" w:hAnsi="黑体" w:cs="Times New Roman"/>
          <w:b/>
          <w:sz w:val="36"/>
          <w:szCs w:val="36"/>
        </w:rPr>
        <w:pict w14:anchorId="53B7B396">
          <v:line id="_x0000_s1026" style="position:absolute;left:0;text-align:left;z-index:251659264;mso-position-horizontal:right;mso-position-horizontal-relative:margin" from="1110.8pt,12.4pt" to="1524.8pt,12.85pt" o:gfxdata="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Xc&#10;fJLUAAAABgEAAA8AAAAAAAAAAQAgAAAAIgAAAGRycy9kb3ducmV2LnhtbFBLAQIUABQAAAAIAIdO&#10;4kBFQFNe7gEAALwDAAAOAAAAAAAAAAEAIAAAACMBAABkcnMvZTJvRG9jLnhtbFBLBQYAAAAABgAG&#10;AFkBAACDBQAAAAA=&#10;" strokecolor="red" strokeweight="2pt">
            <w10:wrap anchorx="margin"/>
          </v:line>
        </w:pict>
      </w:r>
    </w:p>
    <w:p w14:paraId="48C7469C" w14:textId="77777777" w:rsidR="003C0DDF" w:rsidRDefault="003C0DDF">
      <w:pPr>
        <w:spacing w:line="280" w:lineRule="exact"/>
        <w:ind w:rightChars="-15" w:right="-36"/>
        <w:jc w:val="center"/>
        <w:rPr>
          <w:rFonts w:ascii="仿宋_GB2312" w:eastAsia="仿宋_GB2312" w:hAnsi="黑体" w:cs="Times New Roman"/>
          <w:b/>
          <w:sz w:val="36"/>
          <w:szCs w:val="36"/>
        </w:rPr>
      </w:pPr>
    </w:p>
    <w:p w14:paraId="1FECAD02" w14:textId="77777777" w:rsidR="003C0DDF" w:rsidRDefault="00C20E2A">
      <w:pPr>
        <w:spacing w:line="560" w:lineRule="exact"/>
        <w:jc w:val="center"/>
        <w:rPr>
          <w:rFonts w:ascii="黑体" w:eastAsia="黑体" w:hAnsi="黑体" w:cs="Times New Roman"/>
          <w:b/>
          <w:sz w:val="44"/>
          <w:szCs w:val="44"/>
        </w:rPr>
      </w:pPr>
      <w:r>
        <w:rPr>
          <w:rFonts w:ascii="黑体" w:eastAsia="黑体" w:hAnsi="黑体" w:cs="Times New Roman" w:hint="eastAsia"/>
          <w:b/>
          <w:sz w:val="44"/>
          <w:szCs w:val="44"/>
        </w:rPr>
        <w:t>关于举办人工智能赋能基础教育学校财务资产管理岗位人员能力提升高级研修班的通知</w:t>
      </w:r>
    </w:p>
    <w:p w14:paraId="55B5F380" w14:textId="77777777" w:rsidR="003C0DDF" w:rsidRDefault="003C0DDF">
      <w:pPr>
        <w:rPr>
          <w:rFonts w:ascii="仿宋_GB2312" w:eastAsia="仿宋_GB2312" w:hAnsi="Songti SC"/>
          <w:sz w:val="11"/>
          <w:szCs w:val="11"/>
        </w:rPr>
      </w:pPr>
    </w:p>
    <w:p w14:paraId="404B642B" w14:textId="77777777" w:rsidR="003C0DDF" w:rsidRDefault="00C20E2A">
      <w:pPr>
        <w:rPr>
          <w:rFonts w:ascii="仿宋_GB2312" w:eastAsia="仿宋_GB2312" w:hAnsi="Songti SC"/>
          <w:sz w:val="32"/>
          <w:szCs w:val="32"/>
        </w:rPr>
      </w:pPr>
      <w:r>
        <w:rPr>
          <w:rFonts w:ascii="仿宋_GB2312" w:eastAsia="仿宋_GB2312" w:hAnsi="Songti SC" w:hint="eastAsia"/>
          <w:sz w:val="32"/>
          <w:szCs w:val="32"/>
        </w:rPr>
        <w:t>各相关单位：</w:t>
      </w:r>
    </w:p>
    <w:p w14:paraId="274EAA54" w14:textId="77777777" w:rsidR="003C0DDF" w:rsidRDefault="00C20E2A">
      <w:pPr>
        <w:widowControl/>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在建设教育强国的宏伟蓝图中，基础教育作为基石，承载着培育未来人才的重任。党和国家持续加大对基础教育的财政投入，推动其高质量发展。</w:t>
      </w:r>
      <w:r>
        <w:rPr>
          <w:rFonts w:ascii="仿宋_GB2312" w:eastAsia="仿宋_GB2312" w:hAnsi="Songti SC" w:cs="Times New Roman"/>
          <w:sz w:val="32"/>
          <w:szCs w:val="32"/>
        </w:rPr>
        <w:t>2023年中共中央办公厅、国务院办公厅发布《关于构建优质均衡的基本公共教育服务体系的意见》，为基础教育发展指明方向；2024年7月1日新修订的《会计法》正式生效，同年11月教育部办公厅印发《中小学校园食品安全和膳食经费管理工作指引》等政策的实施，对基础教育学校财务资产管理提出了更严格、更精细的要求。</w:t>
      </w:r>
    </w:p>
    <w:p w14:paraId="0FE910CA" w14:textId="77777777" w:rsidR="003C0DDF" w:rsidRDefault="00C20E2A">
      <w:pPr>
        <w:widowControl/>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sz w:val="32"/>
          <w:szCs w:val="32"/>
        </w:rPr>
        <w:lastRenderedPageBreak/>
        <w:t>随着教育资源投入的增加，幼儿园、中小学等基础教育学校</w:t>
      </w:r>
      <w:r>
        <w:rPr>
          <w:rFonts w:ascii="仿宋_GB2312" w:eastAsia="仿宋_GB2312" w:hAnsi="Songti SC" w:cs="Times New Roman" w:hint="eastAsia"/>
          <w:sz w:val="32"/>
          <w:szCs w:val="32"/>
        </w:rPr>
        <w:t>在财务制度构建、食堂管理、采购流程、费用报销、资产核算等方面的问题日益凸显。同时，以</w:t>
      </w:r>
      <w:proofErr w:type="spellStart"/>
      <w:r>
        <w:rPr>
          <w:rFonts w:ascii="仿宋_GB2312" w:eastAsia="仿宋_GB2312" w:hAnsi="Songti SC" w:cs="Times New Roman"/>
          <w:sz w:val="32"/>
          <w:szCs w:val="32"/>
        </w:rPr>
        <w:t>DeepSeek</w:t>
      </w:r>
      <w:proofErr w:type="spellEnd"/>
      <w:r>
        <w:rPr>
          <w:rFonts w:ascii="仿宋_GB2312" w:eastAsia="仿宋_GB2312" w:hAnsi="Songti SC" w:cs="Times New Roman"/>
          <w:sz w:val="32"/>
          <w:szCs w:val="32"/>
        </w:rPr>
        <w:t>为代表的人工智能技术为财务管理革新提供了新路径，但多数财务资产管理人员对智能工具的应用能力不足，传统管理模式难以应对复杂挑战。</w:t>
      </w:r>
    </w:p>
    <w:p w14:paraId="7B35D8AA" w14:textId="77777777" w:rsidR="003C0DDF" w:rsidRDefault="00C20E2A">
      <w:pPr>
        <w:widowControl/>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sz w:val="32"/>
          <w:szCs w:val="32"/>
        </w:rPr>
        <w:t>为解决上述问题，</w:t>
      </w:r>
      <w:r>
        <w:rPr>
          <w:rFonts w:ascii="仿宋_GB2312" w:eastAsia="仿宋_GB2312" w:hAnsi="Songti SC" w:cs="Times New Roman" w:hint="eastAsia"/>
          <w:sz w:val="32"/>
          <w:szCs w:val="32"/>
        </w:rPr>
        <w:t>上海国家会计学院202</w:t>
      </w:r>
      <w:r w:rsidR="0043117C">
        <w:rPr>
          <w:rFonts w:ascii="仿宋_GB2312" w:eastAsia="仿宋_GB2312" w:hAnsi="Songti SC" w:cs="Times New Roman" w:hint="eastAsia"/>
          <w:sz w:val="32"/>
          <w:szCs w:val="32"/>
        </w:rPr>
        <w:t>6</w:t>
      </w:r>
      <w:r>
        <w:rPr>
          <w:rFonts w:ascii="仿宋_GB2312" w:eastAsia="仿宋_GB2312" w:hAnsi="Songti SC" w:cs="Times New Roman" w:hint="eastAsia"/>
          <w:sz w:val="32"/>
          <w:szCs w:val="32"/>
        </w:rPr>
        <w:t>年推出人工智能赋能基础教育学校财务资产管理岗位人员能力提升高级研修班，欢迎各相关单位组织人员参加培训学习。</w:t>
      </w:r>
    </w:p>
    <w:p w14:paraId="5BC5F64E" w14:textId="77777777" w:rsidR="003C0DDF" w:rsidRDefault="003C0DDF">
      <w:pPr>
        <w:widowControl/>
        <w:spacing w:line="360" w:lineRule="auto"/>
        <w:ind w:firstLineChars="200" w:firstLine="640"/>
        <w:rPr>
          <w:rFonts w:ascii="仿宋_GB2312" w:eastAsia="仿宋_GB2312" w:hAnsi="Songti SC" w:cs="Times New Roman"/>
          <w:sz w:val="32"/>
          <w:szCs w:val="32"/>
        </w:rPr>
      </w:pPr>
    </w:p>
    <w:p w14:paraId="5486F49D" w14:textId="77777777" w:rsidR="003C0DDF" w:rsidRDefault="00C20E2A">
      <w:pPr>
        <w:widowControl/>
        <w:spacing w:line="360" w:lineRule="auto"/>
        <w:ind w:firstLineChars="200" w:firstLine="640"/>
        <w:jc w:val="left"/>
        <w:rPr>
          <w:rFonts w:ascii="仿宋_GB2312" w:eastAsia="仿宋_GB2312" w:hAnsi="Songti SC"/>
          <w:sz w:val="32"/>
          <w:szCs w:val="32"/>
        </w:rPr>
      </w:pPr>
      <w:r>
        <w:rPr>
          <w:rFonts w:ascii="仿宋_GB2312" w:eastAsia="仿宋_GB2312" w:hAnsi="Songti SC" w:hint="eastAsia"/>
          <w:sz w:val="32"/>
          <w:szCs w:val="32"/>
        </w:rPr>
        <w:t>附件一：课程简介</w:t>
      </w:r>
    </w:p>
    <w:p w14:paraId="5863028D" w14:textId="77777777" w:rsidR="003C0DDF" w:rsidRDefault="00C20E2A">
      <w:pPr>
        <w:widowControl/>
        <w:spacing w:line="360" w:lineRule="auto"/>
        <w:ind w:firstLineChars="200" w:firstLine="640"/>
        <w:jc w:val="left"/>
        <w:rPr>
          <w:rFonts w:ascii="仿宋_GB2312" w:eastAsia="仿宋_GB2312" w:hAnsi="Songti SC"/>
          <w:sz w:val="32"/>
          <w:szCs w:val="32"/>
        </w:rPr>
      </w:pPr>
      <w:r>
        <w:rPr>
          <w:rFonts w:ascii="仿宋_GB2312" w:eastAsia="仿宋_GB2312" w:hAnsi="Songti SC" w:hint="eastAsia"/>
          <w:sz w:val="32"/>
          <w:szCs w:val="32"/>
        </w:rPr>
        <w:t>附件二、报名回执表</w:t>
      </w:r>
    </w:p>
    <w:p w14:paraId="6965BB0E" w14:textId="77777777" w:rsidR="003C0DDF" w:rsidRDefault="003C0DDF">
      <w:pPr>
        <w:spacing w:line="360" w:lineRule="auto"/>
        <w:rPr>
          <w:rFonts w:ascii="仿宋_GB2312" w:eastAsia="仿宋_GB2312" w:hAnsi="华文中宋"/>
          <w:sz w:val="32"/>
          <w:szCs w:val="32"/>
        </w:rPr>
      </w:pPr>
    </w:p>
    <w:p w14:paraId="7EC5EE22" w14:textId="77777777" w:rsidR="003C0DDF" w:rsidRDefault="003C0DDF">
      <w:pPr>
        <w:spacing w:line="360" w:lineRule="auto"/>
        <w:rPr>
          <w:rFonts w:ascii="仿宋_GB2312" w:eastAsia="仿宋_GB2312" w:hAnsi="Songti SC"/>
          <w:sz w:val="32"/>
          <w:szCs w:val="32"/>
        </w:rPr>
      </w:pPr>
    </w:p>
    <w:p w14:paraId="0A4D9DB1" w14:textId="77777777" w:rsidR="003C0DDF" w:rsidRDefault="00C20E2A">
      <w:pPr>
        <w:spacing w:line="360" w:lineRule="auto"/>
        <w:ind w:firstLineChars="1300" w:firstLine="4160"/>
        <w:rPr>
          <w:rFonts w:ascii="仿宋_GB2312" w:eastAsia="仿宋_GB2312" w:hAnsi="Songti SC"/>
          <w:sz w:val="32"/>
          <w:szCs w:val="32"/>
        </w:rPr>
      </w:pPr>
      <w:r>
        <w:rPr>
          <w:rFonts w:ascii="仿宋_GB2312" w:eastAsia="仿宋_GB2312" w:hAnsi="Songti SC" w:hint="eastAsia"/>
          <w:sz w:val="32"/>
          <w:szCs w:val="32"/>
        </w:rPr>
        <w:t>上海国家会计学院</w:t>
      </w:r>
      <w:r>
        <w:rPr>
          <w:rFonts w:ascii="仿宋_GB2312" w:eastAsia="仿宋_GB2312" w:hAnsi="宋体" w:hint="eastAsia"/>
          <w:sz w:val="32"/>
          <w:szCs w:val="32"/>
        </w:rPr>
        <w:t>教务二部</w:t>
      </w:r>
    </w:p>
    <w:p w14:paraId="5EA75535" w14:textId="77777777" w:rsidR="003C0DDF" w:rsidRDefault="00C20E2A">
      <w:pPr>
        <w:spacing w:line="360" w:lineRule="auto"/>
        <w:ind w:firstLineChars="1900" w:firstLine="6080"/>
        <w:rPr>
          <w:rFonts w:ascii="仿宋_GB2312" w:eastAsia="仿宋_GB2312" w:hAnsi="Songti SC"/>
          <w:sz w:val="32"/>
          <w:szCs w:val="32"/>
        </w:rPr>
      </w:pPr>
      <w:r>
        <w:rPr>
          <w:rFonts w:ascii="仿宋_GB2312" w:eastAsia="仿宋_GB2312" w:hAnsi="Songti SC" w:hint="eastAsia"/>
          <w:sz w:val="32"/>
          <w:szCs w:val="32"/>
        </w:rPr>
        <w:t>20</w:t>
      </w:r>
      <w:r>
        <w:rPr>
          <w:rFonts w:ascii="仿宋_GB2312" w:eastAsia="仿宋_GB2312" w:hAnsi="Songti SC"/>
          <w:sz w:val="32"/>
          <w:szCs w:val="32"/>
        </w:rPr>
        <w:t>2</w:t>
      </w:r>
      <w:r>
        <w:rPr>
          <w:rFonts w:ascii="仿宋_GB2312" w:eastAsia="仿宋_GB2312" w:hAnsi="Songti SC" w:hint="eastAsia"/>
          <w:sz w:val="32"/>
          <w:szCs w:val="32"/>
        </w:rPr>
        <w:t>5年</w:t>
      </w:r>
      <w:r w:rsidR="007B166F">
        <w:rPr>
          <w:rFonts w:ascii="仿宋_GB2312" w:eastAsia="仿宋_GB2312" w:hAnsi="Songti SC" w:hint="eastAsia"/>
          <w:sz w:val="32"/>
          <w:szCs w:val="32"/>
        </w:rPr>
        <w:t>11</w:t>
      </w:r>
      <w:r>
        <w:rPr>
          <w:rFonts w:ascii="仿宋_GB2312" w:eastAsia="仿宋_GB2312" w:hAnsi="Songti SC" w:hint="eastAsia"/>
          <w:sz w:val="32"/>
          <w:szCs w:val="32"/>
        </w:rPr>
        <w:t>月</w:t>
      </w:r>
      <w:bookmarkStart w:id="1" w:name="_Hlk8036622"/>
    </w:p>
    <w:p w14:paraId="547CBE26" w14:textId="77777777" w:rsidR="003C0DDF" w:rsidRDefault="003C0DDF">
      <w:pPr>
        <w:spacing w:line="360" w:lineRule="auto"/>
        <w:rPr>
          <w:rFonts w:ascii="仿宋_GB2312" w:eastAsia="仿宋_GB2312" w:hAnsi="华文中宋"/>
          <w:sz w:val="32"/>
          <w:szCs w:val="32"/>
        </w:rPr>
      </w:pPr>
    </w:p>
    <w:p w14:paraId="5097A739" w14:textId="77777777" w:rsidR="003C0DDF" w:rsidRDefault="003C0DDF">
      <w:pPr>
        <w:spacing w:line="360" w:lineRule="auto"/>
        <w:rPr>
          <w:rFonts w:ascii="仿宋_GB2312" w:eastAsia="仿宋_GB2312" w:hAnsi="华文中宋"/>
          <w:sz w:val="32"/>
          <w:szCs w:val="32"/>
        </w:rPr>
      </w:pPr>
    </w:p>
    <w:p w14:paraId="64F7135E" w14:textId="77777777" w:rsidR="003C0DDF" w:rsidRDefault="003C0DDF">
      <w:pPr>
        <w:spacing w:line="360" w:lineRule="auto"/>
        <w:rPr>
          <w:rFonts w:ascii="仿宋_GB2312" w:eastAsia="仿宋_GB2312" w:hAnsi="华文中宋"/>
          <w:sz w:val="32"/>
          <w:szCs w:val="32"/>
        </w:rPr>
      </w:pPr>
    </w:p>
    <w:p w14:paraId="75AED8EF" w14:textId="77777777" w:rsidR="003C0DDF" w:rsidRDefault="003C0DDF">
      <w:pPr>
        <w:spacing w:line="360" w:lineRule="auto"/>
        <w:rPr>
          <w:rFonts w:ascii="仿宋_GB2312" w:eastAsia="仿宋_GB2312" w:hAnsi="华文中宋"/>
          <w:sz w:val="32"/>
          <w:szCs w:val="32"/>
        </w:rPr>
      </w:pPr>
    </w:p>
    <w:p w14:paraId="4FC53638" w14:textId="77777777" w:rsidR="003C0DDF" w:rsidRDefault="001B121C">
      <w:pPr>
        <w:wordWrap w:val="0"/>
        <w:ind w:firstLineChars="100" w:firstLine="320"/>
        <w:jc w:val="right"/>
        <w:rPr>
          <w:rFonts w:ascii="仿宋_GB2312" w:eastAsia="仿宋_GB2312" w:hAnsi="宋体"/>
          <w:sz w:val="32"/>
          <w:szCs w:val="32"/>
        </w:rPr>
      </w:pPr>
      <w:r>
        <w:rPr>
          <w:rFonts w:ascii="仿宋_GB2312" w:eastAsia="仿宋_GB2312" w:hAnsi="宋体"/>
          <w:sz w:val="32"/>
          <w:szCs w:val="32"/>
        </w:rPr>
        <w:pict w14:anchorId="497168D1">
          <v:line id="直接连接符 5" o:spid="_x0000_s1028" style="position:absolute;left:0;text-align:left;flip:y;z-index:251661312" from="-8.9pt,18pt" to="428.9pt,18pt" o:gfxdata="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iuT2rWAAAACQEAAA8AAAAAAAAAAQAgAAAAIgAAAGRycy9kb3ducmV2LnhtbFBLAQIUABQAAAAI&#10;AIdO4kD8Z3Tw7wEAAMMDAAAOAAAAAAAAAAEAIAAAACUBAABkcnMvZTJvRG9jLnhtbFBLBQYAAAAA&#10;BgAGAFkBAACGBQAAAAA=&#10;" strokeweight="1.25pt"/>
        </w:pict>
      </w:r>
    </w:p>
    <w:p w14:paraId="5BBDE3AD" w14:textId="77777777" w:rsidR="003C0DDF" w:rsidRDefault="00C20E2A">
      <w:pPr>
        <w:spacing w:line="360" w:lineRule="exact"/>
        <w:jc w:val="left"/>
        <w:rPr>
          <w:rFonts w:ascii="仿宋_GB2312" w:eastAsia="仿宋_GB2312" w:hAnsi="宋体"/>
          <w:color w:val="000000"/>
          <w:sz w:val="30"/>
          <w:szCs w:val="30"/>
        </w:rPr>
      </w:pPr>
      <w:r>
        <w:rPr>
          <w:rFonts w:ascii="仿宋_GB2312" w:eastAsia="仿宋_GB2312" w:hAnsi="宋体" w:hint="eastAsia"/>
          <w:sz w:val="30"/>
          <w:szCs w:val="30"/>
        </w:rPr>
        <w:t>上海国家会计学院</w:t>
      </w:r>
      <w:r>
        <w:rPr>
          <w:rFonts w:ascii="仿宋_GB2312" w:eastAsia="仿宋_GB2312" w:hAnsi="宋体" w:hint="eastAsia"/>
          <w:sz w:val="32"/>
          <w:szCs w:val="32"/>
        </w:rPr>
        <w:t xml:space="preserve">教务二部                </w:t>
      </w:r>
      <w:r>
        <w:rPr>
          <w:rFonts w:ascii="仿宋_GB2312" w:eastAsia="仿宋_GB2312" w:hAnsi="宋体" w:hint="eastAsia"/>
          <w:sz w:val="30"/>
          <w:szCs w:val="30"/>
        </w:rPr>
        <w:t>2025年</w:t>
      </w:r>
      <w:r w:rsidR="007B166F">
        <w:rPr>
          <w:rFonts w:ascii="仿宋_GB2312" w:eastAsia="仿宋_GB2312" w:hAnsi="宋体" w:hint="eastAsia"/>
          <w:sz w:val="30"/>
          <w:szCs w:val="30"/>
        </w:rPr>
        <w:t>11</w:t>
      </w:r>
      <w:r>
        <w:rPr>
          <w:rFonts w:ascii="仿宋_GB2312" w:eastAsia="仿宋_GB2312" w:hAnsi="宋体" w:hint="eastAsia"/>
          <w:sz w:val="30"/>
          <w:szCs w:val="30"/>
        </w:rPr>
        <w:t>月印</w:t>
      </w:r>
    </w:p>
    <w:p w14:paraId="1ED43BD1" w14:textId="77777777" w:rsidR="003C0DDF" w:rsidRDefault="001B121C" w:rsidP="0043117C">
      <w:pPr>
        <w:pStyle w:val="af1"/>
        <w:spacing w:beforeLines="50" w:before="156" w:line="300" w:lineRule="exact"/>
        <w:rPr>
          <w:rFonts w:ascii="黑体" w:eastAsia="黑体" w:hAnsi="黑体" w:cs="宋体"/>
          <w:kern w:val="0"/>
          <w:sz w:val="24"/>
          <w:szCs w:val="24"/>
        </w:rPr>
      </w:pPr>
      <w:r>
        <w:rPr>
          <w:rFonts w:ascii="黑体" w:eastAsia="黑体" w:hAnsi="黑体" w:cs="宋体"/>
          <w:kern w:val="0"/>
          <w:sz w:val="24"/>
          <w:szCs w:val="24"/>
        </w:rPr>
        <w:pict w14:anchorId="1ECF0646">
          <v:line id="_x0000_s1027" style="position:absolute;left:0;text-align:left;flip:y;z-index:251660288" from="-8.65pt,9.65pt" to="429.15pt,9.65pt" o:gfxdata="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dq6R1QAAAAkBAAAPAAAAAAAAAAEAIAAAACIAAABkcnMvZG93bnJldi54bWxQSwECFAAUAAAACACH&#10;TuJA3qljUe4BAADDAwAADgAAAAAAAAABACAAAAAkAQAAZHJzL2Uyb0RvYy54bWxQSwUGAAAAAAYA&#10;BgBZAQAAhAUAAAAA&#10;" strokeweight="1.25pt"/>
        </w:pict>
      </w:r>
      <w:bookmarkEnd w:id="1"/>
    </w:p>
    <w:p w14:paraId="4F077DD8" w14:textId="77777777" w:rsidR="003C0DDF" w:rsidRDefault="00C20E2A" w:rsidP="0043117C">
      <w:pPr>
        <w:pStyle w:val="af1"/>
        <w:spacing w:beforeLines="50" w:before="156" w:line="410" w:lineRule="exact"/>
        <w:rPr>
          <w:rFonts w:ascii="Songti SC" w:eastAsia="Songti SC" w:hAnsi="Songti SC" w:cs="宋体"/>
          <w:b/>
          <w:bCs/>
          <w:kern w:val="0"/>
          <w:sz w:val="32"/>
          <w:szCs w:val="32"/>
        </w:rPr>
      </w:pPr>
      <w:r>
        <w:rPr>
          <w:rFonts w:ascii="Songti SC" w:eastAsia="Songti SC" w:hAnsi="Songti SC" w:cs="宋体" w:hint="eastAsia"/>
          <w:b/>
          <w:bCs/>
          <w:kern w:val="0"/>
          <w:sz w:val="32"/>
          <w:szCs w:val="32"/>
        </w:rPr>
        <w:lastRenderedPageBreak/>
        <w:t>附件一：课程简介</w:t>
      </w:r>
    </w:p>
    <w:p w14:paraId="6D7394CB" w14:textId="77777777" w:rsidR="003C0DDF" w:rsidRDefault="00C20E2A">
      <w:pPr>
        <w:pStyle w:val="af1"/>
        <w:spacing w:line="560" w:lineRule="exact"/>
        <w:rPr>
          <w:rFonts w:ascii="黑体" w:eastAsia="黑体" w:hAnsi="黑体"/>
          <w:b/>
          <w:bCs/>
          <w:sz w:val="28"/>
          <w:szCs w:val="28"/>
        </w:rPr>
      </w:pPr>
      <w:r>
        <w:rPr>
          <w:rFonts w:ascii="黑体" w:eastAsia="黑体" w:hAnsi="黑体" w:hint="eastAsia"/>
          <w:b/>
          <w:bCs/>
          <w:sz w:val="28"/>
          <w:szCs w:val="28"/>
        </w:rPr>
        <w:t>一、培训安排</w:t>
      </w:r>
    </w:p>
    <w:tbl>
      <w:tblPr>
        <w:tblStyle w:val="ac"/>
        <w:tblpPr w:leftFromText="180" w:rightFromText="180" w:vertAnchor="text" w:horzAnchor="page" w:tblpX="1829" w:tblpY="390"/>
        <w:tblOverlap w:val="never"/>
        <w:tblW w:w="0" w:type="auto"/>
        <w:tblLook w:val="04A0" w:firstRow="1" w:lastRow="0" w:firstColumn="1" w:lastColumn="0" w:noHBand="0" w:noVBand="1"/>
      </w:tblPr>
      <w:tblGrid>
        <w:gridCol w:w="1435"/>
        <w:gridCol w:w="5006"/>
        <w:gridCol w:w="1849"/>
      </w:tblGrid>
      <w:tr w:rsidR="003C0DDF" w14:paraId="565BB476" w14:textId="77777777">
        <w:tc>
          <w:tcPr>
            <w:tcW w:w="1435" w:type="dxa"/>
          </w:tcPr>
          <w:p w14:paraId="06201AF9" w14:textId="77777777" w:rsidR="003C0DDF" w:rsidRDefault="00C20E2A">
            <w:pPr>
              <w:pStyle w:val="af1"/>
              <w:spacing w:line="460" w:lineRule="exact"/>
              <w:jc w:val="center"/>
              <w:rPr>
                <w:rFonts w:ascii="宋体" w:hAnsi="宋体" w:cs="宋体"/>
                <w:b/>
                <w:bCs/>
                <w:sz w:val="24"/>
                <w:szCs w:val="24"/>
              </w:rPr>
            </w:pPr>
            <w:r>
              <w:rPr>
                <w:rFonts w:ascii="宋体" w:hAnsi="宋体" w:cs="宋体" w:hint="eastAsia"/>
                <w:b/>
                <w:bCs/>
                <w:sz w:val="24"/>
                <w:szCs w:val="24"/>
              </w:rPr>
              <w:t>期数</w:t>
            </w:r>
          </w:p>
        </w:tc>
        <w:tc>
          <w:tcPr>
            <w:tcW w:w="5006" w:type="dxa"/>
          </w:tcPr>
          <w:p w14:paraId="18B7733D" w14:textId="77777777" w:rsidR="003C0DDF" w:rsidRDefault="00C20E2A">
            <w:pPr>
              <w:pStyle w:val="af1"/>
              <w:spacing w:line="460" w:lineRule="exact"/>
              <w:jc w:val="center"/>
              <w:rPr>
                <w:rFonts w:ascii="宋体" w:hAnsi="宋体" w:cs="宋体"/>
                <w:b/>
                <w:bCs/>
                <w:sz w:val="24"/>
                <w:szCs w:val="24"/>
              </w:rPr>
            </w:pPr>
            <w:r>
              <w:rPr>
                <w:rFonts w:ascii="宋体" w:hAnsi="宋体" w:cs="宋体" w:hint="eastAsia"/>
                <w:b/>
                <w:bCs/>
                <w:sz w:val="24"/>
                <w:szCs w:val="24"/>
              </w:rPr>
              <w:t>培训时间</w:t>
            </w:r>
          </w:p>
        </w:tc>
        <w:tc>
          <w:tcPr>
            <w:tcW w:w="1849" w:type="dxa"/>
          </w:tcPr>
          <w:p w14:paraId="50CCA827" w14:textId="77777777" w:rsidR="003C0DDF" w:rsidRDefault="00C20E2A">
            <w:pPr>
              <w:pStyle w:val="af1"/>
              <w:spacing w:line="460" w:lineRule="exact"/>
              <w:jc w:val="center"/>
              <w:rPr>
                <w:rFonts w:ascii="宋体" w:hAnsi="宋体" w:cs="宋体"/>
                <w:b/>
                <w:bCs/>
                <w:sz w:val="24"/>
                <w:szCs w:val="24"/>
              </w:rPr>
            </w:pPr>
            <w:r>
              <w:rPr>
                <w:rFonts w:ascii="宋体" w:hAnsi="宋体" w:cs="宋体" w:hint="eastAsia"/>
                <w:b/>
                <w:bCs/>
                <w:sz w:val="24"/>
                <w:szCs w:val="24"/>
              </w:rPr>
              <w:t>培训地点</w:t>
            </w:r>
          </w:p>
        </w:tc>
      </w:tr>
      <w:tr w:rsidR="003C0DDF" w14:paraId="0FCFB707" w14:textId="77777777">
        <w:tc>
          <w:tcPr>
            <w:tcW w:w="1435" w:type="dxa"/>
          </w:tcPr>
          <w:p w14:paraId="1726F9F9" w14:textId="77777777" w:rsidR="003C0DDF" w:rsidRDefault="00C20E2A">
            <w:pPr>
              <w:pStyle w:val="af1"/>
              <w:spacing w:line="460" w:lineRule="exact"/>
              <w:jc w:val="center"/>
              <w:rPr>
                <w:rFonts w:ascii="宋体" w:hAnsi="宋体" w:cs="宋体"/>
                <w:sz w:val="24"/>
                <w:szCs w:val="24"/>
              </w:rPr>
            </w:pPr>
            <w:r>
              <w:rPr>
                <w:rFonts w:ascii="宋体" w:hAnsi="宋体" w:cs="宋体" w:hint="eastAsia"/>
                <w:sz w:val="24"/>
                <w:szCs w:val="24"/>
              </w:rPr>
              <w:t>第1期</w:t>
            </w:r>
          </w:p>
        </w:tc>
        <w:tc>
          <w:tcPr>
            <w:tcW w:w="5006" w:type="dxa"/>
            <w:vAlign w:val="center"/>
          </w:tcPr>
          <w:p w14:paraId="4D507689" w14:textId="77777777" w:rsidR="003C0DDF" w:rsidRDefault="00C20E2A">
            <w:pPr>
              <w:widowControl/>
              <w:spacing w:line="300" w:lineRule="exact"/>
              <w:jc w:val="center"/>
              <w:rPr>
                <w:rFonts w:ascii="宋体" w:eastAsia="宋体" w:hAnsi="宋体" w:cs="宋体"/>
                <w:b/>
                <w:bCs/>
              </w:rPr>
            </w:pPr>
            <w:r>
              <w:rPr>
                <w:rFonts w:ascii="宋体" w:eastAsia="宋体" w:hAnsi="宋体" w:cs="宋体" w:hint="eastAsia"/>
                <w:kern w:val="0"/>
              </w:rPr>
              <w:t>5月18日-22日（18日报到，22日返程）</w:t>
            </w:r>
          </w:p>
        </w:tc>
        <w:tc>
          <w:tcPr>
            <w:tcW w:w="1849" w:type="dxa"/>
            <w:shd w:val="clear" w:color="auto" w:fill="FFFFFF"/>
            <w:vAlign w:val="center"/>
          </w:tcPr>
          <w:p w14:paraId="22E03EA3" w14:textId="77777777" w:rsidR="003C0DDF" w:rsidRDefault="00C20E2A">
            <w:pPr>
              <w:pStyle w:val="af1"/>
              <w:spacing w:line="460" w:lineRule="exact"/>
              <w:jc w:val="center"/>
              <w:rPr>
                <w:rFonts w:ascii="宋体" w:hAnsi="宋体" w:cs="宋体"/>
                <w:sz w:val="24"/>
                <w:szCs w:val="24"/>
              </w:rPr>
            </w:pPr>
            <w:r>
              <w:rPr>
                <w:rFonts w:ascii="宋体" w:hAnsi="宋体" w:cs="宋体" w:hint="eastAsia"/>
                <w:sz w:val="24"/>
                <w:szCs w:val="24"/>
              </w:rPr>
              <w:t>苏州市</w:t>
            </w:r>
          </w:p>
        </w:tc>
      </w:tr>
      <w:tr w:rsidR="003C0DDF" w14:paraId="008402A6" w14:textId="77777777">
        <w:tc>
          <w:tcPr>
            <w:tcW w:w="1435" w:type="dxa"/>
          </w:tcPr>
          <w:p w14:paraId="2EAD49C8" w14:textId="77777777" w:rsidR="003C0DDF" w:rsidRDefault="00C20E2A">
            <w:pPr>
              <w:pStyle w:val="af1"/>
              <w:spacing w:line="460" w:lineRule="exact"/>
              <w:jc w:val="center"/>
              <w:rPr>
                <w:rFonts w:ascii="宋体" w:hAnsi="宋体" w:cs="宋体"/>
                <w:sz w:val="24"/>
                <w:szCs w:val="24"/>
              </w:rPr>
            </w:pPr>
            <w:r>
              <w:rPr>
                <w:rFonts w:ascii="宋体" w:hAnsi="宋体" w:cs="宋体" w:hint="eastAsia"/>
                <w:sz w:val="24"/>
                <w:szCs w:val="24"/>
              </w:rPr>
              <w:t>第2期</w:t>
            </w:r>
          </w:p>
        </w:tc>
        <w:tc>
          <w:tcPr>
            <w:tcW w:w="5006" w:type="dxa"/>
            <w:shd w:val="clear" w:color="auto" w:fill="auto"/>
            <w:vAlign w:val="center"/>
          </w:tcPr>
          <w:p w14:paraId="48F44703" w14:textId="77777777" w:rsidR="003C0DDF" w:rsidRDefault="00C20E2A">
            <w:pPr>
              <w:widowControl/>
              <w:spacing w:line="300" w:lineRule="exact"/>
              <w:jc w:val="center"/>
              <w:rPr>
                <w:rFonts w:ascii="宋体" w:eastAsia="宋体" w:hAnsi="宋体" w:cs="宋体"/>
                <w:kern w:val="0"/>
              </w:rPr>
            </w:pPr>
            <w:r>
              <w:rPr>
                <w:rFonts w:ascii="宋体" w:eastAsia="宋体" w:hAnsi="宋体" w:cs="宋体" w:hint="eastAsia"/>
                <w:kern w:val="0"/>
              </w:rPr>
              <w:t>7月27日-31日（27日报到，31日返程）</w:t>
            </w:r>
          </w:p>
        </w:tc>
        <w:tc>
          <w:tcPr>
            <w:tcW w:w="1849" w:type="dxa"/>
            <w:shd w:val="clear" w:color="auto" w:fill="FFFFFF"/>
            <w:vAlign w:val="center"/>
          </w:tcPr>
          <w:p w14:paraId="5E551142" w14:textId="77777777" w:rsidR="003C0DDF" w:rsidRDefault="00C20E2A">
            <w:pPr>
              <w:pStyle w:val="af1"/>
              <w:spacing w:line="460" w:lineRule="exact"/>
              <w:jc w:val="center"/>
              <w:rPr>
                <w:rFonts w:ascii="宋体" w:hAnsi="宋体" w:cs="宋体"/>
                <w:sz w:val="24"/>
                <w:szCs w:val="24"/>
              </w:rPr>
            </w:pPr>
            <w:r>
              <w:rPr>
                <w:rFonts w:ascii="宋体" w:hAnsi="宋体" w:cs="宋体" w:hint="eastAsia"/>
                <w:sz w:val="24"/>
                <w:szCs w:val="24"/>
              </w:rPr>
              <w:t>呼和浩特市</w:t>
            </w:r>
          </w:p>
        </w:tc>
      </w:tr>
      <w:tr w:rsidR="003C0DDF" w14:paraId="37A46DE2" w14:textId="77777777">
        <w:tc>
          <w:tcPr>
            <w:tcW w:w="1435" w:type="dxa"/>
          </w:tcPr>
          <w:p w14:paraId="63663C78" w14:textId="77777777" w:rsidR="003C0DDF" w:rsidRDefault="00C20E2A">
            <w:pPr>
              <w:pStyle w:val="af1"/>
              <w:spacing w:line="460" w:lineRule="exact"/>
              <w:jc w:val="center"/>
              <w:rPr>
                <w:rFonts w:ascii="宋体" w:hAnsi="宋体" w:cs="宋体"/>
                <w:sz w:val="24"/>
                <w:szCs w:val="24"/>
              </w:rPr>
            </w:pPr>
            <w:r>
              <w:rPr>
                <w:rFonts w:ascii="宋体" w:hAnsi="宋体" w:cs="宋体" w:hint="eastAsia"/>
                <w:sz w:val="24"/>
                <w:szCs w:val="24"/>
              </w:rPr>
              <w:t>第3期</w:t>
            </w:r>
          </w:p>
        </w:tc>
        <w:tc>
          <w:tcPr>
            <w:tcW w:w="5006" w:type="dxa"/>
            <w:shd w:val="clear" w:color="auto" w:fill="auto"/>
            <w:vAlign w:val="center"/>
          </w:tcPr>
          <w:p w14:paraId="642AC134" w14:textId="77777777" w:rsidR="003C0DDF" w:rsidRDefault="00C20E2A">
            <w:pPr>
              <w:widowControl/>
              <w:spacing w:line="300" w:lineRule="exact"/>
              <w:rPr>
                <w:rFonts w:ascii="宋体" w:eastAsia="宋体" w:hAnsi="宋体" w:cs="宋体"/>
                <w:kern w:val="0"/>
              </w:rPr>
            </w:pPr>
            <w:r>
              <w:rPr>
                <w:rFonts w:ascii="宋体" w:eastAsia="宋体" w:hAnsi="宋体" w:cs="宋体" w:hint="eastAsia"/>
                <w:kern w:val="0"/>
              </w:rPr>
              <w:t>8月10日-14日(10日报到，14日返程）</w:t>
            </w:r>
          </w:p>
        </w:tc>
        <w:tc>
          <w:tcPr>
            <w:tcW w:w="1849" w:type="dxa"/>
            <w:shd w:val="clear" w:color="auto" w:fill="FFFFFF"/>
            <w:vAlign w:val="center"/>
          </w:tcPr>
          <w:p w14:paraId="5742C5A0" w14:textId="77777777" w:rsidR="003C0DDF" w:rsidRDefault="00C20E2A">
            <w:pPr>
              <w:pStyle w:val="af1"/>
              <w:spacing w:line="460" w:lineRule="exact"/>
              <w:jc w:val="center"/>
              <w:rPr>
                <w:rFonts w:ascii="宋体" w:hAnsi="宋体" w:cs="宋体"/>
                <w:sz w:val="24"/>
                <w:szCs w:val="24"/>
              </w:rPr>
            </w:pPr>
            <w:r>
              <w:rPr>
                <w:rFonts w:ascii="宋体" w:hAnsi="宋体" w:cs="宋体" w:hint="eastAsia"/>
                <w:sz w:val="24"/>
                <w:szCs w:val="24"/>
              </w:rPr>
              <w:t>厦门市</w:t>
            </w:r>
          </w:p>
        </w:tc>
      </w:tr>
      <w:tr w:rsidR="003C0DDF" w14:paraId="094E3A44" w14:textId="77777777">
        <w:tc>
          <w:tcPr>
            <w:tcW w:w="1435" w:type="dxa"/>
          </w:tcPr>
          <w:p w14:paraId="3A183A03" w14:textId="77777777" w:rsidR="003C0DDF" w:rsidRDefault="00C20E2A">
            <w:pPr>
              <w:pStyle w:val="af1"/>
              <w:spacing w:line="460" w:lineRule="exact"/>
              <w:jc w:val="center"/>
              <w:rPr>
                <w:rFonts w:ascii="宋体" w:hAnsi="宋体" w:cs="宋体"/>
                <w:sz w:val="24"/>
                <w:szCs w:val="24"/>
              </w:rPr>
            </w:pPr>
            <w:r>
              <w:rPr>
                <w:rFonts w:ascii="宋体" w:hAnsi="宋体" w:cs="宋体" w:hint="eastAsia"/>
                <w:sz w:val="24"/>
                <w:szCs w:val="24"/>
              </w:rPr>
              <w:t>第4期</w:t>
            </w:r>
          </w:p>
        </w:tc>
        <w:tc>
          <w:tcPr>
            <w:tcW w:w="5006" w:type="dxa"/>
            <w:shd w:val="clear" w:color="auto" w:fill="auto"/>
            <w:vAlign w:val="center"/>
          </w:tcPr>
          <w:p w14:paraId="4E7666CC" w14:textId="77777777" w:rsidR="003C0DDF" w:rsidRDefault="00C20E2A">
            <w:pPr>
              <w:widowControl/>
              <w:spacing w:line="300" w:lineRule="exact"/>
              <w:jc w:val="center"/>
              <w:rPr>
                <w:rFonts w:ascii="宋体" w:eastAsia="宋体" w:hAnsi="宋体" w:cs="宋体"/>
                <w:kern w:val="0"/>
              </w:rPr>
            </w:pPr>
            <w:r>
              <w:rPr>
                <w:rFonts w:ascii="宋体" w:eastAsia="宋体" w:hAnsi="宋体" w:cs="宋体" w:hint="eastAsia"/>
                <w:kern w:val="0"/>
              </w:rPr>
              <w:t>9月20日-24日（20日报到，24日返程）</w:t>
            </w:r>
          </w:p>
        </w:tc>
        <w:tc>
          <w:tcPr>
            <w:tcW w:w="1849" w:type="dxa"/>
            <w:shd w:val="clear" w:color="auto" w:fill="FFFFFF"/>
            <w:vAlign w:val="center"/>
          </w:tcPr>
          <w:p w14:paraId="2F52748E" w14:textId="77777777" w:rsidR="003C0DDF" w:rsidRDefault="00C20E2A">
            <w:pPr>
              <w:pStyle w:val="af1"/>
              <w:spacing w:line="460" w:lineRule="exact"/>
              <w:jc w:val="center"/>
              <w:rPr>
                <w:rFonts w:ascii="宋体" w:hAnsi="宋体" w:cs="宋体"/>
                <w:sz w:val="24"/>
                <w:szCs w:val="24"/>
              </w:rPr>
            </w:pPr>
            <w:r>
              <w:rPr>
                <w:rFonts w:ascii="宋体" w:hAnsi="宋体" w:cs="宋体" w:hint="eastAsia"/>
                <w:sz w:val="24"/>
                <w:szCs w:val="24"/>
              </w:rPr>
              <w:t>成都市</w:t>
            </w:r>
          </w:p>
        </w:tc>
      </w:tr>
    </w:tbl>
    <w:p w14:paraId="191DEB8B" w14:textId="77777777" w:rsidR="003C0DDF" w:rsidRDefault="00C20E2A">
      <w:pPr>
        <w:pStyle w:val="af1"/>
        <w:spacing w:line="560" w:lineRule="exact"/>
        <w:rPr>
          <w:rFonts w:ascii="黑体" w:eastAsia="黑体" w:hAnsi="黑体"/>
          <w:b/>
          <w:bCs/>
          <w:sz w:val="28"/>
          <w:szCs w:val="28"/>
        </w:rPr>
      </w:pPr>
      <w:r>
        <w:rPr>
          <w:rFonts w:ascii="黑体" w:eastAsia="黑体" w:hAnsi="黑体" w:hint="eastAsia"/>
          <w:b/>
          <w:bCs/>
          <w:sz w:val="28"/>
          <w:szCs w:val="28"/>
        </w:rPr>
        <w:t>二、</w:t>
      </w:r>
      <w:r>
        <w:rPr>
          <w:rFonts w:ascii="黑体" w:eastAsia="黑体" w:hAnsi="黑体"/>
          <w:b/>
          <w:bCs/>
          <w:sz w:val="28"/>
          <w:szCs w:val="28"/>
        </w:rPr>
        <w:t>培训对象</w:t>
      </w:r>
    </w:p>
    <w:p w14:paraId="2BE1E6C0" w14:textId="77777777" w:rsidR="003C0DDF" w:rsidRDefault="00C20E2A">
      <w:pPr>
        <w:pStyle w:val="af1"/>
        <w:spacing w:line="560" w:lineRule="exact"/>
        <w:rPr>
          <w:rFonts w:ascii="仿宋" w:eastAsia="仿宋" w:hAnsi="仿宋"/>
          <w:color w:val="000000" w:themeColor="text1"/>
          <w:sz w:val="28"/>
          <w:szCs w:val="28"/>
        </w:rPr>
      </w:pPr>
      <w:r>
        <w:rPr>
          <w:rFonts w:ascii="仿宋" w:eastAsia="仿宋" w:hAnsi="仿宋"/>
          <w:color w:val="000000" w:themeColor="text1"/>
          <w:sz w:val="28"/>
          <w:szCs w:val="28"/>
        </w:rPr>
        <w:t>1.</w:t>
      </w:r>
      <w:r>
        <w:rPr>
          <w:rFonts w:hint="eastAsia"/>
        </w:rPr>
        <w:t xml:space="preserve"> </w:t>
      </w:r>
      <w:r>
        <w:rPr>
          <w:rFonts w:ascii="仿宋" w:eastAsia="仿宋" w:hAnsi="仿宋" w:hint="eastAsia"/>
          <w:color w:val="000000" w:themeColor="text1"/>
          <w:sz w:val="28"/>
          <w:szCs w:val="28"/>
        </w:rPr>
        <w:t>幼儿园、中小学负责人、分管财务和资产的校领导及相关管理人员；</w:t>
      </w:r>
    </w:p>
    <w:p w14:paraId="145E1085" w14:textId="77777777" w:rsidR="003C0DDF" w:rsidRDefault="00C20E2A">
      <w:pPr>
        <w:pStyle w:val="af1"/>
        <w:spacing w:line="560" w:lineRule="exact"/>
        <w:rPr>
          <w:rFonts w:ascii="仿宋" w:eastAsia="仿宋" w:hAnsi="仿宋"/>
          <w:color w:val="000000" w:themeColor="text1"/>
          <w:sz w:val="28"/>
          <w:szCs w:val="28"/>
        </w:rPr>
      </w:pPr>
      <w:r>
        <w:rPr>
          <w:rFonts w:ascii="仿宋" w:eastAsia="仿宋" w:hAnsi="仿宋"/>
          <w:color w:val="000000" w:themeColor="text1"/>
          <w:sz w:val="28"/>
          <w:szCs w:val="28"/>
        </w:rPr>
        <w:t>2.</w:t>
      </w:r>
      <w:r>
        <w:rPr>
          <w:rFonts w:hint="eastAsia"/>
        </w:rPr>
        <w:t xml:space="preserve"> </w:t>
      </w:r>
      <w:r>
        <w:rPr>
          <w:rFonts w:ascii="仿宋" w:eastAsia="仿宋" w:hAnsi="仿宋" w:hint="eastAsia"/>
          <w:color w:val="000000" w:themeColor="text1"/>
          <w:sz w:val="28"/>
          <w:szCs w:val="28"/>
        </w:rPr>
        <w:t>幼儿园、中小学财务部门负责人、业务骨干，以及审计、资产管理、政府采购、后勤等岗位工作人员；</w:t>
      </w:r>
    </w:p>
    <w:p w14:paraId="77AC7DB4" w14:textId="77777777" w:rsidR="003C0DDF" w:rsidRDefault="00C20E2A">
      <w:pPr>
        <w:pStyle w:val="af1"/>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hint="eastAsia"/>
        </w:rPr>
        <w:t xml:space="preserve"> </w:t>
      </w:r>
      <w:r>
        <w:rPr>
          <w:rFonts w:ascii="仿宋" w:eastAsia="仿宋" w:hAnsi="仿宋" w:hint="eastAsia"/>
          <w:color w:val="000000" w:themeColor="text1"/>
          <w:sz w:val="28"/>
          <w:szCs w:val="28"/>
        </w:rPr>
        <w:t>幼儿园、中小学食堂管理、预算编制、国有资产管理等相关实务人员。</w:t>
      </w:r>
    </w:p>
    <w:p w14:paraId="2F5F55DB" w14:textId="77777777" w:rsidR="003C0DDF" w:rsidRDefault="00C20E2A">
      <w:pPr>
        <w:pStyle w:val="af1"/>
        <w:spacing w:line="560" w:lineRule="exact"/>
        <w:rPr>
          <w:rFonts w:ascii="黑体" w:eastAsia="黑体" w:hAnsi="黑体" w:cs="黑体"/>
          <w:b/>
          <w:bCs/>
          <w:sz w:val="28"/>
          <w:szCs w:val="28"/>
        </w:rPr>
      </w:pPr>
      <w:r>
        <w:rPr>
          <w:rFonts w:ascii="黑体" w:eastAsia="黑体" w:hAnsi="黑体" w:cs="黑体" w:hint="eastAsia"/>
          <w:b/>
          <w:bCs/>
          <w:sz w:val="28"/>
          <w:szCs w:val="28"/>
        </w:rPr>
        <w:t>三、培训内容</w:t>
      </w:r>
    </w:p>
    <w:p w14:paraId="776D88F3" w14:textId="77777777" w:rsidR="003C0DDF" w:rsidRDefault="00C20E2A">
      <w:pPr>
        <w:spacing w:line="560" w:lineRule="exact"/>
        <w:rPr>
          <w:rFonts w:ascii="仿宋" w:eastAsia="仿宋" w:hAnsi="仿宋" w:cs="宋体"/>
          <w:color w:val="000000"/>
          <w:kern w:val="0"/>
          <w:sz w:val="28"/>
          <w:szCs w:val="28"/>
        </w:rPr>
      </w:pPr>
      <w:r>
        <w:rPr>
          <w:rFonts w:ascii="仿宋" w:eastAsia="仿宋" w:hAnsi="仿宋" w:cs="宋体" w:hint="eastAsia"/>
          <w:b/>
          <w:bCs/>
          <w:color w:val="000000"/>
          <w:kern w:val="0"/>
          <w:sz w:val="28"/>
          <w:szCs w:val="28"/>
        </w:rPr>
        <w:t>模块一、</w:t>
      </w:r>
      <w:r>
        <w:rPr>
          <w:rFonts w:ascii="仿宋" w:eastAsia="仿宋" w:hAnsi="仿宋" w:cs="宋体"/>
          <w:b/>
          <w:bCs/>
          <w:color w:val="000000"/>
          <w:kern w:val="0"/>
          <w:sz w:val="28"/>
          <w:szCs w:val="28"/>
        </w:rPr>
        <w:t>人工智能在财务场景的应用</w:t>
      </w:r>
    </w:p>
    <w:p w14:paraId="402BBCAD" w14:textId="77777777" w:rsidR="003C0DDF" w:rsidRDefault="00C20E2A">
      <w:pPr>
        <w:widowControl/>
        <w:tabs>
          <w:tab w:val="center" w:pos="4766"/>
          <w:tab w:val="left" w:pos="6716"/>
        </w:tabs>
        <w:spacing w:line="560" w:lineRule="exac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1.</w:t>
      </w:r>
      <w:r>
        <w:t xml:space="preserve"> </w:t>
      </w:r>
      <w:r>
        <w:rPr>
          <w:rFonts w:ascii="仿宋" w:eastAsia="仿宋" w:hAnsi="仿宋" w:cs="宋体"/>
          <w:b/>
          <w:color w:val="000000"/>
          <w:kern w:val="0"/>
          <w:sz w:val="28"/>
          <w:szCs w:val="28"/>
        </w:rPr>
        <w:t xml:space="preserve">AI 大模型与 </w:t>
      </w:r>
      <w:proofErr w:type="spellStart"/>
      <w:r>
        <w:rPr>
          <w:rFonts w:ascii="仿宋" w:eastAsia="仿宋" w:hAnsi="仿宋" w:cs="宋体"/>
          <w:b/>
          <w:color w:val="000000"/>
          <w:kern w:val="0"/>
          <w:sz w:val="28"/>
          <w:szCs w:val="28"/>
        </w:rPr>
        <w:t>DeepSeek</w:t>
      </w:r>
      <w:proofErr w:type="spellEnd"/>
      <w:r>
        <w:rPr>
          <w:rFonts w:ascii="仿宋" w:eastAsia="仿宋" w:hAnsi="仿宋" w:cs="宋体"/>
          <w:b/>
          <w:color w:val="000000"/>
          <w:kern w:val="0"/>
          <w:sz w:val="28"/>
          <w:szCs w:val="28"/>
        </w:rPr>
        <w:t xml:space="preserve"> 技术基础 </w:t>
      </w:r>
    </w:p>
    <w:p w14:paraId="68F20FFD"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人工智能发展历程</w:t>
      </w:r>
    </w:p>
    <w:p w14:paraId="295C4044"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proofErr w:type="spellStart"/>
      <w:r w:rsidRPr="0069399B">
        <w:rPr>
          <w:rFonts w:ascii="仿宋" w:eastAsia="仿宋" w:hAnsi="仿宋" w:cs="宋体"/>
          <w:color w:val="000000"/>
          <w:kern w:val="0"/>
          <w:sz w:val="28"/>
          <w:szCs w:val="28"/>
        </w:rPr>
        <w:t>DeepSeek</w:t>
      </w:r>
      <w:proofErr w:type="spellEnd"/>
      <w:r w:rsidRPr="0069399B">
        <w:rPr>
          <w:rFonts w:ascii="仿宋" w:eastAsia="仿宋" w:hAnsi="仿宋" w:cs="宋体"/>
          <w:color w:val="000000"/>
          <w:kern w:val="0"/>
          <w:sz w:val="28"/>
          <w:szCs w:val="28"/>
        </w:rPr>
        <w:t xml:space="preserve"> 核心优势</w:t>
      </w:r>
    </w:p>
    <w:p w14:paraId="531A44FF" w14:textId="77777777" w:rsidR="003C0DDF" w:rsidRDefault="00C20E2A">
      <w:pPr>
        <w:widowControl/>
        <w:tabs>
          <w:tab w:val="center" w:pos="4766"/>
          <w:tab w:val="left" w:pos="6716"/>
        </w:tabs>
        <w:spacing w:line="560" w:lineRule="exac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2.智能财务场景落地</w:t>
      </w:r>
    </w:p>
    <w:p w14:paraId="31D5D1BD"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资产动态监管</w:t>
      </w:r>
    </w:p>
    <w:p w14:paraId="72DC1719"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风险预警系统</w:t>
      </w:r>
    </w:p>
    <w:p w14:paraId="006F1951"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财务流程自动化</w:t>
      </w:r>
    </w:p>
    <w:p w14:paraId="412AD606" w14:textId="77777777" w:rsidR="003C0DDF" w:rsidRDefault="00C20E2A">
      <w:pPr>
        <w:widowControl/>
        <w:tabs>
          <w:tab w:val="center" w:pos="4766"/>
          <w:tab w:val="left" w:pos="6716"/>
        </w:tabs>
        <w:spacing w:line="560" w:lineRule="exac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3.</w:t>
      </w:r>
      <w:r>
        <w:rPr>
          <w:rFonts w:hint="eastAsia"/>
        </w:rPr>
        <w:t xml:space="preserve"> </w:t>
      </w:r>
      <w:r>
        <w:rPr>
          <w:rFonts w:ascii="仿宋" w:eastAsia="仿宋" w:hAnsi="仿宋" w:cs="宋体" w:hint="eastAsia"/>
          <w:b/>
          <w:color w:val="000000"/>
          <w:kern w:val="0"/>
          <w:sz w:val="28"/>
          <w:szCs w:val="28"/>
        </w:rPr>
        <w:t>实操演示与案例</w:t>
      </w:r>
      <w:r>
        <w:rPr>
          <w:rFonts w:ascii="仿宋" w:eastAsia="仿宋" w:hAnsi="仿宋" w:cs="宋体"/>
          <w:b/>
          <w:color w:val="000000"/>
          <w:kern w:val="0"/>
          <w:sz w:val="28"/>
          <w:szCs w:val="28"/>
        </w:rPr>
        <w:t xml:space="preserve"> </w:t>
      </w:r>
    </w:p>
    <w:p w14:paraId="2361745B"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proofErr w:type="spellStart"/>
      <w:r w:rsidRPr="0069399B">
        <w:rPr>
          <w:rFonts w:ascii="仿宋" w:eastAsia="仿宋" w:hAnsi="仿宋" w:cs="宋体"/>
          <w:color w:val="000000"/>
          <w:kern w:val="0"/>
          <w:sz w:val="28"/>
          <w:szCs w:val="28"/>
        </w:rPr>
        <w:t>DeepSeek</w:t>
      </w:r>
      <w:proofErr w:type="spellEnd"/>
      <w:r w:rsidRPr="0069399B">
        <w:rPr>
          <w:rFonts w:ascii="仿宋" w:eastAsia="仿宋" w:hAnsi="仿宋" w:cs="宋体"/>
          <w:color w:val="000000"/>
          <w:kern w:val="0"/>
          <w:sz w:val="28"/>
          <w:szCs w:val="28"/>
        </w:rPr>
        <w:t xml:space="preserve"> 在合同审查中的应用</w:t>
      </w:r>
    </w:p>
    <w:p w14:paraId="6CB993A2"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lastRenderedPageBreak/>
        <w:t>智能报表生成</w:t>
      </w:r>
    </w:p>
    <w:p w14:paraId="2661A01E" w14:textId="77777777" w:rsidR="003C0DDF" w:rsidRDefault="00C20E2A">
      <w:pPr>
        <w:spacing w:line="560" w:lineRule="exac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模块二、零基预算理念与预算编制实操</w:t>
      </w:r>
    </w:p>
    <w:p w14:paraId="0A4878E4" w14:textId="77777777" w:rsidR="003C0DDF" w:rsidRDefault="00C20E2A">
      <w:pPr>
        <w:pStyle w:val="af0"/>
        <w:numPr>
          <w:ilvl w:val="0"/>
          <w:numId w:val="4"/>
        </w:numPr>
        <w:spacing w:line="560" w:lineRule="exact"/>
        <w:ind w:firstLineChars="0"/>
        <w:rPr>
          <w:rFonts w:ascii="仿宋" w:eastAsia="仿宋" w:hAnsi="仿宋" w:cs="宋体"/>
          <w:b/>
          <w:color w:val="000000"/>
          <w:kern w:val="0"/>
          <w:sz w:val="28"/>
          <w:szCs w:val="28"/>
        </w:rPr>
      </w:pPr>
      <w:r>
        <w:rPr>
          <w:rFonts w:ascii="仿宋" w:eastAsia="仿宋" w:hAnsi="仿宋" w:cs="宋体" w:hint="eastAsia"/>
          <w:b/>
          <w:color w:val="000000"/>
          <w:kern w:val="0"/>
          <w:sz w:val="28"/>
          <w:szCs w:val="28"/>
        </w:rPr>
        <w:t>零基预算核心逻辑</w:t>
      </w:r>
      <w:r>
        <w:rPr>
          <w:rFonts w:ascii="仿宋" w:eastAsia="仿宋" w:hAnsi="仿宋" w:cs="宋体"/>
          <w:b/>
          <w:color w:val="000000"/>
          <w:kern w:val="0"/>
          <w:sz w:val="28"/>
          <w:szCs w:val="28"/>
        </w:rPr>
        <w:t xml:space="preserve"> </w:t>
      </w:r>
    </w:p>
    <w:p w14:paraId="19527C13"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与增量预算的差异</w:t>
      </w:r>
    </w:p>
    <w:p w14:paraId="0C6EB60E"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 xml:space="preserve">政策依据 </w:t>
      </w:r>
    </w:p>
    <w:p w14:paraId="0E4ADFB3" w14:textId="77777777" w:rsidR="003C0DDF" w:rsidRDefault="00C20E2A">
      <w:pPr>
        <w:pStyle w:val="af0"/>
        <w:numPr>
          <w:ilvl w:val="0"/>
          <w:numId w:val="4"/>
        </w:numPr>
        <w:spacing w:line="560" w:lineRule="exact"/>
        <w:ind w:firstLineChars="0"/>
        <w:rPr>
          <w:rFonts w:ascii="仿宋" w:eastAsia="仿宋" w:hAnsi="仿宋" w:cs="宋体"/>
          <w:b/>
          <w:color w:val="000000"/>
          <w:kern w:val="0"/>
          <w:sz w:val="28"/>
          <w:szCs w:val="28"/>
        </w:rPr>
      </w:pPr>
      <w:r>
        <w:rPr>
          <w:rFonts w:ascii="仿宋" w:eastAsia="仿宋" w:hAnsi="仿宋" w:cs="宋体"/>
          <w:b/>
          <w:color w:val="000000"/>
          <w:kern w:val="0"/>
          <w:sz w:val="28"/>
          <w:szCs w:val="28"/>
        </w:rPr>
        <w:t xml:space="preserve">预算编制全流程 </w:t>
      </w:r>
    </w:p>
    <w:p w14:paraId="69749ABC"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基本要求</w:t>
      </w:r>
    </w:p>
    <w:p w14:paraId="39610DCA"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绩效目标管理</w:t>
      </w:r>
    </w:p>
    <w:p w14:paraId="5B5AE303" w14:textId="77777777" w:rsidR="003C0DDF" w:rsidRDefault="00C20E2A">
      <w:pPr>
        <w:pStyle w:val="af0"/>
        <w:numPr>
          <w:ilvl w:val="0"/>
          <w:numId w:val="4"/>
        </w:numPr>
        <w:spacing w:line="560" w:lineRule="exact"/>
        <w:ind w:firstLineChars="0"/>
        <w:rPr>
          <w:rFonts w:ascii="仿宋" w:eastAsia="仿宋" w:hAnsi="仿宋" w:cs="宋体"/>
          <w:b/>
          <w:color w:val="000000"/>
          <w:kern w:val="0"/>
          <w:sz w:val="28"/>
          <w:szCs w:val="28"/>
        </w:rPr>
      </w:pPr>
      <w:r>
        <w:rPr>
          <w:rFonts w:ascii="仿宋" w:eastAsia="仿宋" w:hAnsi="仿宋" w:cs="宋体"/>
          <w:b/>
          <w:color w:val="000000"/>
          <w:kern w:val="0"/>
          <w:sz w:val="28"/>
          <w:szCs w:val="28"/>
        </w:rPr>
        <w:t xml:space="preserve">预算执行与调整 </w:t>
      </w:r>
    </w:p>
    <w:p w14:paraId="48C3C1C1"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 xml:space="preserve">预算项目库管理 </w:t>
      </w:r>
    </w:p>
    <w:p w14:paraId="18ECF6E3"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预算调剂与结余资金处理</w:t>
      </w:r>
    </w:p>
    <w:p w14:paraId="55C819E9" w14:textId="77777777" w:rsidR="003C0DDF" w:rsidRDefault="00C20E2A">
      <w:pPr>
        <w:spacing w:line="560" w:lineRule="exac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模块三、政府采购与资产管理规范</w:t>
      </w:r>
    </w:p>
    <w:p w14:paraId="7896E95D" w14:textId="77777777" w:rsidR="003C0DDF" w:rsidRDefault="0043117C">
      <w:pPr>
        <w:pStyle w:val="af0"/>
        <w:numPr>
          <w:ilvl w:val="0"/>
          <w:numId w:val="8"/>
        </w:numPr>
        <w:spacing w:line="560" w:lineRule="exact"/>
        <w:ind w:firstLineChars="0"/>
        <w:rPr>
          <w:rFonts w:ascii="仿宋" w:eastAsia="仿宋" w:hAnsi="仿宋" w:cs="宋体"/>
          <w:b/>
          <w:color w:val="000000"/>
          <w:kern w:val="0"/>
          <w:sz w:val="28"/>
          <w:szCs w:val="28"/>
        </w:rPr>
      </w:pPr>
      <w:r w:rsidRPr="0043117C">
        <w:rPr>
          <w:rFonts w:ascii="仿宋" w:eastAsia="仿宋" w:hAnsi="仿宋" w:cs="宋体" w:hint="eastAsia"/>
          <w:b/>
          <w:color w:val="000000"/>
          <w:kern w:val="0"/>
          <w:sz w:val="28"/>
          <w:szCs w:val="28"/>
        </w:rPr>
        <w:t>政府采购领域巡视审计关注点及规范要求</w:t>
      </w:r>
      <w:r w:rsidR="00C20E2A">
        <w:rPr>
          <w:rFonts w:ascii="仿宋" w:eastAsia="仿宋" w:hAnsi="仿宋" w:cs="宋体"/>
          <w:b/>
          <w:color w:val="000000"/>
          <w:kern w:val="0"/>
          <w:sz w:val="28"/>
          <w:szCs w:val="28"/>
        </w:rPr>
        <w:t xml:space="preserve"> </w:t>
      </w:r>
    </w:p>
    <w:p w14:paraId="5083A04D" w14:textId="77777777" w:rsidR="0043117C" w:rsidRPr="0069399B" w:rsidRDefault="0043117C" w:rsidP="0069399B">
      <w:pPr>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政府采购领域巡视审计核心关注点</w:t>
      </w:r>
    </w:p>
    <w:p w14:paraId="64A98C34" w14:textId="77777777" w:rsidR="003C0DDF" w:rsidRPr="0069399B" w:rsidRDefault="0043117C" w:rsidP="0069399B">
      <w:pPr>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政府采购全流程风险点深度解析</w:t>
      </w:r>
    </w:p>
    <w:p w14:paraId="577485C0" w14:textId="77777777" w:rsidR="003C0DDF" w:rsidRPr="0069399B" w:rsidRDefault="0043117C" w:rsidP="0069399B">
      <w:pPr>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政府采购领域风险防范体系构建</w:t>
      </w:r>
    </w:p>
    <w:p w14:paraId="2C3BEEF1" w14:textId="77777777" w:rsidR="003C0DDF" w:rsidRDefault="00C20E2A">
      <w:pPr>
        <w:pStyle w:val="af0"/>
        <w:numPr>
          <w:ilvl w:val="0"/>
          <w:numId w:val="8"/>
        </w:numPr>
        <w:spacing w:line="560" w:lineRule="exact"/>
        <w:ind w:firstLineChars="0"/>
        <w:rPr>
          <w:rFonts w:ascii="仿宋" w:eastAsia="仿宋" w:hAnsi="仿宋" w:cs="宋体"/>
          <w:b/>
          <w:color w:val="000000"/>
          <w:kern w:val="0"/>
          <w:sz w:val="28"/>
          <w:szCs w:val="28"/>
        </w:rPr>
      </w:pPr>
      <w:r>
        <w:rPr>
          <w:rFonts w:ascii="仿宋" w:eastAsia="仿宋" w:hAnsi="仿宋" w:cs="宋体"/>
          <w:b/>
          <w:color w:val="000000"/>
          <w:kern w:val="0"/>
          <w:sz w:val="28"/>
          <w:szCs w:val="28"/>
        </w:rPr>
        <w:t xml:space="preserve">国有资产管理实务 </w:t>
      </w:r>
    </w:p>
    <w:p w14:paraId="124A6560"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资产配置与入账</w:t>
      </w:r>
    </w:p>
    <w:p w14:paraId="4B1FD4D6"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资产使用与处置</w:t>
      </w:r>
    </w:p>
    <w:p w14:paraId="1F350217"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国有“三资”（资金、资产、资源）清理盘活</w:t>
      </w:r>
    </w:p>
    <w:p w14:paraId="4F9DF8DB"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无形资产与货币资金风险</w:t>
      </w:r>
    </w:p>
    <w:p w14:paraId="7A60D4DA"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特殊事项处理：归垫资金、代建制项目等</w:t>
      </w:r>
    </w:p>
    <w:p w14:paraId="6FD2B397" w14:textId="77777777" w:rsidR="003C0DDF" w:rsidRDefault="00C20E2A">
      <w:pPr>
        <w:spacing w:line="560" w:lineRule="exac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模块四、食堂管理与膳食经费精细化核算</w:t>
      </w:r>
    </w:p>
    <w:p w14:paraId="0140A690" w14:textId="77777777" w:rsidR="003C0DDF" w:rsidRDefault="00C20E2A">
      <w:pPr>
        <w:spacing w:line="560" w:lineRule="exac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1.食堂财务管理政策依据</w:t>
      </w:r>
      <w:r>
        <w:rPr>
          <w:rFonts w:ascii="仿宋" w:eastAsia="仿宋" w:hAnsi="仿宋" w:cs="宋体"/>
          <w:b/>
          <w:color w:val="000000"/>
          <w:kern w:val="0"/>
          <w:sz w:val="28"/>
          <w:szCs w:val="28"/>
        </w:rPr>
        <w:t xml:space="preserve"> </w:t>
      </w:r>
    </w:p>
    <w:p w14:paraId="28429BC9" w14:textId="77777777" w:rsidR="003C0DDF" w:rsidRDefault="00C20E2A">
      <w:pPr>
        <w:spacing w:line="560" w:lineRule="exact"/>
        <w:rPr>
          <w:rFonts w:ascii="仿宋" w:eastAsia="仿宋" w:hAnsi="仿宋" w:cs="宋体"/>
          <w:color w:val="000000"/>
          <w:kern w:val="0"/>
          <w:sz w:val="28"/>
          <w:szCs w:val="28"/>
        </w:rPr>
      </w:pPr>
      <w:r>
        <w:rPr>
          <w:rFonts w:ascii="仿宋" w:eastAsia="仿宋" w:hAnsi="仿宋" w:cs="宋体" w:hint="eastAsia"/>
          <w:b/>
          <w:color w:val="000000"/>
          <w:kern w:val="0"/>
          <w:sz w:val="28"/>
          <w:szCs w:val="28"/>
        </w:rPr>
        <w:lastRenderedPageBreak/>
        <w:t>2.</w:t>
      </w:r>
      <w:r>
        <w:rPr>
          <w:rFonts w:ascii="仿宋" w:eastAsia="仿宋" w:hAnsi="仿宋" w:cs="宋体"/>
          <w:b/>
          <w:color w:val="000000"/>
          <w:kern w:val="0"/>
          <w:sz w:val="28"/>
          <w:szCs w:val="28"/>
        </w:rPr>
        <w:t>膳食经费全周期管理</w:t>
      </w:r>
      <w:r>
        <w:rPr>
          <w:rFonts w:ascii="仿宋" w:eastAsia="仿宋" w:hAnsi="仿宋" w:cs="宋体"/>
          <w:color w:val="000000"/>
          <w:kern w:val="0"/>
          <w:sz w:val="28"/>
          <w:szCs w:val="28"/>
        </w:rPr>
        <w:t xml:space="preserve"> </w:t>
      </w:r>
    </w:p>
    <w:p w14:paraId="1E5F2DB6"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收入管理</w:t>
      </w:r>
    </w:p>
    <w:p w14:paraId="44696D3B"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支出管理</w:t>
      </w:r>
    </w:p>
    <w:p w14:paraId="1B9044EB"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结余管理</w:t>
      </w:r>
    </w:p>
    <w:p w14:paraId="08B0AA51"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食堂财务报表与学校报表的合并</w:t>
      </w:r>
    </w:p>
    <w:p w14:paraId="7C8288B7" w14:textId="77777777" w:rsidR="003C0DDF" w:rsidRDefault="00C20E2A">
      <w:pPr>
        <w:pStyle w:val="af0"/>
        <w:numPr>
          <w:ilvl w:val="0"/>
          <w:numId w:val="8"/>
        </w:numPr>
        <w:spacing w:line="560" w:lineRule="exact"/>
        <w:ind w:firstLineChars="0"/>
        <w:rPr>
          <w:rFonts w:ascii="仿宋" w:eastAsia="仿宋" w:hAnsi="仿宋" w:cs="宋体"/>
          <w:b/>
          <w:color w:val="000000"/>
          <w:kern w:val="0"/>
          <w:sz w:val="28"/>
          <w:szCs w:val="28"/>
        </w:rPr>
      </w:pPr>
      <w:r>
        <w:rPr>
          <w:rFonts w:ascii="仿宋" w:eastAsia="仿宋" w:hAnsi="仿宋" w:cs="宋体"/>
          <w:b/>
          <w:color w:val="000000"/>
          <w:kern w:val="0"/>
          <w:sz w:val="28"/>
          <w:szCs w:val="28"/>
        </w:rPr>
        <w:t xml:space="preserve">食堂固定资产与财务公开 </w:t>
      </w:r>
    </w:p>
    <w:p w14:paraId="36C3C386"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 xml:space="preserve">财政投资与非财政资金购置固定资产的管理与核算 </w:t>
      </w:r>
    </w:p>
    <w:p w14:paraId="0F30CD04" w14:textId="77777777" w:rsidR="003C0DDF" w:rsidRPr="0069399B" w:rsidRDefault="00C20E2A" w:rsidP="0069399B">
      <w:pPr>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财务信息公开要求</w:t>
      </w:r>
    </w:p>
    <w:p w14:paraId="5E35C40E" w14:textId="77777777" w:rsidR="003C0DDF" w:rsidRDefault="00C20E2A">
      <w:pPr>
        <w:spacing w:line="560" w:lineRule="exact"/>
        <w:rPr>
          <w:rFonts w:ascii="仿宋" w:eastAsia="仿宋" w:hAnsi="仿宋" w:cs="宋体"/>
          <w:color w:val="000000"/>
          <w:kern w:val="0"/>
          <w:sz w:val="28"/>
          <w:szCs w:val="28"/>
        </w:rPr>
      </w:pPr>
      <w:r>
        <w:rPr>
          <w:rFonts w:ascii="仿宋" w:eastAsia="仿宋" w:hAnsi="仿宋" w:cs="宋体" w:hint="eastAsia"/>
          <w:b/>
          <w:bCs/>
          <w:color w:val="000000"/>
          <w:kern w:val="0"/>
          <w:sz w:val="28"/>
          <w:szCs w:val="28"/>
        </w:rPr>
        <w:t>模块五、内部控制与廉政风险防范</w:t>
      </w:r>
    </w:p>
    <w:p w14:paraId="4FAF305E" w14:textId="77777777" w:rsidR="003C0DDF" w:rsidRDefault="00C20E2A">
      <w:pPr>
        <w:widowControl/>
        <w:tabs>
          <w:tab w:val="center" w:pos="4766"/>
          <w:tab w:val="left" w:pos="6716"/>
        </w:tabs>
        <w:spacing w:line="560" w:lineRule="exac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1.财会监督与内控体系构建</w:t>
      </w:r>
      <w:r>
        <w:rPr>
          <w:rFonts w:ascii="仿宋" w:eastAsia="仿宋" w:hAnsi="仿宋" w:cs="宋体"/>
          <w:b/>
          <w:color w:val="000000"/>
          <w:kern w:val="0"/>
          <w:sz w:val="28"/>
          <w:szCs w:val="28"/>
        </w:rPr>
        <w:t xml:space="preserve"> </w:t>
      </w:r>
    </w:p>
    <w:p w14:paraId="0EDF537A"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中央八项规定精神</w:t>
      </w:r>
    </w:p>
    <w:p w14:paraId="2892342E"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财会监督内涵</w:t>
      </w:r>
    </w:p>
    <w:p w14:paraId="0BE89FC8"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内控流程设计</w:t>
      </w:r>
    </w:p>
    <w:p w14:paraId="764671AD" w14:textId="77777777" w:rsidR="003C0DDF" w:rsidRDefault="00C20E2A">
      <w:pPr>
        <w:widowControl/>
        <w:tabs>
          <w:tab w:val="center" w:pos="4766"/>
          <w:tab w:val="left" w:pos="6716"/>
        </w:tabs>
        <w:spacing w:line="560" w:lineRule="exac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2.</w:t>
      </w:r>
      <w:r>
        <w:rPr>
          <w:rFonts w:ascii="仿宋" w:eastAsia="仿宋" w:hAnsi="仿宋" w:cs="宋体"/>
          <w:b/>
          <w:color w:val="000000"/>
          <w:kern w:val="0"/>
          <w:sz w:val="28"/>
          <w:szCs w:val="28"/>
        </w:rPr>
        <w:t xml:space="preserve">廉政风险点与应对策略 </w:t>
      </w:r>
    </w:p>
    <w:p w14:paraId="0783F8A1"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高频风险领域</w:t>
      </w:r>
    </w:p>
    <w:p w14:paraId="6CE5F8D9"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食堂管理风险防控</w:t>
      </w:r>
    </w:p>
    <w:p w14:paraId="4D889E28" w14:textId="77777777" w:rsidR="003C0DDF" w:rsidRDefault="00C20E2A">
      <w:pPr>
        <w:widowControl/>
        <w:tabs>
          <w:tab w:val="center" w:pos="4766"/>
          <w:tab w:val="left" w:pos="6716"/>
        </w:tabs>
        <w:spacing w:line="560" w:lineRule="exac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3.</w:t>
      </w:r>
      <w:r>
        <w:rPr>
          <w:rFonts w:ascii="仿宋" w:eastAsia="仿宋" w:hAnsi="仿宋" w:cs="宋体"/>
          <w:b/>
          <w:color w:val="000000"/>
          <w:kern w:val="0"/>
          <w:sz w:val="28"/>
          <w:szCs w:val="28"/>
        </w:rPr>
        <w:t xml:space="preserve">法治思维应用 </w:t>
      </w:r>
    </w:p>
    <w:p w14:paraId="0D285228"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财务人员法律风险产生原因</w:t>
      </w:r>
    </w:p>
    <w:p w14:paraId="5EE4720A"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风险化解方法</w:t>
      </w:r>
    </w:p>
    <w:p w14:paraId="7CF7DB98" w14:textId="77777777" w:rsidR="003C0DDF" w:rsidRDefault="00C20E2A">
      <w:pPr>
        <w:spacing w:line="560" w:lineRule="exact"/>
        <w:rPr>
          <w:rFonts w:ascii="仿宋" w:eastAsia="仿宋" w:hAnsi="仿宋" w:cs="宋体"/>
          <w:color w:val="000000"/>
          <w:kern w:val="0"/>
          <w:sz w:val="28"/>
          <w:szCs w:val="28"/>
        </w:rPr>
      </w:pPr>
      <w:r>
        <w:rPr>
          <w:rFonts w:ascii="仿宋" w:eastAsia="仿宋" w:hAnsi="仿宋" w:cs="宋体" w:hint="eastAsia"/>
          <w:b/>
          <w:bCs/>
          <w:color w:val="000000"/>
          <w:kern w:val="0"/>
          <w:sz w:val="28"/>
          <w:szCs w:val="28"/>
        </w:rPr>
        <w:t>模块六、财务审计常见问题与整改</w:t>
      </w:r>
    </w:p>
    <w:p w14:paraId="4BB060FC" w14:textId="77777777" w:rsidR="003C0DDF" w:rsidRDefault="00C20E2A">
      <w:pPr>
        <w:widowControl/>
        <w:tabs>
          <w:tab w:val="center" w:pos="4766"/>
          <w:tab w:val="left" w:pos="6716"/>
        </w:tabs>
        <w:spacing w:line="560" w:lineRule="exac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1.</w:t>
      </w:r>
      <w:r>
        <w:t xml:space="preserve"> </w:t>
      </w:r>
      <w:r>
        <w:rPr>
          <w:rFonts w:ascii="仿宋" w:eastAsia="仿宋" w:hAnsi="仿宋" w:cs="宋体" w:hint="eastAsia"/>
          <w:b/>
          <w:color w:val="000000"/>
          <w:kern w:val="0"/>
          <w:sz w:val="28"/>
          <w:szCs w:val="28"/>
        </w:rPr>
        <w:t>审计重点领域解析</w:t>
      </w:r>
      <w:r>
        <w:rPr>
          <w:rFonts w:ascii="仿宋" w:eastAsia="仿宋" w:hAnsi="仿宋" w:cs="宋体"/>
          <w:b/>
          <w:color w:val="000000"/>
          <w:kern w:val="0"/>
          <w:sz w:val="28"/>
          <w:szCs w:val="28"/>
        </w:rPr>
        <w:t xml:space="preserve"> </w:t>
      </w:r>
    </w:p>
    <w:p w14:paraId="48858CAC"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重大经济决策与政府采购</w:t>
      </w:r>
    </w:p>
    <w:p w14:paraId="46727641"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“三公经费” 与津补贴发放</w:t>
      </w:r>
    </w:p>
    <w:p w14:paraId="302F784D"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基建项目审计</w:t>
      </w:r>
    </w:p>
    <w:p w14:paraId="2826EFE6" w14:textId="77777777" w:rsidR="003C0DDF" w:rsidRDefault="00C20E2A">
      <w:pPr>
        <w:widowControl/>
        <w:tabs>
          <w:tab w:val="center" w:pos="4766"/>
          <w:tab w:val="left" w:pos="6716"/>
        </w:tabs>
        <w:spacing w:line="560" w:lineRule="exact"/>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2.</w:t>
      </w:r>
      <w:r>
        <w:rPr>
          <w:rFonts w:hint="eastAsia"/>
        </w:rPr>
        <w:t xml:space="preserve"> </w:t>
      </w:r>
      <w:r>
        <w:rPr>
          <w:rFonts w:ascii="仿宋" w:eastAsia="仿宋" w:hAnsi="仿宋" w:cs="宋体" w:hint="eastAsia"/>
          <w:b/>
          <w:color w:val="000000"/>
          <w:kern w:val="0"/>
          <w:sz w:val="28"/>
          <w:szCs w:val="28"/>
        </w:rPr>
        <w:t>整改流程与长效机制</w:t>
      </w:r>
    </w:p>
    <w:p w14:paraId="78CE20CB"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hint="eastAsia"/>
          <w:color w:val="000000"/>
          <w:kern w:val="0"/>
          <w:sz w:val="28"/>
          <w:szCs w:val="28"/>
        </w:rPr>
        <w:t>审计发现问题的整改步骤</w:t>
      </w:r>
    </w:p>
    <w:p w14:paraId="16CD0E93" w14:textId="77777777" w:rsidR="003C0DDF" w:rsidRPr="0069399B" w:rsidRDefault="00C20E2A" w:rsidP="0069399B">
      <w:pPr>
        <w:widowControl/>
        <w:tabs>
          <w:tab w:val="center" w:pos="4766"/>
          <w:tab w:val="left" w:pos="6716"/>
        </w:tabs>
        <w:spacing w:line="560" w:lineRule="exact"/>
        <w:rPr>
          <w:rFonts w:ascii="仿宋" w:eastAsia="仿宋" w:hAnsi="仿宋" w:cs="宋体"/>
          <w:color w:val="000000"/>
          <w:kern w:val="0"/>
          <w:sz w:val="28"/>
          <w:szCs w:val="28"/>
        </w:rPr>
      </w:pPr>
      <w:r w:rsidRPr="0069399B">
        <w:rPr>
          <w:rFonts w:ascii="仿宋" w:eastAsia="仿宋" w:hAnsi="仿宋" w:cs="宋体"/>
          <w:color w:val="000000"/>
          <w:kern w:val="0"/>
          <w:sz w:val="28"/>
          <w:szCs w:val="28"/>
        </w:rPr>
        <w:t>建立审计整改跟踪机制</w:t>
      </w:r>
    </w:p>
    <w:p w14:paraId="53B4D692" w14:textId="77777777" w:rsidR="003C0DDF" w:rsidRDefault="00C20E2A">
      <w:pPr>
        <w:widowControl/>
        <w:tabs>
          <w:tab w:val="center" w:pos="4766"/>
          <w:tab w:val="left" w:pos="6716"/>
        </w:tabs>
        <w:spacing w:line="560" w:lineRule="exact"/>
        <w:rPr>
          <w:rFonts w:ascii="仿宋" w:eastAsia="仿宋" w:hAnsi="仿宋" w:cs="Times New Roman"/>
          <w:b/>
          <w:bCs/>
          <w:sz w:val="28"/>
          <w:szCs w:val="28"/>
        </w:rPr>
      </w:pPr>
      <w:r>
        <w:rPr>
          <w:rFonts w:ascii="黑体" w:eastAsia="黑体" w:hAnsi="黑体" w:cs="Times New Roman" w:hint="eastAsia"/>
          <w:b/>
          <w:bCs/>
          <w:sz w:val="28"/>
          <w:szCs w:val="28"/>
        </w:rPr>
        <w:t>四、拟邀专家</w:t>
      </w:r>
    </w:p>
    <w:p w14:paraId="5B988F94" w14:textId="77777777" w:rsidR="003C0DDF" w:rsidRDefault="00C20E2A">
      <w:pPr>
        <w:widowControl/>
        <w:tabs>
          <w:tab w:val="center" w:pos="4766"/>
          <w:tab w:val="left" w:pos="6716"/>
        </w:tabs>
        <w:spacing w:line="560" w:lineRule="exact"/>
        <w:ind w:left="280" w:hangingChars="100" w:hanging="280"/>
        <w:rPr>
          <w:rFonts w:ascii="仿宋" w:eastAsia="仿宋" w:hAnsi="仿宋" w:cs="Times New Roman"/>
          <w:sz w:val="28"/>
          <w:szCs w:val="28"/>
        </w:rPr>
      </w:pPr>
      <w:r>
        <w:rPr>
          <w:rFonts w:ascii="仿宋" w:eastAsia="仿宋" w:hAnsi="仿宋" w:cs="Times New Roman"/>
          <w:sz w:val="28"/>
          <w:szCs w:val="28"/>
        </w:rPr>
        <w:t>本课程由上海国家会计学院精心组织的专门师资团队授课，授课老师</w:t>
      </w:r>
    </w:p>
    <w:p w14:paraId="06C91A3A" w14:textId="77777777" w:rsidR="003C0DDF" w:rsidRDefault="00C20E2A">
      <w:pPr>
        <w:widowControl/>
        <w:tabs>
          <w:tab w:val="center" w:pos="4766"/>
          <w:tab w:val="left" w:pos="6716"/>
        </w:tabs>
        <w:spacing w:line="560" w:lineRule="exact"/>
        <w:ind w:left="280" w:hangingChars="100" w:hanging="280"/>
        <w:rPr>
          <w:rFonts w:ascii="仿宋" w:eastAsia="仿宋" w:hAnsi="仿宋" w:cs="Times New Roman"/>
          <w:sz w:val="28"/>
          <w:szCs w:val="28"/>
        </w:rPr>
      </w:pPr>
      <w:r>
        <w:rPr>
          <w:rFonts w:ascii="仿宋" w:eastAsia="仿宋" w:hAnsi="仿宋" w:cs="Times New Roman"/>
          <w:sz w:val="28"/>
          <w:szCs w:val="28"/>
        </w:rPr>
        <w:t>皆具有深厚理论功底及丰富实践经验，具体师资以实际课表为准。</w:t>
      </w:r>
    </w:p>
    <w:p w14:paraId="6BFFE767" w14:textId="77777777" w:rsidR="003C0DDF" w:rsidRDefault="00C20E2A">
      <w:pPr>
        <w:widowControl/>
        <w:tabs>
          <w:tab w:val="center" w:pos="4766"/>
          <w:tab w:val="left" w:pos="6716"/>
        </w:tabs>
        <w:spacing w:line="560" w:lineRule="exact"/>
        <w:ind w:left="281" w:hangingChars="100" w:hanging="281"/>
        <w:rPr>
          <w:rFonts w:ascii="仿宋" w:eastAsia="仿宋" w:hAnsi="仿宋" w:cs="Times New Roman"/>
          <w:b/>
          <w:bCs/>
          <w:sz w:val="28"/>
          <w:szCs w:val="28"/>
        </w:rPr>
      </w:pPr>
      <w:r>
        <w:rPr>
          <w:rFonts w:ascii="黑体" w:eastAsia="黑体" w:hAnsi="黑体" w:cs="Times New Roman" w:hint="eastAsia"/>
          <w:b/>
          <w:bCs/>
          <w:sz w:val="28"/>
          <w:szCs w:val="28"/>
        </w:rPr>
        <w:t>五</w:t>
      </w:r>
      <w:r>
        <w:rPr>
          <w:rFonts w:ascii="黑体" w:eastAsia="黑体" w:hAnsi="黑体" w:cs="Times New Roman"/>
          <w:b/>
          <w:bCs/>
          <w:sz w:val="28"/>
          <w:szCs w:val="28"/>
        </w:rPr>
        <w:t>、收费标准</w:t>
      </w:r>
    </w:p>
    <w:p w14:paraId="535D4D6F" w14:textId="77777777" w:rsidR="003C0DDF" w:rsidRDefault="00C20E2A">
      <w:pPr>
        <w:widowControl/>
        <w:tabs>
          <w:tab w:val="center" w:pos="4766"/>
          <w:tab w:val="left" w:pos="6716"/>
        </w:tabs>
        <w:spacing w:line="560" w:lineRule="exact"/>
        <w:ind w:left="280" w:hangingChars="100" w:hanging="280"/>
        <w:rPr>
          <w:rFonts w:ascii="仿宋" w:eastAsia="仿宋" w:hAnsi="仿宋" w:cs="Times New Roman"/>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培训费：</w:t>
      </w:r>
      <w:r>
        <w:rPr>
          <w:rFonts w:ascii="仿宋" w:eastAsia="仿宋" w:hAnsi="仿宋" w:hint="eastAsia"/>
          <w:sz w:val="28"/>
          <w:szCs w:val="28"/>
        </w:rPr>
        <w:t>36</w:t>
      </w:r>
      <w:r>
        <w:rPr>
          <w:rFonts w:ascii="仿宋" w:eastAsia="仿宋" w:hAnsi="仿宋"/>
          <w:sz w:val="28"/>
          <w:szCs w:val="28"/>
        </w:rPr>
        <w:t>00元/人</w:t>
      </w:r>
      <w:r>
        <w:rPr>
          <w:rFonts w:ascii="仿宋" w:eastAsia="仿宋" w:hAnsi="仿宋" w:hint="eastAsia"/>
          <w:sz w:val="28"/>
          <w:szCs w:val="28"/>
        </w:rPr>
        <w:t>；</w:t>
      </w:r>
    </w:p>
    <w:p w14:paraId="3D706E45" w14:textId="77777777" w:rsidR="003C0DDF" w:rsidRDefault="00C20E2A">
      <w:pPr>
        <w:widowControl/>
        <w:tabs>
          <w:tab w:val="center" w:pos="4766"/>
          <w:tab w:val="left" w:pos="6716"/>
        </w:tabs>
        <w:spacing w:line="560" w:lineRule="exact"/>
        <w:ind w:left="280" w:hangingChars="100" w:hanging="280"/>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sz w:val="28"/>
          <w:szCs w:val="28"/>
        </w:rPr>
        <w:t>.</w:t>
      </w:r>
      <w:r>
        <w:rPr>
          <w:rFonts w:ascii="仿宋" w:eastAsia="仿宋" w:hAnsi="仿宋" w:cs="Times New Roman" w:hint="eastAsia"/>
          <w:sz w:val="28"/>
          <w:szCs w:val="28"/>
        </w:rPr>
        <w:t>费用支付与发票：培训费可现场支付或电汇至上海国家会计学院，上海国家会计学院提供发票；</w:t>
      </w:r>
    </w:p>
    <w:p w14:paraId="1D4329D4" w14:textId="77777777" w:rsidR="003C0DDF" w:rsidRDefault="00C20E2A">
      <w:pPr>
        <w:widowControl/>
        <w:tabs>
          <w:tab w:val="center" w:pos="4766"/>
          <w:tab w:val="left" w:pos="6716"/>
        </w:tabs>
        <w:spacing w:line="560" w:lineRule="exact"/>
        <w:rPr>
          <w:rFonts w:ascii="仿宋" w:eastAsia="仿宋" w:hAnsi="仿宋" w:cs="Times New Roman"/>
          <w:sz w:val="28"/>
          <w:szCs w:val="28"/>
        </w:rPr>
      </w:pPr>
      <w:r>
        <w:rPr>
          <w:rFonts w:ascii="仿宋" w:eastAsia="仿宋" w:hAnsi="仿宋" w:cs="Times New Roman" w:hint="eastAsia"/>
          <w:sz w:val="28"/>
          <w:szCs w:val="28"/>
        </w:rPr>
        <w:t>3.食宿费及往返交通费由各单位自理。</w:t>
      </w:r>
    </w:p>
    <w:p w14:paraId="34A87EE9" w14:textId="77777777" w:rsidR="003C0DDF" w:rsidRDefault="00C20E2A">
      <w:pPr>
        <w:widowControl/>
        <w:tabs>
          <w:tab w:val="center" w:pos="4766"/>
          <w:tab w:val="left" w:pos="6716"/>
        </w:tabs>
        <w:spacing w:line="560" w:lineRule="exact"/>
        <w:ind w:left="281" w:hangingChars="100" w:hanging="281"/>
        <w:rPr>
          <w:rFonts w:ascii="黑体" w:eastAsia="黑体" w:hAnsi="黑体" w:cs="Times New Roman"/>
          <w:b/>
          <w:bCs/>
          <w:sz w:val="28"/>
          <w:szCs w:val="28"/>
        </w:rPr>
      </w:pPr>
      <w:r>
        <w:rPr>
          <w:rFonts w:ascii="黑体" w:eastAsia="黑体" w:hAnsi="黑体" w:cs="Times New Roman" w:hint="eastAsia"/>
          <w:b/>
          <w:bCs/>
          <w:sz w:val="28"/>
          <w:szCs w:val="28"/>
        </w:rPr>
        <w:t>六</w:t>
      </w:r>
      <w:r>
        <w:rPr>
          <w:rFonts w:ascii="黑体" w:eastAsia="黑体" w:hAnsi="黑体" w:cs="Times New Roman"/>
          <w:b/>
          <w:bCs/>
          <w:sz w:val="28"/>
          <w:szCs w:val="28"/>
        </w:rPr>
        <w:t>、结业证书</w:t>
      </w:r>
    </w:p>
    <w:p w14:paraId="3F1982C4" w14:textId="77777777" w:rsidR="003C0DDF" w:rsidRDefault="00C20E2A">
      <w:pPr>
        <w:widowControl/>
        <w:tabs>
          <w:tab w:val="center" w:pos="4766"/>
          <w:tab w:val="left" w:pos="6716"/>
        </w:tabs>
        <w:spacing w:line="560" w:lineRule="exact"/>
        <w:ind w:left="280" w:hangingChars="100" w:hanging="280"/>
        <w:rPr>
          <w:rFonts w:ascii="仿宋" w:eastAsia="仿宋" w:hAnsi="仿宋" w:cs="Times New Roman"/>
          <w:sz w:val="28"/>
          <w:szCs w:val="28"/>
        </w:rPr>
      </w:pPr>
      <w:r>
        <w:rPr>
          <w:rFonts w:ascii="仿宋" w:eastAsia="仿宋" w:hAnsi="仿宋" w:cs="Times New Roman"/>
          <w:sz w:val="28"/>
          <w:szCs w:val="28"/>
        </w:rPr>
        <w:t>培训班结束后由上海国家会计学院颁发结业证书</w:t>
      </w:r>
      <w:r>
        <w:rPr>
          <w:rFonts w:ascii="仿宋" w:eastAsia="仿宋" w:hAnsi="仿宋" w:cs="Times New Roman" w:hint="eastAsia"/>
          <w:sz w:val="28"/>
          <w:szCs w:val="28"/>
        </w:rPr>
        <w:t>（标注学时）</w:t>
      </w:r>
      <w:r>
        <w:rPr>
          <w:rFonts w:ascii="仿宋" w:eastAsia="仿宋" w:hAnsi="仿宋" w:cs="Times New Roman"/>
          <w:sz w:val="28"/>
          <w:szCs w:val="28"/>
        </w:rPr>
        <w:t>。</w:t>
      </w:r>
    </w:p>
    <w:p w14:paraId="50BA760A" w14:textId="77777777" w:rsidR="003C0DDF" w:rsidRDefault="00C20E2A">
      <w:pPr>
        <w:widowControl/>
        <w:tabs>
          <w:tab w:val="center" w:pos="4766"/>
          <w:tab w:val="left" w:pos="6716"/>
        </w:tabs>
        <w:spacing w:line="560" w:lineRule="exact"/>
        <w:ind w:left="281" w:hangingChars="100" w:hanging="281"/>
        <w:rPr>
          <w:rFonts w:ascii="仿宋" w:eastAsia="仿宋" w:hAnsi="仿宋" w:cs="Times New Roman"/>
          <w:b/>
          <w:bCs/>
          <w:sz w:val="28"/>
          <w:szCs w:val="28"/>
        </w:rPr>
      </w:pPr>
      <w:r>
        <w:rPr>
          <w:rFonts w:ascii="黑体" w:eastAsia="黑体" w:hAnsi="黑体" w:cs="Times New Roman" w:hint="eastAsia"/>
          <w:b/>
          <w:bCs/>
          <w:sz w:val="28"/>
          <w:szCs w:val="28"/>
        </w:rPr>
        <w:t>七</w:t>
      </w:r>
      <w:r>
        <w:rPr>
          <w:rFonts w:ascii="黑体" w:eastAsia="黑体" w:hAnsi="黑体" w:cs="Times New Roman"/>
          <w:b/>
          <w:bCs/>
          <w:sz w:val="28"/>
          <w:szCs w:val="28"/>
        </w:rPr>
        <w:t>、报名咨询</w:t>
      </w:r>
    </w:p>
    <w:p w14:paraId="1C4F397F" w14:textId="77777777" w:rsidR="003C0DDF" w:rsidRDefault="00C20E2A">
      <w:pPr>
        <w:spacing w:line="460" w:lineRule="exact"/>
        <w:rPr>
          <w:rFonts w:ascii="仿宋" w:eastAsia="仿宋" w:hAnsi="仿宋" w:cs="Times New Roman"/>
          <w:sz w:val="28"/>
          <w:szCs w:val="28"/>
        </w:rPr>
      </w:pPr>
      <w:r>
        <w:rPr>
          <w:rFonts w:ascii="仿宋" w:eastAsia="仿宋" w:hAnsi="仿宋" w:cs="Times New Roman" w:hint="eastAsia"/>
          <w:sz w:val="28"/>
          <w:szCs w:val="28"/>
        </w:rPr>
        <w:t>请参加人员按要求填写《报名回执表》（附后），报承办单位；我们将在开课前一周向报名学员发送《报到通知》。</w:t>
      </w:r>
    </w:p>
    <w:p w14:paraId="265D8B24" w14:textId="77777777" w:rsidR="003C0DDF" w:rsidRDefault="00C20E2A">
      <w:pPr>
        <w:pStyle w:val="ab"/>
        <w:shd w:val="clear" w:color="auto" w:fill="FFFFFF"/>
        <w:spacing w:before="0" w:beforeAutospacing="0" w:after="0" w:afterAutospacing="0"/>
        <w:textAlignment w:val="center"/>
        <w:rPr>
          <w:rFonts w:ascii="仿宋" w:eastAsia="仿宋" w:hAnsi="仿宋" w:cs="Times New Roman"/>
          <w:b/>
          <w:kern w:val="2"/>
          <w:sz w:val="28"/>
          <w:szCs w:val="28"/>
        </w:rPr>
      </w:pPr>
      <w:r>
        <w:rPr>
          <w:rFonts w:ascii="仿宋" w:eastAsia="仿宋" w:hAnsi="仿宋" w:cs="Times New Roman" w:hint="eastAsia"/>
          <w:b/>
          <w:kern w:val="2"/>
          <w:sz w:val="28"/>
          <w:szCs w:val="28"/>
        </w:rPr>
        <w:t>报名咨询</w:t>
      </w:r>
    </w:p>
    <w:p w14:paraId="6DAF9AEC" w14:textId="77777777" w:rsidR="003C0DDF" w:rsidRDefault="00C20E2A">
      <w:pPr>
        <w:pStyle w:val="ab"/>
        <w:shd w:val="clear" w:color="auto" w:fill="FFFFFF"/>
        <w:spacing w:before="0" w:beforeAutospacing="0" w:after="0" w:afterAutospacing="0"/>
        <w:textAlignment w:val="center"/>
        <w:rPr>
          <w:rFonts w:ascii="仿宋" w:eastAsia="仿宋" w:hAnsi="仿宋" w:cs="Times New Roman"/>
          <w:kern w:val="2"/>
          <w:sz w:val="28"/>
          <w:szCs w:val="28"/>
        </w:rPr>
      </w:pPr>
      <w:r>
        <w:rPr>
          <w:rFonts w:ascii="仿宋" w:eastAsia="仿宋" w:hAnsi="仿宋" w:cs="Times New Roman" w:hint="eastAsia"/>
          <w:kern w:val="2"/>
          <w:sz w:val="28"/>
          <w:szCs w:val="28"/>
        </w:rPr>
        <w:t>联系人：张喆15796729576（同微信）</w:t>
      </w:r>
    </w:p>
    <w:p w14:paraId="04D74E71" w14:textId="77777777" w:rsidR="003C0DDF" w:rsidRDefault="00C20E2A">
      <w:pPr>
        <w:pStyle w:val="ab"/>
        <w:shd w:val="clear" w:color="auto" w:fill="FFFFFF"/>
        <w:spacing w:before="0" w:beforeAutospacing="0" w:after="0" w:afterAutospacing="0"/>
        <w:textAlignment w:val="center"/>
        <w:rPr>
          <w:rFonts w:ascii="仿宋" w:eastAsia="仿宋" w:hAnsi="仿宋" w:cs="Times New Roman"/>
          <w:kern w:val="2"/>
          <w:sz w:val="28"/>
          <w:szCs w:val="28"/>
        </w:rPr>
      </w:pPr>
      <w:r>
        <w:rPr>
          <w:rFonts w:ascii="仿宋" w:eastAsia="仿宋" w:hAnsi="仿宋" w:cs="Times New Roman" w:hint="eastAsia"/>
          <w:kern w:val="2"/>
          <w:sz w:val="28"/>
          <w:szCs w:val="28"/>
        </w:rPr>
        <w:t>邮箱：785799883@qq.com</w:t>
      </w:r>
    </w:p>
    <w:p w14:paraId="52E8FE85" w14:textId="77777777" w:rsidR="003C0DDF" w:rsidRDefault="00C20E2A">
      <w:pPr>
        <w:pStyle w:val="ab"/>
        <w:shd w:val="clear" w:color="auto" w:fill="FFFFFF"/>
        <w:spacing w:before="0" w:beforeAutospacing="0" w:after="0" w:afterAutospacing="0"/>
        <w:textAlignment w:val="center"/>
        <w:rPr>
          <w:rFonts w:ascii="仿宋" w:eastAsia="仿宋" w:hAnsi="仿宋" w:cs="Times New Roman"/>
          <w:b/>
          <w:kern w:val="2"/>
          <w:sz w:val="28"/>
          <w:szCs w:val="28"/>
        </w:rPr>
      </w:pPr>
      <w:r>
        <w:rPr>
          <w:rFonts w:ascii="仿宋" w:eastAsia="仿宋" w:hAnsi="仿宋" w:cs="Times New Roman" w:hint="eastAsia"/>
          <w:b/>
          <w:kern w:val="2"/>
          <w:sz w:val="28"/>
          <w:szCs w:val="28"/>
        </w:rPr>
        <w:t>课程咨询</w:t>
      </w:r>
    </w:p>
    <w:p w14:paraId="4F791A5E" w14:textId="77777777" w:rsidR="003C0DDF" w:rsidRDefault="00C20E2A">
      <w:pPr>
        <w:pStyle w:val="ab"/>
        <w:shd w:val="clear" w:color="auto" w:fill="FFFFFF"/>
        <w:spacing w:before="0" w:beforeAutospacing="0" w:after="0" w:afterAutospacing="0"/>
        <w:textAlignment w:val="center"/>
        <w:rPr>
          <w:rFonts w:ascii="仿宋" w:eastAsia="仿宋" w:hAnsi="仿宋" w:cs="Times New Roman"/>
          <w:kern w:val="2"/>
          <w:sz w:val="28"/>
          <w:szCs w:val="28"/>
        </w:rPr>
      </w:pPr>
      <w:r>
        <w:rPr>
          <w:rFonts w:ascii="仿宋" w:eastAsia="仿宋" w:hAnsi="仿宋" w:cs="Times New Roman" w:hint="eastAsia"/>
          <w:kern w:val="2"/>
          <w:sz w:val="28"/>
          <w:szCs w:val="28"/>
        </w:rPr>
        <w:t>联系人：胡老师18121168222（同微信）</w:t>
      </w:r>
    </w:p>
    <w:p w14:paraId="73F5711F" w14:textId="77777777" w:rsidR="003C0DDF" w:rsidRDefault="003C0DDF">
      <w:pPr>
        <w:widowControl/>
        <w:tabs>
          <w:tab w:val="center" w:pos="4766"/>
          <w:tab w:val="left" w:pos="6716"/>
        </w:tabs>
        <w:spacing w:line="460" w:lineRule="exact"/>
        <w:rPr>
          <w:rFonts w:ascii="仿宋" w:eastAsia="仿宋" w:hAnsi="仿宋" w:cs="Times New Roman"/>
          <w:sz w:val="28"/>
          <w:szCs w:val="28"/>
        </w:rPr>
      </w:pPr>
    </w:p>
    <w:p w14:paraId="2A019E76" w14:textId="77777777" w:rsidR="003C0DDF" w:rsidRDefault="003C0DDF">
      <w:pPr>
        <w:widowControl/>
        <w:tabs>
          <w:tab w:val="center" w:pos="4766"/>
          <w:tab w:val="left" w:pos="6716"/>
        </w:tabs>
        <w:spacing w:line="460" w:lineRule="exact"/>
        <w:rPr>
          <w:rFonts w:ascii="仿宋" w:eastAsia="仿宋" w:hAnsi="仿宋" w:cs="Times New Roman"/>
          <w:sz w:val="28"/>
          <w:szCs w:val="28"/>
        </w:rPr>
      </w:pPr>
    </w:p>
    <w:p w14:paraId="1B28D36F" w14:textId="77777777" w:rsidR="003C0DDF" w:rsidRDefault="003C0DDF">
      <w:pPr>
        <w:widowControl/>
        <w:tabs>
          <w:tab w:val="center" w:pos="4766"/>
          <w:tab w:val="left" w:pos="6716"/>
        </w:tabs>
        <w:spacing w:line="480" w:lineRule="exact"/>
        <w:rPr>
          <w:rFonts w:ascii="Songti SC" w:eastAsia="Songti SC" w:hAnsi="Songti SC"/>
          <w:b/>
          <w:bCs/>
          <w:color w:val="000000"/>
          <w:sz w:val="32"/>
          <w:szCs w:val="32"/>
        </w:rPr>
      </w:pPr>
    </w:p>
    <w:p w14:paraId="08441681" w14:textId="77777777" w:rsidR="003C0DDF" w:rsidRDefault="003C0DDF">
      <w:pPr>
        <w:widowControl/>
        <w:tabs>
          <w:tab w:val="center" w:pos="4766"/>
          <w:tab w:val="left" w:pos="6716"/>
        </w:tabs>
        <w:spacing w:line="480" w:lineRule="exact"/>
        <w:rPr>
          <w:rFonts w:ascii="Songti SC" w:eastAsia="Songti SC" w:hAnsi="Songti SC"/>
          <w:b/>
          <w:bCs/>
          <w:color w:val="000000"/>
          <w:sz w:val="32"/>
          <w:szCs w:val="32"/>
        </w:rPr>
      </w:pPr>
    </w:p>
    <w:p w14:paraId="372009C9" w14:textId="77777777" w:rsidR="003C0DDF" w:rsidRDefault="00C20E2A">
      <w:pPr>
        <w:widowControl/>
        <w:tabs>
          <w:tab w:val="center" w:pos="4766"/>
          <w:tab w:val="left" w:pos="6716"/>
        </w:tabs>
        <w:spacing w:line="480" w:lineRule="exact"/>
        <w:rPr>
          <w:rFonts w:ascii="Songti SC" w:eastAsia="Songti SC" w:hAnsi="Songti SC"/>
          <w:b/>
          <w:bCs/>
          <w:color w:val="000000"/>
          <w:sz w:val="32"/>
          <w:szCs w:val="32"/>
        </w:rPr>
      </w:pPr>
      <w:r>
        <w:rPr>
          <w:rFonts w:ascii="Songti SC" w:eastAsia="Songti SC" w:hAnsi="Songti SC" w:hint="eastAsia"/>
          <w:b/>
          <w:bCs/>
          <w:color w:val="000000"/>
          <w:sz w:val="32"/>
          <w:szCs w:val="32"/>
        </w:rPr>
        <w:lastRenderedPageBreak/>
        <w:t>附件二：</w:t>
      </w:r>
    </w:p>
    <w:p w14:paraId="63244354" w14:textId="77777777" w:rsidR="003C0DDF" w:rsidRDefault="003C0DDF">
      <w:pPr>
        <w:widowControl/>
        <w:tabs>
          <w:tab w:val="center" w:pos="4766"/>
          <w:tab w:val="left" w:pos="6716"/>
        </w:tabs>
        <w:spacing w:line="480" w:lineRule="exact"/>
        <w:rPr>
          <w:rFonts w:ascii="Songti SC" w:eastAsia="Songti SC" w:hAnsi="Songti SC"/>
          <w:b/>
          <w:bCs/>
          <w:color w:val="000000"/>
          <w:sz w:val="32"/>
          <w:szCs w:val="32"/>
        </w:rPr>
      </w:pPr>
    </w:p>
    <w:p w14:paraId="0137C928" w14:textId="77777777" w:rsidR="003C0DDF" w:rsidRDefault="00C20E2A">
      <w:pPr>
        <w:widowControl/>
        <w:tabs>
          <w:tab w:val="center" w:pos="4766"/>
          <w:tab w:val="left" w:pos="6716"/>
        </w:tabs>
        <w:spacing w:line="440" w:lineRule="exact"/>
        <w:jc w:val="center"/>
        <w:rPr>
          <w:rFonts w:ascii="Songti SC" w:eastAsia="Songti SC" w:hAnsi="Songti SC" w:cs="宋体"/>
          <w:b/>
          <w:bCs/>
          <w:color w:val="000000"/>
          <w:kern w:val="0"/>
          <w:sz w:val="32"/>
          <w:szCs w:val="32"/>
        </w:rPr>
      </w:pPr>
      <w:r>
        <w:rPr>
          <w:rFonts w:ascii="Songti SC" w:eastAsia="Songti SC" w:hAnsi="Songti SC" w:cs="宋体" w:hint="eastAsia"/>
          <w:b/>
          <w:bCs/>
          <w:color w:val="000000"/>
          <w:kern w:val="0"/>
          <w:sz w:val="32"/>
          <w:szCs w:val="32"/>
        </w:rPr>
        <w:t>上海国家会计学院</w:t>
      </w:r>
    </w:p>
    <w:p w14:paraId="542CBCA0" w14:textId="77777777" w:rsidR="003C0DDF" w:rsidRDefault="00C20E2A">
      <w:pPr>
        <w:widowControl/>
        <w:tabs>
          <w:tab w:val="center" w:pos="4766"/>
          <w:tab w:val="left" w:pos="6716"/>
        </w:tabs>
        <w:spacing w:line="440" w:lineRule="exact"/>
        <w:jc w:val="center"/>
        <w:rPr>
          <w:rFonts w:ascii="Songti SC" w:eastAsia="Songti SC" w:hAnsi="Songti SC" w:cs="宋体"/>
          <w:b/>
          <w:bCs/>
          <w:color w:val="000000"/>
          <w:kern w:val="0"/>
          <w:sz w:val="32"/>
          <w:szCs w:val="32"/>
        </w:rPr>
      </w:pPr>
      <w:r>
        <w:rPr>
          <w:rFonts w:ascii="Songti SC" w:eastAsia="Songti SC" w:hAnsi="Songti SC" w:cs="宋体" w:hint="eastAsia"/>
          <w:b/>
          <w:bCs/>
          <w:color w:val="000000"/>
          <w:kern w:val="0"/>
          <w:sz w:val="32"/>
          <w:szCs w:val="32"/>
        </w:rPr>
        <w:t>人工智能赋能基础教育学校财务资产管理岗位人员能力提升高级研修班</w:t>
      </w:r>
    </w:p>
    <w:p w14:paraId="534D2FB3" w14:textId="77777777" w:rsidR="003C0DDF" w:rsidRDefault="00C20E2A">
      <w:pPr>
        <w:widowControl/>
        <w:tabs>
          <w:tab w:val="center" w:pos="4766"/>
          <w:tab w:val="left" w:pos="6716"/>
        </w:tabs>
        <w:spacing w:line="440" w:lineRule="exact"/>
        <w:jc w:val="center"/>
        <w:rPr>
          <w:rFonts w:ascii="Songti SC" w:eastAsia="Songti SC" w:hAnsi="Songti SC" w:cs="宋体"/>
          <w:b/>
          <w:bCs/>
          <w:color w:val="000000"/>
          <w:kern w:val="0"/>
          <w:sz w:val="32"/>
          <w:szCs w:val="32"/>
        </w:rPr>
      </w:pPr>
      <w:r>
        <w:rPr>
          <w:rFonts w:ascii="Songti SC" w:eastAsia="Songti SC" w:hAnsi="Songti SC" w:cs="宋体" w:hint="eastAsia"/>
          <w:b/>
          <w:bCs/>
          <w:color w:val="000000"/>
          <w:kern w:val="0"/>
          <w:sz w:val="32"/>
          <w:szCs w:val="32"/>
        </w:rPr>
        <w:t>报名回执表</w:t>
      </w:r>
    </w:p>
    <w:tbl>
      <w:tblPr>
        <w:tblpPr w:leftFromText="180" w:rightFromText="180" w:vertAnchor="text" w:horzAnchor="page" w:tblpX="1455" w:tblpY="156"/>
        <w:tblOverlap w:val="never"/>
        <w:tblW w:w="9039"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101"/>
        <w:gridCol w:w="737"/>
        <w:gridCol w:w="567"/>
        <w:gridCol w:w="538"/>
        <w:gridCol w:w="171"/>
        <w:gridCol w:w="850"/>
        <w:gridCol w:w="397"/>
        <w:gridCol w:w="1163"/>
        <w:gridCol w:w="396"/>
        <w:gridCol w:w="425"/>
        <w:gridCol w:w="171"/>
        <w:gridCol w:w="396"/>
        <w:gridCol w:w="2127"/>
      </w:tblGrid>
      <w:tr w:rsidR="003C0DDF" w14:paraId="40EBE747" w14:textId="77777777">
        <w:trPr>
          <w:trHeight w:val="644"/>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BC8B5" w14:textId="77777777" w:rsidR="003C0DDF" w:rsidRDefault="00C20E2A">
            <w:pPr>
              <w:wordWrap w:val="0"/>
              <w:autoSpaceDN w:val="0"/>
              <w:spacing w:before="156" w:after="156"/>
              <w:rPr>
                <w:rFonts w:ascii="仿宋" w:eastAsia="仿宋" w:hAnsi="仿宋"/>
                <w:color w:val="58595B"/>
                <w:sz w:val="21"/>
                <w:szCs w:val="21"/>
              </w:rPr>
            </w:pPr>
            <w:bookmarkStart w:id="2" w:name="_Hlk82519880"/>
            <w:r>
              <w:rPr>
                <w:rFonts w:ascii="仿宋" w:eastAsia="仿宋" w:hAnsi="仿宋" w:hint="eastAsia"/>
                <w:b/>
                <w:color w:val="000000"/>
                <w:sz w:val="21"/>
                <w:szCs w:val="21"/>
              </w:rPr>
              <w:t>单位名称</w:t>
            </w:r>
          </w:p>
        </w:tc>
        <w:tc>
          <w:tcPr>
            <w:tcW w:w="793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FAA0F" w14:textId="77777777" w:rsidR="003C0DDF" w:rsidRDefault="003C0DDF">
            <w:pPr>
              <w:wordWrap w:val="0"/>
              <w:autoSpaceDN w:val="0"/>
              <w:jc w:val="center"/>
              <w:rPr>
                <w:rFonts w:ascii="仿宋" w:eastAsia="仿宋" w:hAnsi="仿宋"/>
                <w:color w:val="58595B"/>
                <w:sz w:val="21"/>
                <w:szCs w:val="21"/>
              </w:rPr>
            </w:pPr>
          </w:p>
        </w:tc>
      </w:tr>
      <w:tr w:rsidR="003C0DDF" w14:paraId="5EC1142C" w14:textId="77777777">
        <w:trPr>
          <w:trHeight w:val="58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462DD" w14:textId="77777777" w:rsidR="003C0DDF" w:rsidRDefault="00C20E2A">
            <w:pPr>
              <w:tabs>
                <w:tab w:val="left" w:pos="360"/>
                <w:tab w:val="left" w:pos="540"/>
              </w:tabs>
              <w:wordWrap w:val="0"/>
              <w:autoSpaceDN w:val="0"/>
              <w:spacing w:before="156" w:after="156"/>
              <w:jc w:val="center"/>
              <w:rPr>
                <w:rFonts w:ascii="仿宋" w:eastAsia="仿宋" w:hAnsi="仿宋"/>
                <w:color w:val="58595B"/>
                <w:sz w:val="21"/>
                <w:szCs w:val="21"/>
              </w:rPr>
            </w:pPr>
            <w:r>
              <w:rPr>
                <w:rFonts w:ascii="仿宋" w:eastAsia="仿宋" w:hAnsi="仿宋"/>
                <w:b/>
                <w:color w:val="000000"/>
                <w:sz w:val="21"/>
                <w:szCs w:val="21"/>
              </w:rPr>
              <w:t>联系人</w:t>
            </w:r>
          </w:p>
        </w:tc>
        <w:tc>
          <w:tcPr>
            <w:tcW w:w="13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18A7B" w14:textId="77777777" w:rsidR="003C0DDF" w:rsidRDefault="003C0DDF">
            <w:pPr>
              <w:tabs>
                <w:tab w:val="left" w:pos="360"/>
                <w:tab w:val="left" w:pos="540"/>
              </w:tabs>
              <w:wordWrap w:val="0"/>
              <w:autoSpaceDN w:val="0"/>
              <w:jc w:val="center"/>
              <w:rPr>
                <w:rFonts w:ascii="仿宋" w:eastAsia="仿宋" w:hAnsi="仿宋"/>
                <w:color w:val="58595B"/>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A747D" w14:textId="77777777" w:rsidR="003C0DDF" w:rsidRDefault="00C20E2A">
            <w:pPr>
              <w:tabs>
                <w:tab w:val="left" w:pos="360"/>
                <w:tab w:val="left" w:pos="540"/>
              </w:tabs>
              <w:wordWrap w:val="0"/>
              <w:autoSpaceDN w:val="0"/>
              <w:ind w:left="27"/>
              <w:jc w:val="center"/>
              <w:rPr>
                <w:rFonts w:ascii="仿宋" w:eastAsia="仿宋" w:hAnsi="仿宋"/>
                <w:b/>
                <w:color w:val="58595B"/>
                <w:sz w:val="21"/>
                <w:szCs w:val="21"/>
              </w:rPr>
            </w:pPr>
            <w:r>
              <w:rPr>
                <w:rFonts w:ascii="仿宋" w:eastAsia="仿宋" w:hAnsi="仿宋" w:hint="eastAsia"/>
                <w:b/>
                <w:color w:val="000000"/>
                <w:sz w:val="21"/>
                <w:szCs w:val="21"/>
              </w:rPr>
              <w:t>电话</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28E3B727" w14:textId="77777777" w:rsidR="003C0DDF" w:rsidRDefault="003C0DDF">
            <w:pPr>
              <w:tabs>
                <w:tab w:val="left" w:pos="360"/>
                <w:tab w:val="left" w:pos="540"/>
              </w:tabs>
              <w:wordWrap w:val="0"/>
              <w:autoSpaceDN w:val="0"/>
              <w:ind w:left="27"/>
              <w:jc w:val="center"/>
              <w:rPr>
                <w:rFonts w:ascii="仿宋" w:eastAsia="仿宋" w:hAnsi="仿宋"/>
                <w:b/>
                <w:color w:val="58595B"/>
                <w:sz w:val="21"/>
                <w:szCs w:val="21"/>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42F6218B" w14:textId="77777777" w:rsidR="003C0DDF" w:rsidRDefault="00C20E2A">
            <w:pPr>
              <w:tabs>
                <w:tab w:val="left" w:pos="360"/>
                <w:tab w:val="left" w:pos="540"/>
              </w:tabs>
              <w:wordWrap w:val="0"/>
              <w:autoSpaceDN w:val="0"/>
              <w:ind w:left="27"/>
              <w:jc w:val="center"/>
              <w:rPr>
                <w:rFonts w:ascii="仿宋" w:eastAsia="仿宋" w:hAnsi="仿宋"/>
                <w:b/>
                <w:color w:val="58595B"/>
                <w:sz w:val="21"/>
                <w:szCs w:val="21"/>
              </w:rPr>
            </w:pPr>
            <w:r>
              <w:rPr>
                <w:rFonts w:ascii="仿宋" w:eastAsia="仿宋" w:hAnsi="仿宋"/>
                <w:b/>
                <w:color w:val="000000"/>
                <w:sz w:val="21"/>
                <w:szCs w:val="21"/>
              </w:rPr>
              <w:t>邮箱</w:t>
            </w:r>
          </w:p>
        </w:tc>
        <w:tc>
          <w:tcPr>
            <w:tcW w:w="2523" w:type="dxa"/>
            <w:gridSpan w:val="2"/>
            <w:tcBorders>
              <w:top w:val="single" w:sz="4" w:space="0" w:color="000000"/>
              <w:left w:val="single" w:sz="4" w:space="0" w:color="000000"/>
              <w:bottom w:val="single" w:sz="4" w:space="0" w:color="000000"/>
              <w:right w:val="single" w:sz="4" w:space="0" w:color="000000"/>
            </w:tcBorders>
            <w:vAlign w:val="center"/>
          </w:tcPr>
          <w:p w14:paraId="7771AB2F" w14:textId="77777777" w:rsidR="003C0DDF" w:rsidRDefault="003C0DDF">
            <w:pPr>
              <w:tabs>
                <w:tab w:val="left" w:pos="360"/>
                <w:tab w:val="left" w:pos="540"/>
              </w:tabs>
              <w:wordWrap w:val="0"/>
              <w:autoSpaceDN w:val="0"/>
              <w:ind w:left="27"/>
              <w:jc w:val="center"/>
              <w:rPr>
                <w:rFonts w:ascii="仿宋" w:eastAsia="仿宋" w:hAnsi="仿宋"/>
                <w:color w:val="58595B"/>
                <w:sz w:val="21"/>
                <w:szCs w:val="21"/>
              </w:rPr>
            </w:pPr>
          </w:p>
        </w:tc>
      </w:tr>
      <w:tr w:rsidR="003C0DDF" w14:paraId="3F4449EA"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FBD9E" w14:textId="77777777" w:rsidR="003C0DDF" w:rsidRDefault="00C20E2A">
            <w:pPr>
              <w:tabs>
                <w:tab w:val="left" w:pos="360"/>
                <w:tab w:val="left" w:pos="540"/>
              </w:tabs>
              <w:wordWrap w:val="0"/>
              <w:autoSpaceDN w:val="0"/>
              <w:spacing w:before="156" w:after="156"/>
              <w:rPr>
                <w:rFonts w:ascii="仿宋" w:eastAsia="仿宋" w:hAnsi="仿宋"/>
                <w:b/>
                <w:color w:val="000000"/>
                <w:sz w:val="21"/>
                <w:szCs w:val="21"/>
              </w:rPr>
            </w:pPr>
            <w:r>
              <w:rPr>
                <w:rFonts w:ascii="仿宋" w:eastAsia="仿宋" w:hAnsi="仿宋" w:hint="eastAsia"/>
                <w:b/>
                <w:color w:val="000000"/>
                <w:sz w:val="21"/>
                <w:szCs w:val="21"/>
              </w:rPr>
              <w:t>学员姓名</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A23E0" w14:textId="77777777" w:rsidR="003C0DDF" w:rsidRDefault="00C20E2A">
            <w:pPr>
              <w:tabs>
                <w:tab w:val="left" w:pos="360"/>
                <w:tab w:val="left" w:pos="540"/>
              </w:tabs>
              <w:wordWrap w:val="0"/>
              <w:autoSpaceDN w:val="0"/>
              <w:rPr>
                <w:rFonts w:ascii="仿宋" w:eastAsia="仿宋" w:hAnsi="仿宋"/>
                <w:b/>
                <w:color w:val="000000"/>
                <w:spacing w:val="-26"/>
                <w:sz w:val="21"/>
                <w:szCs w:val="21"/>
              </w:rPr>
            </w:pPr>
            <w:r>
              <w:rPr>
                <w:rFonts w:ascii="仿宋" w:eastAsia="仿宋" w:hAnsi="仿宋"/>
                <w:b/>
                <w:color w:val="000000"/>
                <w:spacing w:val="-26"/>
                <w:sz w:val="21"/>
                <w:szCs w:val="21"/>
              </w:rPr>
              <w:t>性别</w:t>
            </w: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F1B2B" w14:textId="77777777" w:rsidR="003C0DDF" w:rsidRDefault="00C20E2A">
            <w:pPr>
              <w:tabs>
                <w:tab w:val="left" w:pos="360"/>
                <w:tab w:val="left" w:pos="540"/>
              </w:tabs>
              <w:wordWrap w:val="0"/>
              <w:autoSpaceDN w:val="0"/>
              <w:ind w:left="27"/>
              <w:jc w:val="center"/>
              <w:rPr>
                <w:rFonts w:ascii="仿宋" w:eastAsia="仿宋" w:hAnsi="仿宋"/>
                <w:b/>
                <w:color w:val="000000"/>
                <w:sz w:val="21"/>
                <w:szCs w:val="21"/>
              </w:rPr>
            </w:pPr>
            <w:r>
              <w:rPr>
                <w:rFonts w:ascii="仿宋" w:eastAsia="仿宋" w:hAnsi="仿宋" w:hint="eastAsia"/>
                <w:b/>
                <w:color w:val="000000"/>
                <w:sz w:val="21"/>
                <w:szCs w:val="21"/>
              </w:rPr>
              <w:t>部门</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251235D0" w14:textId="77777777" w:rsidR="003C0DDF" w:rsidRDefault="00C20E2A">
            <w:pPr>
              <w:tabs>
                <w:tab w:val="left" w:pos="360"/>
                <w:tab w:val="left" w:pos="540"/>
              </w:tabs>
              <w:wordWrap w:val="0"/>
              <w:autoSpaceDN w:val="0"/>
              <w:ind w:left="27"/>
              <w:jc w:val="center"/>
              <w:rPr>
                <w:rFonts w:ascii="仿宋" w:eastAsia="仿宋" w:hAnsi="仿宋"/>
                <w:b/>
                <w:color w:val="000000"/>
                <w:sz w:val="21"/>
                <w:szCs w:val="21"/>
              </w:rPr>
            </w:pPr>
            <w:r>
              <w:rPr>
                <w:rFonts w:ascii="仿宋" w:eastAsia="仿宋" w:hAnsi="仿宋" w:hint="eastAsia"/>
                <w:b/>
                <w:color w:val="000000"/>
                <w:sz w:val="21"/>
                <w:szCs w:val="21"/>
              </w:rPr>
              <w:t>职务</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46A72356" w14:textId="77777777" w:rsidR="003C0DDF" w:rsidRDefault="00C20E2A">
            <w:pPr>
              <w:tabs>
                <w:tab w:val="left" w:pos="360"/>
                <w:tab w:val="left" w:pos="540"/>
              </w:tabs>
              <w:wordWrap w:val="0"/>
              <w:autoSpaceDN w:val="0"/>
              <w:ind w:left="27"/>
              <w:jc w:val="center"/>
              <w:rPr>
                <w:rFonts w:ascii="仿宋" w:eastAsia="仿宋" w:hAnsi="仿宋"/>
                <w:b/>
                <w:color w:val="000000"/>
                <w:sz w:val="21"/>
                <w:szCs w:val="21"/>
              </w:rPr>
            </w:pPr>
            <w:r>
              <w:rPr>
                <w:rFonts w:ascii="仿宋" w:eastAsia="仿宋" w:hAnsi="仿宋" w:hint="eastAsia"/>
                <w:b/>
                <w:color w:val="000000"/>
                <w:sz w:val="21"/>
                <w:szCs w:val="21"/>
              </w:rPr>
              <w:t>手机号码</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5036B9E" w14:textId="77777777" w:rsidR="003C0DDF" w:rsidRDefault="00C20E2A">
            <w:pPr>
              <w:tabs>
                <w:tab w:val="left" w:pos="360"/>
                <w:tab w:val="left" w:pos="540"/>
              </w:tabs>
              <w:wordWrap w:val="0"/>
              <w:autoSpaceDN w:val="0"/>
              <w:ind w:left="27"/>
              <w:jc w:val="center"/>
              <w:rPr>
                <w:rFonts w:ascii="仿宋" w:eastAsia="仿宋" w:hAnsi="仿宋"/>
                <w:b/>
                <w:color w:val="000000"/>
                <w:sz w:val="21"/>
                <w:szCs w:val="21"/>
              </w:rPr>
            </w:pPr>
            <w:r>
              <w:rPr>
                <w:rFonts w:ascii="仿宋" w:eastAsia="仿宋" w:hAnsi="仿宋"/>
                <w:b/>
                <w:color w:val="000000"/>
                <w:sz w:val="21"/>
                <w:szCs w:val="21"/>
              </w:rPr>
              <w:t>电子邮箱</w:t>
            </w:r>
          </w:p>
        </w:tc>
      </w:tr>
      <w:tr w:rsidR="003C0DDF" w14:paraId="34740E7A"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474B8" w14:textId="77777777" w:rsidR="003C0DDF" w:rsidRDefault="003C0DDF">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E8119" w14:textId="77777777" w:rsidR="003C0DDF" w:rsidRDefault="003C0DDF">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B7625"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20F05005"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3E3A9CD8"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699FD9D1"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r>
      <w:tr w:rsidR="003C0DDF" w14:paraId="61E55669"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C3935" w14:textId="77777777" w:rsidR="003C0DDF" w:rsidRDefault="003C0DDF">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B8CC1" w14:textId="77777777" w:rsidR="003C0DDF" w:rsidRDefault="003C0DDF">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3B489"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36D1BF3E"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7A26E57"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D6FB7A7"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r>
      <w:tr w:rsidR="003C0DDF" w14:paraId="4BD99E0A"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0E4B2" w14:textId="77777777" w:rsidR="003C0DDF" w:rsidRDefault="003C0DDF">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23F62" w14:textId="77777777" w:rsidR="003C0DDF" w:rsidRDefault="003C0DDF">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6475B"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72EC1CBC"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67175EB7"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06998D97"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r>
      <w:tr w:rsidR="003C0DDF" w14:paraId="5F8DA23B"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0CAB5" w14:textId="77777777" w:rsidR="003C0DDF" w:rsidRDefault="003C0DDF">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D833B" w14:textId="77777777" w:rsidR="003C0DDF" w:rsidRDefault="003C0DDF">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0437B"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28097F61"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0F6880D6"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372347FE"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r>
      <w:tr w:rsidR="003C0DDF" w14:paraId="3B85C32A"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58BCC" w14:textId="77777777" w:rsidR="003C0DDF" w:rsidRDefault="003C0DDF">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0ED33" w14:textId="77777777" w:rsidR="003C0DDF" w:rsidRDefault="003C0DDF">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87A12"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0AAFD564"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169A106F"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2F752128"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r>
      <w:tr w:rsidR="003C0DDF" w14:paraId="2F61DAE3"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CEE9D" w14:textId="77777777" w:rsidR="003C0DDF" w:rsidRDefault="003C0DDF">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AB408" w14:textId="77777777" w:rsidR="003C0DDF" w:rsidRDefault="003C0DDF">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97D2F"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0A244B98"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D74BFB1"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72EAA8FD"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r>
      <w:tr w:rsidR="003C0DDF" w14:paraId="404956C7" w14:textId="77777777">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6FC5F" w14:textId="77777777" w:rsidR="003C0DDF" w:rsidRDefault="003C0DDF">
            <w:pPr>
              <w:tabs>
                <w:tab w:val="left" w:pos="360"/>
                <w:tab w:val="left" w:pos="540"/>
              </w:tabs>
              <w:wordWrap w:val="0"/>
              <w:autoSpaceDN w:val="0"/>
              <w:spacing w:before="156" w:after="156"/>
              <w:rPr>
                <w:rFonts w:ascii="仿宋" w:eastAsia="仿宋" w:hAnsi="仿宋"/>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CB46A" w14:textId="77777777" w:rsidR="003C0DDF" w:rsidRDefault="003C0DDF">
            <w:pPr>
              <w:tabs>
                <w:tab w:val="left" w:pos="360"/>
                <w:tab w:val="left" w:pos="540"/>
              </w:tabs>
              <w:wordWrap w:val="0"/>
              <w:autoSpaceDN w:val="0"/>
              <w:rPr>
                <w:rFonts w:ascii="仿宋" w:eastAsia="仿宋" w:hAnsi="仿宋"/>
                <w:b/>
                <w:color w:val="000000"/>
                <w:spacing w:val="-26"/>
                <w:sz w:val="21"/>
                <w:szCs w:val="21"/>
              </w:rPr>
            </w:pPr>
          </w:p>
        </w:tc>
        <w:tc>
          <w:tcPr>
            <w:tcW w:w="1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1E934"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3E5C2730"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70583839"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0371D01B" w14:textId="77777777" w:rsidR="003C0DDF" w:rsidRDefault="003C0DDF">
            <w:pPr>
              <w:tabs>
                <w:tab w:val="left" w:pos="360"/>
                <w:tab w:val="left" w:pos="540"/>
              </w:tabs>
              <w:wordWrap w:val="0"/>
              <w:autoSpaceDN w:val="0"/>
              <w:ind w:left="27"/>
              <w:jc w:val="center"/>
              <w:rPr>
                <w:rFonts w:ascii="仿宋" w:eastAsia="仿宋" w:hAnsi="仿宋"/>
                <w:b/>
                <w:color w:val="000000"/>
                <w:sz w:val="21"/>
                <w:szCs w:val="21"/>
              </w:rPr>
            </w:pPr>
          </w:p>
        </w:tc>
      </w:tr>
      <w:tr w:rsidR="003C0DDF" w14:paraId="6C041A4E" w14:textId="77777777">
        <w:trPr>
          <w:trHeight w:val="501"/>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2E842" w14:textId="77777777" w:rsidR="003C0DDF" w:rsidRDefault="00C20E2A">
            <w:pPr>
              <w:tabs>
                <w:tab w:val="left" w:pos="360"/>
                <w:tab w:val="left" w:pos="540"/>
              </w:tabs>
              <w:wordWrap w:val="0"/>
              <w:autoSpaceDN w:val="0"/>
              <w:spacing w:before="156" w:after="156"/>
              <w:jc w:val="center"/>
              <w:rPr>
                <w:rFonts w:ascii="仿宋" w:eastAsia="仿宋" w:hAnsi="仿宋"/>
                <w:color w:val="58595B"/>
                <w:sz w:val="21"/>
                <w:szCs w:val="21"/>
              </w:rPr>
            </w:pPr>
            <w:r>
              <w:rPr>
                <w:rFonts w:ascii="仿宋" w:eastAsia="仿宋" w:hAnsi="仿宋"/>
                <w:b/>
                <w:color w:val="000000"/>
                <w:sz w:val="21"/>
                <w:szCs w:val="21"/>
              </w:rPr>
              <w:t>费用总计</w:t>
            </w:r>
          </w:p>
        </w:tc>
        <w:tc>
          <w:tcPr>
            <w:tcW w:w="481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50F42" w14:textId="77777777" w:rsidR="003C0DDF" w:rsidRDefault="00C20E2A">
            <w:pPr>
              <w:spacing w:line="340" w:lineRule="exact"/>
              <w:jc w:val="center"/>
              <w:rPr>
                <w:rFonts w:ascii="仿宋" w:eastAsia="仿宋" w:hAnsi="仿宋" w:cs="宋体"/>
                <w:bCs/>
                <w:sz w:val="21"/>
                <w:szCs w:val="21"/>
              </w:rPr>
            </w:pPr>
            <w:r>
              <w:rPr>
                <w:rFonts w:ascii="仿宋" w:eastAsia="仿宋" w:hAnsi="仿宋" w:cs="宋体" w:hint="eastAsia"/>
                <w:bCs/>
                <w:sz w:val="21"/>
                <w:szCs w:val="21"/>
              </w:rPr>
              <w:t>万仟佰元整</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6C87244D" w14:textId="77777777" w:rsidR="003C0DDF" w:rsidRDefault="00C20E2A">
            <w:pPr>
              <w:spacing w:line="340" w:lineRule="exact"/>
              <w:jc w:val="center"/>
              <w:rPr>
                <w:rFonts w:ascii="仿宋" w:eastAsia="仿宋" w:hAnsi="仿宋" w:cs="宋体"/>
                <w:b/>
                <w:bCs/>
                <w:sz w:val="21"/>
                <w:szCs w:val="21"/>
              </w:rPr>
            </w:pPr>
            <w:r>
              <w:rPr>
                <w:rFonts w:ascii="仿宋" w:eastAsia="仿宋" w:hAnsi="仿宋" w:cs="宋体" w:hint="eastAsia"/>
                <w:b/>
                <w:bCs/>
                <w:sz w:val="21"/>
                <w:szCs w:val="21"/>
              </w:rPr>
              <w:t>小写</w:t>
            </w:r>
          </w:p>
        </w:tc>
        <w:tc>
          <w:tcPr>
            <w:tcW w:w="2127" w:type="dxa"/>
            <w:tcBorders>
              <w:top w:val="single" w:sz="4" w:space="0" w:color="000000"/>
              <w:left w:val="single" w:sz="4" w:space="0" w:color="000000"/>
              <w:bottom w:val="single" w:sz="4" w:space="0" w:color="000000"/>
              <w:right w:val="single" w:sz="4" w:space="0" w:color="000000"/>
            </w:tcBorders>
            <w:vAlign w:val="center"/>
          </w:tcPr>
          <w:p w14:paraId="17888933" w14:textId="77777777" w:rsidR="003C0DDF" w:rsidRDefault="00C20E2A">
            <w:pPr>
              <w:spacing w:line="340" w:lineRule="exact"/>
              <w:rPr>
                <w:rFonts w:ascii="仿宋" w:eastAsia="仿宋" w:hAnsi="仿宋" w:cs="宋体"/>
                <w:bCs/>
                <w:sz w:val="21"/>
                <w:szCs w:val="21"/>
              </w:rPr>
            </w:pPr>
            <w:r>
              <w:rPr>
                <w:rFonts w:ascii="仿宋" w:eastAsia="仿宋" w:hAnsi="仿宋" w:cs="宋体" w:hint="eastAsia"/>
                <w:bCs/>
                <w:sz w:val="21"/>
                <w:szCs w:val="21"/>
              </w:rPr>
              <w:t>￥：</w:t>
            </w:r>
          </w:p>
        </w:tc>
      </w:tr>
      <w:tr w:rsidR="003C0DDF" w14:paraId="2DF2E970" w14:textId="77777777">
        <w:trPr>
          <w:trHeight w:val="1546"/>
        </w:trPr>
        <w:tc>
          <w:tcPr>
            <w:tcW w:w="396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205B0" w14:textId="77777777" w:rsidR="003C0DDF" w:rsidRDefault="00C20E2A">
            <w:pPr>
              <w:tabs>
                <w:tab w:val="left" w:pos="360"/>
                <w:tab w:val="left" w:pos="540"/>
              </w:tabs>
              <w:wordWrap w:val="0"/>
              <w:autoSpaceDN w:val="0"/>
              <w:rPr>
                <w:rFonts w:ascii="仿宋" w:eastAsia="仿宋" w:hAnsi="仿宋" w:cs="宋体"/>
                <w:b/>
                <w:color w:val="000000"/>
                <w:sz w:val="21"/>
                <w:szCs w:val="21"/>
              </w:rPr>
            </w:pPr>
            <w:r>
              <w:rPr>
                <w:rFonts w:ascii="仿宋" w:eastAsia="仿宋" w:hAnsi="仿宋" w:cs="宋体" w:hint="eastAsia"/>
                <w:b/>
                <w:color w:val="000000"/>
                <w:sz w:val="21"/>
                <w:szCs w:val="21"/>
              </w:rPr>
              <w:t>参加程序：</w:t>
            </w:r>
          </w:p>
          <w:p w14:paraId="55512BBE" w14:textId="77777777" w:rsidR="003C0DDF" w:rsidRDefault="00C20E2A">
            <w:pPr>
              <w:tabs>
                <w:tab w:val="left" w:pos="360"/>
                <w:tab w:val="left" w:pos="540"/>
              </w:tabs>
              <w:wordWrap w:val="0"/>
              <w:autoSpaceDN w:val="0"/>
              <w:ind w:left="27"/>
              <w:jc w:val="center"/>
              <w:rPr>
                <w:rFonts w:ascii="仿宋" w:eastAsia="仿宋" w:hAnsi="仿宋" w:cs="宋体"/>
                <w:bCs/>
                <w:color w:val="000000"/>
                <w:sz w:val="21"/>
                <w:szCs w:val="21"/>
              </w:rPr>
            </w:pPr>
            <w:r>
              <w:rPr>
                <w:rFonts w:ascii="仿宋" w:eastAsia="仿宋" w:hAnsi="仿宋" w:cs="宋体" w:hint="eastAsia"/>
                <w:bCs/>
                <w:color w:val="000000"/>
                <w:sz w:val="21"/>
                <w:szCs w:val="21"/>
              </w:rPr>
              <w:t>开班前一周下发确定开班的开课通知，培训费可以选择电汇或报到时交纳,食宿费现场交纳。</w:t>
            </w:r>
          </w:p>
        </w:tc>
        <w:tc>
          <w:tcPr>
            <w:tcW w:w="50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80D23" w14:textId="77777777" w:rsidR="003C0DDF" w:rsidRDefault="00C20E2A">
            <w:pPr>
              <w:tabs>
                <w:tab w:val="left" w:pos="360"/>
                <w:tab w:val="left" w:pos="540"/>
              </w:tabs>
              <w:wordWrap w:val="0"/>
              <w:autoSpaceDN w:val="0"/>
              <w:rPr>
                <w:rFonts w:ascii="仿宋" w:eastAsia="仿宋" w:hAnsi="仿宋" w:cs="宋体"/>
                <w:b/>
                <w:color w:val="000000"/>
                <w:sz w:val="21"/>
                <w:szCs w:val="21"/>
              </w:rPr>
            </w:pPr>
            <w:r>
              <w:rPr>
                <w:rFonts w:ascii="仿宋" w:eastAsia="仿宋" w:hAnsi="仿宋" w:cs="宋体" w:hint="eastAsia"/>
                <w:b/>
                <w:color w:val="000000"/>
                <w:sz w:val="21"/>
                <w:szCs w:val="21"/>
              </w:rPr>
              <w:t>请将培训费汇至以下账户：</w:t>
            </w:r>
          </w:p>
          <w:p w14:paraId="1DECCDE3" w14:textId="77777777" w:rsidR="003C0DDF" w:rsidRDefault="00C20E2A">
            <w:pPr>
              <w:tabs>
                <w:tab w:val="left" w:pos="360"/>
                <w:tab w:val="left" w:pos="540"/>
              </w:tabs>
              <w:wordWrap w:val="0"/>
              <w:autoSpaceDN w:val="0"/>
              <w:rPr>
                <w:rFonts w:ascii="仿宋" w:eastAsia="仿宋" w:hAnsi="仿宋" w:cs="宋体"/>
                <w:bCs/>
                <w:color w:val="000000"/>
                <w:sz w:val="21"/>
                <w:szCs w:val="21"/>
              </w:rPr>
            </w:pPr>
            <w:r>
              <w:rPr>
                <w:rFonts w:ascii="仿宋" w:eastAsia="仿宋" w:hAnsi="仿宋" w:cs="宋体" w:hint="eastAsia"/>
                <w:bCs/>
                <w:color w:val="000000"/>
                <w:sz w:val="21"/>
                <w:szCs w:val="21"/>
              </w:rPr>
              <w:t>学院开户行：中国建设银行上海徐泾支行</w:t>
            </w:r>
          </w:p>
          <w:p w14:paraId="20A32C99" w14:textId="77777777" w:rsidR="003C0DDF" w:rsidRDefault="00C20E2A">
            <w:pPr>
              <w:tabs>
                <w:tab w:val="left" w:pos="360"/>
                <w:tab w:val="left" w:pos="540"/>
              </w:tabs>
              <w:wordWrap w:val="0"/>
              <w:autoSpaceDN w:val="0"/>
              <w:rPr>
                <w:rFonts w:ascii="仿宋" w:eastAsia="仿宋" w:hAnsi="仿宋" w:cs="宋体"/>
                <w:bCs/>
                <w:color w:val="000000"/>
                <w:sz w:val="21"/>
                <w:szCs w:val="21"/>
              </w:rPr>
            </w:pPr>
            <w:r>
              <w:rPr>
                <w:rFonts w:ascii="仿宋" w:eastAsia="仿宋" w:hAnsi="仿宋" w:cs="宋体" w:hint="eastAsia"/>
                <w:bCs/>
                <w:color w:val="000000"/>
                <w:sz w:val="21"/>
                <w:szCs w:val="21"/>
              </w:rPr>
              <w:t>单位名称：上海国家会计学院</w:t>
            </w:r>
          </w:p>
          <w:p w14:paraId="2EF2A6BA" w14:textId="77777777" w:rsidR="003C0DDF" w:rsidRDefault="00C20E2A">
            <w:pPr>
              <w:tabs>
                <w:tab w:val="left" w:pos="360"/>
                <w:tab w:val="left" w:pos="540"/>
              </w:tabs>
              <w:wordWrap w:val="0"/>
              <w:autoSpaceDN w:val="0"/>
              <w:rPr>
                <w:rFonts w:ascii="仿宋" w:eastAsia="仿宋" w:hAnsi="仿宋" w:cs="宋体"/>
                <w:bCs/>
                <w:color w:val="000000"/>
                <w:sz w:val="21"/>
                <w:szCs w:val="21"/>
              </w:rPr>
            </w:pPr>
            <w:r>
              <w:rPr>
                <w:rFonts w:ascii="仿宋" w:eastAsia="仿宋" w:hAnsi="仿宋" w:cs="宋体" w:hint="eastAsia"/>
                <w:bCs/>
                <w:color w:val="000000"/>
                <w:sz w:val="21"/>
                <w:szCs w:val="21"/>
              </w:rPr>
              <w:t>汇款账号：31001984300059768088</w:t>
            </w:r>
          </w:p>
        </w:tc>
      </w:tr>
      <w:tr w:rsidR="003C0DDF" w14:paraId="0A0816D3" w14:textId="77777777">
        <w:trPr>
          <w:trHeight w:val="1013"/>
        </w:trPr>
        <w:tc>
          <w:tcPr>
            <w:tcW w:w="9039"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24C8C" w14:textId="77777777" w:rsidR="003C0DDF" w:rsidRDefault="00C20E2A">
            <w:pPr>
              <w:tabs>
                <w:tab w:val="left" w:pos="360"/>
                <w:tab w:val="left" w:pos="540"/>
              </w:tabs>
              <w:autoSpaceDN w:val="0"/>
              <w:spacing w:line="360" w:lineRule="exact"/>
              <w:rPr>
                <w:rFonts w:ascii="仿宋" w:eastAsia="仿宋" w:hAnsi="仿宋" w:cs="宋体"/>
                <w:b/>
                <w:color w:val="000000"/>
                <w:sz w:val="21"/>
                <w:szCs w:val="21"/>
              </w:rPr>
            </w:pPr>
            <w:r>
              <w:rPr>
                <w:rFonts w:ascii="仿宋" w:eastAsia="仿宋" w:hAnsi="仿宋" w:cs="宋体" w:hint="eastAsia"/>
                <w:b/>
                <w:color w:val="000000"/>
                <w:sz w:val="21"/>
                <w:szCs w:val="21"/>
              </w:rPr>
              <w:t>报名咨询：</w:t>
            </w:r>
          </w:p>
          <w:p w14:paraId="1C6F6F0D" w14:textId="77777777" w:rsidR="003C0DDF" w:rsidRDefault="00C20E2A">
            <w:pPr>
              <w:pStyle w:val="ab"/>
              <w:shd w:val="clear" w:color="auto" w:fill="FFFFFF"/>
              <w:spacing w:before="0" w:beforeAutospacing="0" w:after="0" w:afterAutospacing="0"/>
              <w:textAlignment w:val="center"/>
              <w:rPr>
                <w:rFonts w:ascii="仿宋" w:eastAsia="仿宋" w:hAnsi="仿宋"/>
                <w:bCs/>
                <w:color w:val="000000"/>
                <w:kern w:val="2"/>
                <w:sz w:val="21"/>
                <w:szCs w:val="21"/>
              </w:rPr>
            </w:pPr>
            <w:r>
              <w:rPr>
                <w:rFonts w:ascii="仿宋" w:eastAsia="仿宋" w:hAnsi="仿宋" w:hint="eastAsia"/>
                <w:bCs/>
                <w:color w:val="000000"/>
                <w:kern w:val="2"/>
                <w:sz w:val="21"/>
                <w:szCs w:val="21"/>
              </w:rPr>
              <w:t>联系人：张喆15796729576（同微信） 邮箱：785799883@qq.com</w:t>
            </w:r>
          </w:p>
          <w:p w14:paraId="7A04178B" w14:textId="77777777" w:rsidR="003C0DDF" w:rsidRDefault="003C0DDF">
            <w:pPr>
              <w:tabs>
                <w:tab w:val="left" w:pos="360"/>
                <w:tab w:val="left" w:pos="540"/>
              </w:tabs>
              <w:autoSpaceDN w:val="0"/>
              <w:spacing w:line="360" w:lineRule="exact"/>
              <w:rPr>
                <w:rFonts w:ascii="仿宋" w:eastAsia="仿宋" w:hAnsi="仿宋" w:cs="宋体"/>
                <w:bCs/>
                <w:color w:val="000000"/>
                <w:sz w:val="21"/>
                <w:szCs w:val="21"/>
              </w:rPr>
            </w:pPr>
          </w:p>
        </w:tc>
      </w:tr>
      <w:bookmarkEnd w:id="0"/>
      <w:bookmarkEnd w:id="2"/>
    </w:tbl>
    <w:p w14:paraId="736062B5" w14:textId="77777777" w:rsidR="003C0DDF" w:rsidRDefault="003C0DDF">
      <w:pPr>
        <w:widowControl/>
        <w:tabs>
          <w:tab w:val="center" w:pos="4766"/>
          <w:tab w:val="left" w:pos="6716"/>
        </w:tabs>
        <w:spacing w:line="480" w:lineRule="exact"/>
        <w:rPr>
          <w:rFonts w:ascii="Songti SC" w:eastAsia="Songti SC" w:hAnsi="Songti SC" w:cs="宋体"/>
          <w:b/>
          <w:bCs/>
          <w:color w:val="000000"/>
          <w:kern w:val="0"/>
          <w:sz w:val="32"/>
          <w:szCs w:val="30"/>
        </w:rPr>
      </w:pPr>
    </w:p>
    <w:sectPr w:rsidR="003C0DDF" w:rsidSect="003C0DDF">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C9C3" w14:textId="77777777" w:rsidR="001B121C" w:rsidRDefault="001B121C" w:rsidP="007B166F">
      <w:r>
        <w:separator/>
      </w:r>
    </w:p>
  </w:endnote>
  <w:endnote w:type="continuationSeparator" w:id="0">
    <w:p w14:paraId="455A74D1" w14:textId="77777777" w:rsidR="001B121C" w:rsidRDefault="001B121C" w:rsidP="007B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ongti SC">
    <w:altName w:val="微软雅黑"/>
    <w:charset w:val="86"/>
    <w:family w:val="auto"/>
    <w:pitch w:val="default"/>
    <w:sig w:usb0="00000000" w:usb1="0000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0F933" w14:textId="77777777" w:rsidR="001B121C" w:rsidRDefault="001B121C" w:rsidP="007B166F">
      <w:r>
        <w:separator/>
      </w:r>
    </w:p>
  </w:footnote>
  <w:footnote w:type="continuationSeparator" w:id="0">
    <w:p w14:paraId="0D2CB4AF" w14:textId="77777777" w:rsidR="001B121C" w:rsidRDefault="001B121C" w:rsidP="007B1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47C"/>
    <w:multiLevelType w:val="multilevel"/>
    <w:tmpl w:val="03A744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D35659"/>
    <w:multiLevelType w:val="multilevel"/>
    <w:tmpl w:val="12D35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FD1EC1"/>
    <w:multiLevelType w:val="multilevel"/>
    <w:tmpl w:val="12FD1E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941B8B"/>
    <w:multiLevelType w:val="multilevel"/>
    <w:tmpl w:val="14941B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77375F"/>
    <w:multiLevelType w:val="multilevel"/>
    <w:tmpl w:val="18773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8855205"/>
    <w:multiLevelType w:val="multilevel"/>
    <w:tmpl w:val="188552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8245D0"/>
    <w:multiLevelType w:val="multilevel"/>
    <w:tmpl w:val="248245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6F6C9F"/>
    <w:multiLevelType w:val="multilevel"/>
    <w:tmpl w:val="366F6C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75E37E9"/>
    <w:multiLevelType w:val="multilevel"/>
    <w:tmpl w:val="475E37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9ED2B4E"/>
    <w:multiLevelType w:val="multilevel"/>
    <w:tmpl w:val="59ED2B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D280FB2"/>
    <w:multiLevelType w:val="multilevel"/>
    <w:tmpl w:val="5D280F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EB3515C"/>
    <w:multiLevelType w:val="multilevel"/>
    <w:tmpl w:val="5EB351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41A64E3"/>
    <w:multiLevelType w:val="multilevel"/>
    <w:tmpl w:val="741A64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7D207EC"/>
    <w:multiLevelType w:val="multilevel"/>
    <w:tmpl w:val="77D207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9856D9"/>
    <w:multiLevelType w:val="multilevel"/>
    <w:tmpl w:val="7B9856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7"/>
  </w:num>
  <w:num w:numId="3">
    <w:abstractNumId w:val="10"/>
  </w:num>
  <w:num w:numId="4">
    <w:abstractNumId w:val="8"/>
  </w:num>
  <w:num w:numId="5">
    <w:abstractNumId w:val="0"/>
  </w:num>
  <w:num w:numId="6">
    <w:abstractNumId w:val="11"/>
  </w:num>
  <w:num w:numId="7">
    <w:abstractNumId w:val="6"/>
  </w:num>
  <w:num w:numId="8">
    <w:abstractNumId w:val="14"/>
  </w:num>
  <w:num w:numId="9">
    <w:abstractNumId w:val="2"/>
  </w:num>
  <w:num w:numId="10">
    <w:abstractNumId w:val="13"/>
  </w:num>
  <w:num w:numId="11">
    <w:abstractNumId w:val="1"/>
  </w:num>
  <w:num w:numId="12">
    <w:abstractNumId w:val="4"/>
  </w:num>
  <w:num w:numId="13">
    <w:abstractNumId w:val="9"/>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ocumentProtection w:edit="trackedChanges" w:enforcement="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commondata" w:val="eyJoZGlkIjoiNjhjZWI4YTY4MmJhMzYwOTExZThlMDRkY2E2MTk5ODYifQ=="/>
  </w:docVars>
  <w:rsids>
    <w:rsidRoot w:val="008F0933"/>
    <w:rsid w:val="000035DE"/>
    <w:rsid w:val="0000425B"/>
    <w:rsid w:val="000073E1"/>
    <w:rsid w:val="00011412"/>
    <w:rsid w:val="000224B8"/>
    <w:rsid w:val="00024149"/>
    <w:rsid w:val="000242DC"/>
    <w:rsid w:val="000370E0"/>
    <w:rsid w:val="00040417"/>
    <w:rsid w:val="00041337"/>
    <w:rsid w:val="00041C2C"/>
    <w:rsid w:val="000424CB"/>
    <w:rsid w:val="0004570B"/>
    <w:rsid w:val="0004593C"/>
    <w:rsid w:val="0005011A"/>
    <w:rsid w:val="00050FFD"/>
    <w:rsid w:val="00066792"/>
    <w:rsid w:val="0007059C"/>
    <w:rsid w:val="00073740"/>
    <w:rsid w:val="00074A3E"/>
    <w:rsid w:val="00081969"/>
    <w:rsid w:val="00081B76"/>
    <w:rsid w:val="00084B81"/>
    <w:rsid w:val="00084F9B"/>
    <w:rsid w:val="00094616"/>
    <w:rsid w:val="000961F1"/>
    <w:rsid w:val="000A1DE1"/>
    <w:rsid w:val="000C0835"/>
    <w:rsid w:val="000D3446"/>
    <w:rsid w:val="000E1E2A"/>
    <w:rsid w:val="000E4C30"/>
    <w:rsid w:val="000E60FF"/>
    <w:rsid w:val="000E7D20"/>
    <w:rsid w:val="000F1207"/>
    <w:rsid w:val="000F230A"/>
    <w:rsid w:val="000F3279"/>
    <w:rsid w:val="00100111"/>
    <w:rsid w:val="00104C91"/>
    <w:rsid w:val="00116D3A"/>
    <w:rsid w:val="001230DB"/>
    <w:rsid w:val="00127FF4"/>
    <w:rsid w:val="001322CC"/>
    <w:rsid w:val="00133050"/>
    <w:rsid w:val="0013563C"/>
    <w:rsid w:val="00143F97"/>
    <w:rsid w:val="00155382"/>
    <w:rsid w:val="00160190"/>
    <w:rsid w:val="001605E9"/>
    <w:rsid w:val="001627FC"/>
    <w:rsid w:val="00170E5C"/>
    <w:rsid w:val="0018707A"/>
    <w:rsid w:val="00187DD1"/>
    <w:rsid w:val="00191C57"/>
    <w:rsid w:val="001933C7"/>
    <w:rsid w:val="00195DD7"/>
    <w:rsid w:val="00197FF2"/>
    <w:rsid w:val="001A5C9D"/>
    <w:rsid w:val="001A696D"/>
    <w:rsid w:val="001A7C8D"/>
    <w:rsid w:val="001B121C"/>
    <w:rsid w:val="001B1B86"/>
    <w:rsid w:val="001B2A11"/>
    <w:rsid w:val="001C0EEA"/>
    <w:rsid w:val="001C1FCC"/>
    <w:rsid w:val="001C38A4"/>
    <w:rsid w:val="001E0D88"/>
    <w:rsid w:val="001E157C"/>
    <w:rsid w:val="001E1C86"/>
    <w:rsid w:val="001E50BA"/>
    <w:rsid w:val="001F2E31"/>
    <w:rsid w:val="001F31BB"/>
    <w:rsid w:val="00200686"/>
    <w:rsid w:val="00201131"/>
    <w:rsid w:val="00204EC1"/>
    <w:rsid w:val="00214E07"/>
    <w:rsid w:val="0021598A"/>
    <w:rsid w:val="00224843"/>
    <w:rsid w:val="002357F8"/>
    <w:rsid w:val="00250E86"/>
    <w:rsid w:val="00253743"/>
    <w:rsid w:val="002539D4"/>
    <w:rsid w:val="00255AEB"/>
    <w:rsid w:val="00262B55"/>
    <w:rsid w:val="00266CC4"/>
    <w:rsid w:val="00266CC8"/>
    <w:rsid w:val="00272CAF"/>
    <w:rsid w:val="0027350E"/>
    <w:rsid w:val="002755B9"/>
    <w:rsid w:val="00280EB1"/>
    <w:rsid w:val="0028142F"/>
    <w:rsid w:val="00282BAC"/>
    <w:rsid w:val="00286CA3"/>
    <w:rsid w:val="00294280"/>
    <w:rsid w:val="00296D3C"/>
    <w:rsid w:val="002A1186"/>
    <w:rsid w:val="002A4713"/>
    <w:rsid w:val="002A4C5A"/>
    <w:rsid w:val="002A73A3"/>
    <w:rsid w:val="002B063A"/>
    <w:rsid w:val="002B2646"/>
    <w:rsid w:val="002B7B35"/>
    <w:rsid w:val="002C6102"/>
    <w:rsid w:val="002D0CEB"/>
    <w:rsid w:val="002D2F1B"/>
    <w:rsid w:val="002D308F"/>
    <w:rsid w:val="002D3E31"/>
    <w:rsid w:val="002D49C7"/>
    <w:rsid w:val="002D4B01"/>
    <w:rsid w:val="002D7CEA"/>
    <w:rsid w:val="002E388D"/>
    <w:rsid w:val="002F0342"/>
    <w:rsid w:val="002F2EAF"/>
    <w:rsid w:val="002F7CEF"/>
    <w:rsid w:val="003033B6"/>
    <w:rsid w:val="00306CA6"/>
    <w:rsid w:val="00307C8B"/>
    <w:rsid w:val="00311453"/>
    <w:rsid w:val="00312E34"/>
    <w:rsid w:val="00316555"/>
    <w:rsid w:val="00317B7D"/>
    <w:rsid w:val="0032302E"/>
    <w:rsid w:val="00325841"/>
    <w:rsid w:val="00334132"/>
    <w:rsid w:val="00334886"/>
    <w:rsid w:val="00336A69"/>
    <w:rsid w:val="0034061F"/>
    <w:rsid w:val="00352A7F"/>
    <w:rsid w:val="003630EC"/>
    <w:rsid w:val="0036645A"/>
    <w:rsid w:val="00371BD3"/>
    <w:rsid w:val="0037664F"/>
    <w:rsid w:val="00377850"/>
    <w:rsid w:val="00383A52"/>
    <w:rsid w:val="00386C77"/>
    <w:rsid w:val="00390914"/>
    <w:rsid w:val="003920CA"/>
    <w:rsid w:val="003A2489"/>
    <w:rsid w:val="003A3E66"/>
    <w:rsid w:val="003A5BB7"/>
    <w:rsid w:val="003A6E19"/>
    <w:rsid w:val="003B1C4B"/>
    <w:rsid w:val="003B445E"/>
    <w:rsid w:val="003C0DDF"/>
    <w:rsid w:val="003C11DC"/>
    <w:rsid w:val="003D09B9"/>
    <w:rsid w:val="003D4187"/>
    <w:rsid w:val="003E12F1"/>
    <w:rsid w:val="003E7A2A"/>
    <w:rsid w:val="003F3D87"/>
    <w:rsid w:val="004007F9"/>
    <w:rsid w:val="004122B2"/>
    <w:rsid w:val="00414A7A"/>
    <w:rsid w:val="00422160"/>
    <w:rsid w:val="0042230D"/>
    <w:rsid w:val="0042566C"/>
    <w:rsid w:val="00425CFE"/>
    <w:rsid w:val="0043117C"/>
    <w:rsid w:val="00440486"/>
    <w:rsid w:val="00443AE9"/>
    <w:rsid w:val="00447C74"/>
    <w:rsid w:val="004510D9"/>
    <w:rsid w:val="00452CB0"/>
    <w:rsid w:val="00455B89"/>
    <w:rsid w:val="00466106"/>
    <w:rsid w:val="00471BCF"/>
    <w:rsid w:val="00484BD9"/>
    <w:rsid w:val="00484BE5"/>
    <w:rsid w:val="00486FDF"/>
    <w:rsid w:val="00487562"/>
    <w:rsid w:val="00490C5C"/>
    <w:rsid w:val="00492407"/>
    <w:rsid w:val="00492599"/>
    <w:rsid w:val="00492E8A"/>
    <w:rsid w:val="004A2168"/>
    <w:rsid w:val="004A5EA1"/>
    <w:rsid w:val="004D3374"/>
    <w:rsid w:val="004D43E8"/>
    <w:rsid w:val="004D4CD5"/>
    <w:rsid w:val="004D707F"/>
    <w:rsid w:val="004E245E"/>
    <w:rsid w:val="004E2642"/>
    <w:rsid w:val="004E3686"/>
    <w:rsid w:val="004E5611"/>
    <w:rsid w:val="004E7518"/>
    <w:rsid w:val="004E79E1"/>
    <w:rsid w:val="0050111A"/>
    <w:rsid w:val="00501500"/>
    <w:rsid w:val="0050188E"/>
    <w:rsid w:val="00510F38"/>
    <w:rsid w:val="005149B4"/>
    <w:rsid w:val="0052307A"/>
    <w:rsid w:val="00523825"/>
    <w:rsid w:val="005303AA"/>
    <w:rsid w:val="0053684C"/>
    <w:rsid w:val="005434CD"/>
    <w:rsid w:val="00544B1C"/>
    <w:rsid w:val="005603E3"/>
    <w:rsid w:val="00573C78"/>
    <w:rsid w:val="00574693"/>
    <w:rsid w:val="00577210"/>
    <w:rsid w:val="00582C19"/>
    <w:rsid w:val="00587F2E"/>
    <w:rsid w:val="00587FE9"/>
    <w:rsid w:val="005963A7"/>
    <w:rsid w:val="00597A2F"/>
    <w:rsid w:val="00597F81"/>
    <w:rsid w:val="005A2420"/>
    <w:rsid w:val="005A7D11"/>
    <w:rsid w:val="005B2A1C"/>
    <w:rsid w:val="005B4443"/>
    <w:rsid w:val="005B4709"/>
    <w:rsid w:val="005B5376"/>
    <w:rsid w:val="005B7893"/>
    <w:rsid w:val="005C13D3"/>
    <w:rsid w:val="005C5A5F"/>
    <w:rsid w:val="005C76FF"/>
    <w:rsid w:val="005D141B"/>
    <w:rsid w:val="005D3779"/>
    <w:rsid w:val="005E6439"/>
    <w:rsid w:val="005F632B"/>
    <w:rsid w:val="005F6C72"/>
    <w:rsid w:val="0060338A"/>
    <w:rsid w:val="00604BFE"/>
    <w:rsid w:val="006103D5"/>
    <w:rsid w:val="00610C81"/>
    <w:rsid w:val="00630FD5"/>
    <w:rsid w:val="00631E04"/>
    <w:rsid w:val="006328B9"/>
    <w:rsid w:val="0063679B"/>
    <w:rsid w:val="00643FBF"/>
    <w:rsid w:val="00651724"/>
    <w:rsid w:val="00660032"/>
    <w:rsid w:val="00662ECA"/>
    <w:rsid w:val="00663F0E"/>
    <w:rsid w:val="006701B2"/>
    <w:rsid w:val="00673707"/>
    <w:rsid w:val="006838C0"/>
    <w:rsid w:val="0068469D"/>
    <w:rsid w:val="00686505"/>
    <w:rsid w:val="0069399B"/>
    <w:rsid w:val="006A58B5"/>
    <w:rsid w:val="006B086C"/>
    <w:rsid w:val="006B7BED"/>
    <w:rsid w:val="006B7D95"/>
    <w:rsid w:val="006C0FE5"/>
    <w:rsid w:val="006C216D"/>
    <w:rsid w:val="006C3AF5"/>
    <w:rsid w:val="006C46E9"/>
    <w:rsid w:val="006C510E"/>
    <w:rsid w:val="006D0AAA"/>
    <w:rsid w:val="006D56F1"/>
    <w:rsid w:val="006D7D80"/>
    <w:rsid w:val="006E78EA"/>
    <w:rsid w:val="006F0D62"/>
    <w:rsid w:val="006F764C"/>
    <w:rsid w:val="0070126E"/>
    <w:rsid w:val="007038B5"/>
    <w:rsid w:val="00711341"/>
    <w:rsid w:val="00711DBE"/>
    <w:rsid w:val="0071488C"/>
    <w:rsid w:val="00721C3B"/>
    <w:rsid w:val="0073388E"/>
    <w:rsid w:val="00734C8A"/>
    <w:rsid w:val="00746F41"/>
    <w:rsid w:val="00756FD5"/>
    <w:rsid w:val="007733FC"/>
    <w:rsid w:val="00782CBC"/>
    <w:rsid w:val="00790163"/>
    <w:rsid w:val="007A6726"/>
    <w:rsid w:val="007B166F"/>
    <w:rsid w:val="007B1C6D"/>
    <w:rsid w:val="007C07E0"/>
    <w:rsid w:val="007C1AF0"/>
    <w:rsid w:val="007C21BA"/>
    <w:rsid w:val="007D408B"/>
    <w:rsid w:val="007D4561"/>
    <w:rsid w:val="007E2E48"/>
    <w:rsid w:val="007E47D4"/>
    <w:rsid w:val="007E5724"/>
    <w:rsid w:val="00805108"/>
    <w:rsid w:val="00805142"/>
    <w:rsid w:val="00805AAC"/>
    <w:rsid w:val="00806A08"/>
    <w:rsid w:val="00810BDF"/>
    <w:rsid w:val="008110F9"/>
    <w:rsid w:val="00813FB1"/>
    <w:rsid w:val="00815877"/>
    <w:rsid w:val="00815AE5"/>
    <w:rsid w:val="008200A5"/>
    <w:rsid w:val="00820684"/>
    <w:rsid w:val="00823240"/>
    <w:rsid w:val="008233D0"/>
    <w:rsid w:val="00837D34"/>
    <w:rsid w:val="0086354D"/>
    <w:rsid w:val="00865930"/>
    <w:rsid w:val="00865EBC"/>
    <w:rsid w:val="00866D91"/>
    <w:rsid w:val="00866E30"/>
    <w:rsid w:val="0087038E"/>
    <w:rsid w:val="00874621"/>
    <w:rsid w:val="008A1F1A"/>
    <w:rsid w:val="008A3D63"/>
    <w:rsid w:val="008B1ED3"/>
    <w:rsid w:val="008B3374"/>
    <w:rsid w:val="008B4094"/>
    <w:rsid w:val="008C70DB"/>
    <w:rsid w:val="008D2450"/>
    <w:rsid w:val="008D6E3B"/>
    <w:rsid w:val="008E501B"/>
    <w:rsid w:val="008E65E6"/>
    <w:rsid w:val="008E6994"/>
    <w:rsid w:val="008F08EC"/>
    <w:rsid w:val="008F0933"/>
    <w:rsid w:val="008F204E"/>
    <w:rsid w:val="009009E7"/>
    <w:rsid w:val="00915151"/>
    <w:rsid w:val="00920675"/>
    <w:rsid w:val="00923E53"/>
    <w:rsid w:val="00933362"/>
    <w:rsid w:val="009450EC"/>
    <w:rsid w:val="00951D59"/>
    <w:rsid w:val="00954516"/>
    <w:rsid w:val="009573F9"/>
    <w:rsid w:val="00957669"/>
    <w:rsid w:val="00967A91"/>
    <w:rsid w:val="00967C0F"/>
    <w:rsid w:val="00972253"/>
    <w:rsid w:val="0097396C"/>
    <w:rsid w:val="00981406"/>
    <w:rsid w:val="00981CBF"/>
    <w:rsid w:val="00985286"/>
    <w:rsid w:val="009870BD"/>
    <w:rsid w:val="0099140A"/>
    <w:rsid w:val="009B11AF"/>
    <w:rsid w:val="009B2CCE"/>
    <w:rsid w:val="009B49CD"/>
    <w:rsid w:val="009B7465"/>
    <w:rsid w:val="009C4A3E"/>
    <w:rsid w:val="009D074C"/>
    <w:rsid w:val="009D1710"/>
    <w:rsid w:val="009D51E6"/>
    <w:rsid w:val="009D52EA"/>
    <w:rsid w:val="009D7CAE"/>
    <w:rsid w:val="009E0313"/>
    <w:rsid w:val="009E2083"/>
    <w:rsid w:val="009E7266"/>
    <w:rsid w:val="009F3582"/>
    <w:rsid w:val="009F3906"/>
    <w:rsid w:val="009F5FF9"/>
    <w:rsid w:val="00A03C72"/>
    <w:rsid w:val="00A14326"/>
    <w:rsid w:val="00A14379"/>
    <w:rsid w:val="00A1675B"/>
    <w:rsid w:val="00A33E46"/>
    <w:rsid w:val="00A372B9"/>
    <w:rsid w:val="00A4318A"/>
    <w:rsid w:val="00A47889"/>
    <w:rsid w:val="00A5045B"/>
    <w:rsid w:val="00A51D1C"/>
    <w:rsid w:val="00A64815"/>
    <w:rsid w:val="00A66D5E"/>
    <w:rsid w:val="00A77F4C"/>
    <w:rsid w:val="00A811AA"/>
    <w:rsid w:val="00A82FC5"/>
    <w:rsid w:val="00A9016B"/>
    <w:rsid w:val="00A908AF"/>
    <w:rsid w:val="00A90DCA"/>
    <w:rsid w:val="00A9276A"/>
    <w:rsid w:val="00A938FD"/>
    <w:rsid w:val="00A96598"/>
    <w:rsid w:val="00A96655"/>
    <w:rsid w:val="00AA7C55"/>
    <w:rsid w:val="00AB0269"/>
    <w:rsid w:val="00AC0CE8"/>
    <w:rsid w:val="00AD19CE"/>
    <w:rsid w:val="00AD3FAB"/>
    <w:rsid w:val="00AD47E1"/>
    <w:rsid w:val="00AD7383"/>
    <w:rsid w:val="00AE10E0"/>
    <w:rsid w:val="00AE1B01"/>
    <w:rsid w:val="00AE3B13"/>
    <w:rsid w:val="00AE4004"/>
    <w:rsid w:val="00AF0F13"/>
    <w:rsid w:val="00AF4451"/>
    <w:rsid w:val="00AF5961"/>
    <w:rsid w:val="00B02531"/>
    <w:rsid w:val="00B027C9"/>
    <w:rsid w:val="00B0522F"/>
    <w:rsid w:val="00B05E32"/>
    <w:rsid w:val="00B11AF3"/>
    <w:rsid w:val="00B125A8"/>
    <w:rsid w:val="00B14FBE"/>
    <w:rsid w:val="00B20C6E"/>
    <w:rsid w:val="00B21AFB"/>
    <w:rsid w:val="00B243E0"/>
    <w:rsid w:val="00B3329E"/>
    <w:rsid w:val="00B37049"/>
    <w:rsid w:val="00B43015"/>
    <w:rsid w:val="00B47E95"/>
    <w:rsid w:val="00B54686"/>
    <w:rsid w:val="00B7368F"/>
    <w:rsid w:val="00B77B84"/>
    <w:rsid w:val="00B916A9"/>
    <w:rsid w:val="00B96998"/>
    <w:rsid w:val="00B97004"/>
    <w:rsid w:val="00BA0DA4"/>
    <w:rsid w:val="00BA3EC4"/>
    <w:rsid w:val="00BA7964"/>
    <w:rsid w:val="00BB1E84"/>
    <w:rsid w:val="00BB58AC"/>
    <w:rsid w:val="00BC267E"/>
    <w:rsid w:val="00BD1752"/>
    <w:rsid w:val="00BD416A"/>
    <w:rsid w:val="00BE0FCD"/>
    <w:rsid w:val="00BE7A26"/>
    <w:rsid w:val="00BE7A93"/>
    <w:rsid w:val="00C00C52"/>
    <w:rsid w:val="00C06706"/>
    <w:rsid w:val="00C07364"/>
    <w:rsid w:val="00C11D3C"/>
    <w:rsid w:val="00C1241F"/>
    <w:rsid w:val="00C15853"/>
    <w:rsid w:val="00C17FFD"/>
    <w:rsid w:val="00C20E2A"/>
    <w:rsid w:val="00C225FD"/>
    <w:rsid w:val="00C26352"/>
    <w:rsid w:val="00C30691"/>
    <w:rsid w:val="00C37C30"/>
    <w:rsid w:val="00C40403"/>
    <w:rsid w:val="00C50476"/>
    <w:rsid w:val="00C5120D"/>
    <w:rsid w:val="00C518D1"/>
    <w:rsid w:val="00C661D5"/>
    <w:rsid w:val="00C6765A"/>
    <w:rsid w:val="00C70821"/>
    <w:rsid w:val="00C750D3"/>
    <w:rsid w:val="00C75EEE"/>
    <w:rsid w:val="00C76BC6"/>
    <w:rsid w:val="00C85037"/>
    <w:rsid w:val="00C86376"/>
    <w:rsid w:val="00C86B17"/>
    <w:rsid w:val="00C91147"/>
    <w:rsid w:val="00C93431"/>
    <w:rsid w:val="00C93DCA"/>
    <w:rsid w:val="00C94E3D"/>
    <w:rsid w:val="00C95544"/>
    <w:rsid w:val="00CA4E93"/>
    <w:rsid w:val="00CA7684"/>
    <w:rsid w:val="00CB1766"/>
    <w:rsid w:val="00CC17A9"/>
    <w:rsid w:val="00CC3D0F"/>
    <w:rsid w:val="00CC584E"/>
    <w:rsid w:val="00CC587D"/>
    <w:rsid w:val="00CC7D33"/>
    <w:rsid w:val="00CD1742"/>
    <w:rsid w:val="00CD5255"/>
    <w:rsid w:val="00CE5C2A"/>
    <w:rsid w:val="00CF2901"/>
    <w:rsid w:val="00CF6832"/>
    <w:rsid w:val="00CF6EDC"/>
    <w:rsid w:val="00D1304E"/>
    <w:rsid w:val="00D134A5"/>
    <w:rsid w:val="00D2054F"/>
    <w:rsid w:val="00D20733"/>
    <w:rsid w:val="00D258A1"/>
    <w:rsid w:val="00D259E1"/>
    <w:rsid w:val="00D26B22"/>
    <w:rsid w:val="00D26DE1"/>
    <w:rsid w:val="00D274F2"/>
    <w:rsid w:val="00D336F3"/>
    <w:rsid w:val="00D35843"/>
    <w:rsid w:val="00D44B53"/>
    <w:rsid w:val="00D53266"/>
    <w:rsid w:val="00D548A6"/>
    <w:rsid w:val="00D6039B"/>
    <w:rsid w:val="00D624FC"/>
    <w:rsid w:val="00D6375A"/>
    <w:rsid w:val="00D63D46"/>
    <w:rsid w:val="00D640B0"/>
    <w:rsid w:val="00D64365"/>
    <w:rsid w:val="00D64DE6"/>
    <w:rsid w:val="00D70299"/>
    <w:rsid w:val="00D75DF2"/>
    <w:rsid w:val="00D77BDB"/>
    <w:rsid w:val="00D844AC"/>
    <w:rsid w:val="00D85639"/>
    <w:rsid w:val="00D9088B"/>
    <w:rsid w:val="00D9225B"/>
    <w:rsid w:val="00D92B81"/>
    <w:rsid w:val="00D94665"/>
    <w:rsid w:val="00D97D12"/>
    <w:rsid w:val="00DA05EC"/>
    <w:rsid w:val="00DA2CD7"/>
    <w:rsid w:val="00DB55AD"/>
    <w:rsid w:val="00DC1533"/>
    <w:rsid w:val="00DC2C38"/>
    <w:rsid w:val="00DD3F91"/>
    <w:rsid w:val="00DE0C5A"/>
    <w:rsid w:val="00DE3E56"/>
    <w:rsid w:val="00DE66C1"/>
    <w:rsid w:val="00E21913"/>
    <w:rsid w:val="00E22923"/>
    <w:rsid w:val="00E23D64"/>
    <w:rsid w:val="00E36303"/>
    <w:rsid w:val="00E40EFF"/>
    <w:rsid w:val="00E411E7"/>
    <w:rsid w:val="00E41E6E"/>
    <w:rsid w:val="00E5339A"/>
    <w:rsid w:val="00E536CF"/>
    <w:rsid w:val="00E63EAE"/>
    <w:rsid w:val="00E713E7"/>
    <w:rsid w:val="00E734B3"/>
    <w:rsid w:val="00E87785"/>
    <w:rsid w:val="00E87AF3"/>
    <w:rsid w:val="00E902F5"/>
    <w:rsid w:val="00E9227A"/>
    <w:rsid w:val="00E93C49"/>
    <w:rsid w:val="00EA0E97"/>
    <w:rsid w:val="00EA5204"/>
    <w:rsid w:val="00EB2C0C"/>
    <w:rsid w:val="00EC0E5C"/>
    <w:rsid w:val="00ED10CA"/>
    <w:rsid w:val="00EE0362"/>
    <w:rsid w:val="00EE0DD6"/>
    <w:rsid w:val="00EE0F45"/>
    <w:rsid w:val="00EE63BA"/>
    <w:rsid w:val="00F0222C"/>
    <w:rsid w:val="00F02799"/>
    <w:rsid w:val="00F02BA4"/>
    <w:rsid w:val="00F11A09"/>
    <w:rsid w:val="00F11A48"/>
    <w:rsid w:val="00F32291"/>
    <w:rsid w:val="00F32AB7"/>
    <w:rsid w:val="00F32D91"/>
    <w:rsid w:val="00F32F4F"/>
    <w:rsid w:val="00F33975"/>
    <w:rsid w:val="00F33AC9"/>
    <w:rsid w:val="00F35BC3"/>
    <w:rsid w:val="00F44D93"/>
    <w:rsid w:val="00F46DB7"/>
    <w:rsid w:val="00F53E35"/>
    <w:rsid w:val="00F5551A"/>
    <w:rsid w:val="00F6001D"/>
    <w:rsid w:val="00F600A1"/>
    <w:rsid w:val="00F6418C"/>
    <w:rsid w:val="00F65AE1"/>
    <w:rsid w:val="00F71275"/>
    <w:rsid w:val="00F71C26"/>
    <w:rsid w:val="00F737C4"/>
    <w:rsid w:val="00F74DBE"/>
    <w:rsid w:val="00F7662C"/>
    <w:rsid w:val="00F8298A"/>
    <w:rsid w:val="00F82E54"/>
    <w:rsid w:val="00F848B5"/>
    <w:rsid w:val="00F84E9C"/>
    <w:rsid w:val="00F92497"/>
    <w:rsid w:val="00F97106"/>
    <w:rsid w:val="00FA2780"/>
    <w:rsid w:val="00FA4221"/>
    <w:rsid w:val="00FA468D"/>
    <w:rsid w:val="00FC1487"/>
    <w:rsid w:val="00FC3F62"/>
    <w:rsid w:val="00FC756B"/>
    <w:rsid w:val="00FD2952"/>
    <w:rsid w:val="00FE293F"/>
    <w:rsid w:val="00FE4C92"/>
    <w:rsid w:val="00FE6851"/>
    <w:rsid w:val="018F6A3E"/>
    <w:rsid w:val="022E44A8"/>
    <w:rsid w:val="02313F99"/>
    <w:rsid w:val="026B3007"/>
    <w:rsid w:val="027D2D3A"/>
    <w:rsid w:val="02E30A91"/>
    <w:rsid w:val="03DD1CE2"/>
    <w:rsid w:val="03E56DE9"/>
    <w:rsid w:val="04E23328"/>
    <w:rsid w:val="05277C2C"/>
    <w:rsid w:val="057E12A3"/>
    <w:rsid w:val="05BB5616"/>
    <w:rsid w:val="071719AF"/>
    <w:rsid w:val="08147C9D"/>
    <w:rsid w:val="09173EE8"/>
    <w:rsid w:val="0B447348"/>
    <w:rsid w:val="0BF70001"/>
    <w:rsid w:val="0C402B21"/>
    <w:rsid w:val="0CAA62AB"/>
    <w:rsid w:val="0CE340E1"/>
    <w:rsid w:val="0CF167FE"/>
    <w:rsid w:val="0CFD51A3"/>
    <w:rsid w:val="0D9C2C0E"/>
    <w:rsid w:val="0DD979BE"/>
    <w:rsid w:val="0DF50D95"/>
    <w:rsid w:val="0ECD6DF7"/>
    <w:rsid w:val="0F587009"/>
    <w:rsid w:val="0FB734F2"/>
    <w:rsid w:val="10CD7883"/>
    <w:rsid w:val="11F51902"/>
    <w:rsid w:val="12633CFA"/>
    <w:rsid w:val="13DD1830"/>
    <w:rsid w:val="14952165"/>
    <w:rsid w:val="14DB226E"/>
    <w:rsid w:val="15AE7982"/>
    <w:rsid w:val="15C4256D"/>
    <w:rsid w:val="16591862"/>
    <w:rsid w:val="17174E00"/>
    <w:rsid w:val="177E15D6"/>
    <w:rsid w:val="18057005"/>
    <w:rsid w:val="18414ADE"/>
    <w:rsid w:val="18602A8A"/>
    <w:rsid w:val="188E75F7"/>
    <w:rsid w:val="189C7F66"/>
    <w:rsid w:val="18C9062F"/>
    <w:rsid w:val="1A404921"/>
    <w:rsid w:val="1B612DA1"/>
    <w:rsid w:val="1BEA0FE8"/>
    <w:rsid w:val="1C817B9F"/>
    <w:rsid w:val="1CF0262F"/>
    <w:rsid w:val="1E4F15D7"/>
    <w:rsid w:val="1EED2B60"/>
    <w:rsid w:val="1F4C5B16"/>
    <w:rsid w:val="1F572E39"/>
    <w:rsid w:val="2011022D"/>
    <w:rsid w:val="20401CB3"/>
    <w:rsid w:val="2091237A"/>
    <w:rsid w:val="20B147CB"/>
    <w:rsid w:val="20B61DE1"/>
    <w:rsid w:val="20C10F84"/>
    <w:rsid w:val="20EA55E7"/>
    <w:rsid w:val="21EE1107"/>
    <w:rsid w:val="222334A6"/>
    <w:rsid w:val="23BA1BE8"/>
    <w:rsid w:val="23D83E1C"/>
    <w:rsid w:val="23E0372A"/>
    <w:rsid w:val="242E1C8E"/>
    <w:rsid w:val="246F4781"/>
    <w:rsid w:val="25D0124F"/>
    <w:rsid w:val="27B30E28"/>
    <w:rsid w:val="27F70F99"/>
    <w:rsid w:val="280B2A12"/>
    <w:rsid w:val="292D4147"/>
    <w:rsid w:val="29B82726"/>
    <w:rsid w:val="29B844D4"/>
    <w:rsid w:val="2A3D51FA"/>
    <w:rsid w:val="2AA8279A"/>
    <w:rsid w:val="2AED63FF"/>
    <w:rsid w:val="2BC84B7C"/>
    <w:rsid w:val="2D6F134E"/>
    <w:rsid w:val="2FA15A0A"/>
    <w:rsid w:val="308B46F0"/>
    <w:rsid w:val="30930820"/>
    <w:rsid w:val="30977539"/>
    <w:rsid w:val="315E3BB3"/>
    <w:rsid w:val="31904B15"/>
    <w:rsid w:val="31B05912"/>
    <w:rsid w:val="31BE28A4"/>
    <w:rsid w:val="32362ED1"/>
    <w:rsid w:val="32544FB6"/>
    <w:rsid w:val="32764F2C"/>
    <w:rsid w:val="336D0A88"/>
    <w:rsid w:val="33FE167D"/>
    <w:rsid w:val="342A06C4"/>
    <w:rsid w:val="342A2472"/>
    <w:rsid w:val="34321327"/>
    <w:rsid w:val="348C0A37"/>
    <w:rsid w:val="34F8431E"/>
    <w:rsid w:val="350C7DCA"/>
    <w:rsid w:val="35357321"/>
    <w:rsid w:val="35E8370A"/>
    <w:rsid w:val="35F5260C"/>
    <w:rsid w:val="36AC53C0"/>
    <w:rsid w:val="37667C65"/>
    <w:rsid w:val="37732C7C"/>
    <w:rsid w:val="391171F3"/>
    <w:rsid w:val="39241B86"/>
    <w:rsid w:val="39292CF8"/>
    <w:rsid w:val="3A573895"/>
    <w:rsid w:val="3AFD61EB"/>
    <w:rsid w:val="3B3F4A55"/>
    <w:rsid w:val="3B457B92"/>
    <w:rsid w:val="3C7A5D34"/>
    <w:rsid w:val="3C850B8E"/>
    <w:rsid w:val="3D1C4922"/>
    <w:rsid w:val="3D7A6218"/>
    <w:rsid w:val="3D7C05FE"/>
    <w:rsid w:val="3E13392B"/>
    <w:rsid w:val="3F1E2BD3"/>
    <w:rsid w:val="3F23468E"/>
    <w:rsid w:val="3F8073EA"/>
    <w:rsid w:val="40672358"/>
    <w:rsid w:val="40F42C5D"/>
    <w:rsid w:val="420F4A55"/>
    <w:rsid w:val="42731488"/>
    <w:rsid w:val="43A044FF"/>
    <w:rsid w:val="43FF1225"/>
    <w:rsid w:val="44422DF9"/>
    <w:rsid w:val="44B32010"/>
    <w:rsid w:val="45F96148"/>
    <w:rsid w:val="46401681"/>
    <w:rsid w:val="467B08F8"/>
    <w:rsid w:val="47266AC9"/>
    <w:rsid w:val="479A3013"/>
    <w:rsid w:val="47F6293F"/>
    <w:rsid w:val="48AD78F9"/>
    <w:rsid w:val="48FE0F53"/>
    <w:rsid w:val="4A2676CF"/>
    <w:rsid w:val="4B187071"/>
    <w:rsid w:val="4C640EDD"/>
    <w:rsid w:val="4C8147A2"/>
    <w:rsid w:val="4CF924A1"/>
    <w:rsid w:val="4D005EA1"/>
    <w:rsid w:val="4DAA7681"/>
    <w:rsid w:val="4E45017D"/>
    <w:rsid w:val="4EDF7E62"/>
    <w:rsid w:val="4F602D94"/>
    <w:rsid w:val="4FAB24FA"/>
    <w:rsid w:val="515259F5"/>
    <w:rsid w:val="51644DBE"/>
    <w:rsid w:val="51B76A3F"/>
    <w:rsid w:val="52ED493F"/>
    <w:rsid w:val="548E5CAE"/>
    <w:rsid w:val="55B31E70"/>
    <w:rsid w:val="55EE4C56"/>
    <w:rsid w:val="55FB7373"/>
    <w:rsid w:val="560B1F42"/>
    <w:rsid w:val="56837A94"/>
    <w:rsid w:val="569243C9"/>
    <w:rsid w:val="577C44E3"/>
    <w:rsid w:val="579A297A"/>
    <w:rsid w:val="580A1AEF"/>
    <w:rsid w:val="58B8154B"/>
    <w:rsid w:val="59521D7B"/>
    <w:rsid w:val="5BD963A8"/>
    <w:rsid w:val="5C0C5203"/>
    <w:rsid w:val="5E145476"/>
    <w:rsid w:val="5E4409A5"/>
    <w:rsid w:val="5E983C45"/>
    <w:rsid w:val="5EE07B57"/>
    <w:rsid w:val="5FBF7663"/>
    <w:rsid w:val="5FFC4F37"/>
    <w:rsid w:val="600A2FD4"/>
    <w:rsid w:val="60E03D35"/>
    <w:rsid w:val="6117129D"/>
    <w:rsid w:val="61477910"/>
    <w:rsid w:val="615D7C5D"/>
    <w:rsid w:val="620E77A9"/>
    <w:rsid w:val="625E1B29"/>
    <w:rsid w:val="62A24E62"/>
    <w:rsid w:val="641F3A5E"/>
    <w:rsid w:val="6489349C"/>
    <w:rsid w:val="64B13A1E"/>
    <w:rsid w:val="64D94B70"/>
    <w:rsid w:val="653D0552"/>
    <w:rsid w:val="654A5C21"/>
    <w:rsid w:val="65F72B08"/>
    <w:rsid w:val="662A7F2C"/>
    <w:rsid w:val="68CF0917"/>
    <w:rsid w:val="690305C1"/>
    <w:rsid w:val="691C07CD"/>
    <w:rsid w:val="693B41FE"/>
    <w:rsid w:val="69BD4C13"/>
    <w:rsid w:val="6A2E3D63"/>
    <w:rsid w:val="6B955928"/>
    <w:rsid w:val="6BBB6CC0"/>
    <w:rsid w:val="6C046B2A"/>
    <w:rsid w:val="6C1256EA"/>
    <w:rsid w:val="6CAA124A"/>
    <w:rsid w:val="6CC85DA9"/>
    <w:rsid w:val="6D0B213A"/>
    <w:rsid w:val="6D196605"/>
    <w:rsid w:val="6D635AD2"/>
    <w:rsid w:val="6DF40E20"/>
    <w:rsid w:val="6F2F210F"/>
    <w:rsid w:val="6F7C2E7B"/>
    <w:rsid w:val="704E4817"/>
    <w:rsid w:val="705931BC"/>
    <w:rsid w:val="70671D7D"/>
    <w:rsid w:val="706B5044"/>
    <w:rsid w:val="70B223C9"/>
    <w:rsid w:val="71500A63"/>
    <w:rsid w:val="716A38D3"/>
    <w:rsid w:val="72B55021"/>
    <w:rsid w:val="73922C6D"/>
    <w:rsid w:val="75241FEA"/>
    <w:rsid w:val="75D91027"/>
    <w:rsid w:val="75EA05A1"/>
    <w:rsid w:val="75F145C2"/>
    <w:rsid w:val="76672EF6"/>
    <w:rsid w:val="76A07D97"/>
    <w:rsid w:val="76AE6010"/>
    <w:rsid w:val="76D4359C"/>
    <w:rsid w:val="77707769"/>
    <w:rsid w:val="78372035"/>
    <w:rsid w:val="789E6D3A"/>
    <w:rsid w:val="79AB4A88"/>
    <w:rsid w:val="7A805F15"/>
    <w:rsid w:val="7AF85A77"/>
    <w:rsid w:val="7B8B20F6"/>
    <w:rsid w:val="7BDA3403"/>
    <w:rsid w:val="7CFE75C5"/>
    <w:rsid w:val="7D062CA1"/>
    <w:rsid w:val="7D3E3E65"/>
    <w:rsid w:val="7DCE51E9"/>
    <w:rsid w:val="7E431733"/>
    <w:rsid w:val="7E4454AB"/>
    <w:rsid w:val="7E462FD2"/>
    <w:rsid w:val="7EFC18E2"/>
    <w:rsid w:val="7F4F5EB6"/>
    <w:rsid w:val="7FBD5498"/>
    <w:rsid w:val="7FDB5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CDB63D3"/>
  <w15:docId w15:val="{60A518F2-5869-4220-A553-EE37949D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C0DDF"/>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rsid w:val="003C0DDF"/>
    <w:pPr>
      <w:jc w:val="left"/>
    </w:pPr>
  </w:style>
  <w:style w:type="paragraph" w:styleId="a5">
    <w:name w:val="Balloon Text"/>
    <w:basedOn w:val="a"/>
    <w:link w:val="a6"/>
    <w:autoRedefine/>
    <w:uiPriority w:val="99"/>
    <w:semiHidden/>
    <w:unhideWhenUsed/>
    <w:qFormat/>
    <w:rsid w:val="003C0DDF"/>
    <w:rPr>
      <w:sz w:val="18"/>
      <w:szCs w:val="18"/>
    </w:rPr>
  </w:style>
  <w:style w:type="paragraph" w:styleId="a7">
    <w:name w:val="footer"/>
    <w:basedOn w:val="a"/>
    <w:link w:val="a8"/>
    <w:autoRedefine/>
    <w:uiPriority w:val="99"/>
    <w:unhideWhenUsed/>
    <w:qFormat/>
    <w:rsid w:val="003C0DDF"/>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rsid w:val="003C0DDF"/>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rsid w:val="003C0DDF"/>
    <w:pPr>
      <w:widowControl/>
      <w:spacing w:before="100" w:beforeAutospacing="1" w:after="100" w:afterAutospacing="1"/>
      <w:jc w:val="left"/>
    </w:pPr>
    <w:rPr>
      <w:rFonts w:ascii="宋体" w:eastAsia="宋体" w:hAnsi="宋体" w:cs="宋体"/>
      <w:kern w:val="0"/>
    </w:rPr>
  </w:style>
  <w:style w:type="table" w:styleId="ac">
    <w:name w:val="Table Grid"/>
    <w:basedOn w:val="a1"/>
    <w:autoRedefine/>
    <w:uiPriority w:val="39"/>
    <w:qFormat/>
    <w:rsid w:val="003C0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sid w:val="003C0DDF"/>
    <w:rPr>
      <w:b/>
      <w:bCs/>
    </w:rPr>
  </w:style>
  <w:style w:type="character" w:styleId="ae">
    <w:name w:val="Hyperlink"/>
    <w:basedOn w:val="a0"/>
    <w:autoRedefine/>
    <w:uiPriority w:val="99"/>
    <w:unhideWhenUsed/>
    <w:qFormat/>
    <w:rsid w:val="003C0DDF"/>
    <w:rPr>
      <w:color w:val="0563C1" w:themeColor="hyperlink"/>
      <w:u w:val="single"/>
    </w:rPr>
  </w:style>
  <w:style w:type="character" w:styleId="af">
    <w:name w:val="annotation reference"/>
    <w:basedOn w:val="a0"/>
    <w:autoRedefine/>
    <w:uiPriority w:val="99"/>
    <w:semiHidden/>
    <w:unhideWhenUsed/>
    <w:qFormat/>
    <w:rsid w:val="003C0DDF"/>
    <w:rPr>
      <w:sz w:val="21"/>
      <w:szCs w:val="21"/>
    </w:rPr>
  </w:style>
  <w:style w:type="character" w:customStyle="1" w:styleId="aa">
    <w:name w:val="页眉 字符"/>
    <w:basedOn w:val="a0"/>
    <w:link w:val="a9"/>
    <w:autoRedefine/>
    <w:uiPriority w:val="99"/>
    <w:qFormat/>
    <w:rsid w:val="003C0DDF"/>
    <w:rPr>
      <w:sz w:val="18"/>
      <w:szCs w:val="18"/>
    </w:rPr>
  </w:style>
  <w:style w:type="character" w:customStyle="1" w:styleId="a8">
    <w:name w:val="页脚 字符"/>
    <w:basedOn w:val="a0"/>
    <w:link w:val="a7"/>
    <w:autoRedefine/>
    <w:uiPriority w:val="99"/>
    <w:qFormat/>
    <w:rsid w:val="003C0DDF"/>
    <w:rPr>
      <w:sz w:val="18"/>
      <w:szCs w:val="18"/>
    </w:rPr>
  </w:style>
  <w:style w:type="paragraph" w:styleId="af0">
    <w:name w:val="List Paragraph"/>
    <w:basedOn w:val="a"/>
    <w:autoRedefine/>
    <w:uiPriority w:val="34"/>
    <w:qFormat/>
    <w:rsid w:val="003C0DDF"/>
    <w:pPr>
      <w:ind w:firstLineChars="200" w:firstLine="420"/>
    </w:pPr>
  </w:style>
  <w:style w:type="paragraph" w:styleId="af1">
    <w:name w:val="No Spacing"/>
    <w:autoRedefine/>
    <w:uiPriority w:val="1"/>
    <w:qFormat/>
    <w:rsid w:val="003C0DDF"/>
    <w:pPr>
      <w:widowControl w:val="0"/>
      <w:jc w:val="both"/>
    </w:pPr>
    <w:rPr>
      <w:rFonts w:ascii="Calibri" w:hAnsi="Calibri"/>
      <w:kern w:val="2"/>
      <w:sz w:val="21"/>
      <w:szCs w:val="22"/>
    </w:rPr>
  </w:style>
  <w:style w:type="paragraph" w:customStyle="1" w:styleId="Af2">
    <w:name w:val="正文 A"/>
    <w:autoRedefine/>
    <w:qFormat/>
    <w:rsid w:val="003C0DDF"/>
    <w:pPr>
      <w:widowControl w:val="0"/>
      <w:jc w:val="both"/>
    </w:pPr>
    <w:rPr>
      <w:rFonts w:eastAsia="Times New Roman"/>
      <w:color w:val="000000"/>
      <w:kern w:val="2"/>
      <w:sz w:val="21"/>
      <w:szCs w:val="21"/>
      <w:u w:color="000000"/>
    </w:rPr>
  </w:style>
  <w:style w:type="character" w:customStyle="1" w:styleId="1">
    <w:name w:val="未处理的提及1"/>
    <w:basedOn w:val="a0"/>
    <w:autoRedefine/>
    <w:uiPriority w:val="99"/>
    <w:semiHidden/>
    <w:unhideWhenUsed/>
    <w:qFormat/>
    <w:rsid w:val="003C0DDF"/>
    <w:rPr>
      <w:color w:val="605E5C"/>
      <w:shd w:val="clear" w:color="auto" w:fill="E1DFDD"/>
    </w:rPr>
  </w:style>
  <w:style w:type="character" w:customStyle="1" w:styleId="a6">
    <w:name w:val="批注框文本 字符"/>
    <w:basedOn w:val="a0"/>
    <w:link w:val="a5"/>
    <w:autoRedefine/>
    <w:uiPriority w:val="99"/>
    <w:semiHidden/>
    <w:qFormat/>
    <w:rsid w:val="003C0DDF"/>
    <w:rPr>
      <w:rFonts w:asciiTheme="minorHAnsi" w:hAnsiTheme="minorHAnsi" w:cstheme="minorBidi"/>
      <w:kern w:val="2"/>
      <w:sz w:val="18"/>
      <w:szCs w:val="18"/>
    </w:rPr>
  </w:style>
  <w:style w:type="character" w:customStyle="1" w:styleId="a4">
    <w:name w:val="批注文字 字符"/>
    <w:basedOn w:val="a0"/>
    <w:link w:val="a3"/>
    <w:autoRedefine/>
    <w:uiPriority w:val="99"/>
    <w:semiHidden/>
    <w:qFormat/>
    <w:rsid w:val="003C0DDF"/>
    <w:rPr>
      <w:rFonts w:asciiTheme="minorHAnsi" w:hAnsiTheme="minorHAnsi" w:cstheme="minorBidi"/>
      <w:kern w:val="2"/>
      <w:sz w:val="24"/>
      <w:szCs w:val="24"/>
    </w:rPr>
  </w:style>
  <w:style w:type="character" w:customStyle="1" w:styleId="2">
    <w:name w:val="未处理的提及2"/>
    <w:basedOn w:val="a0"/>
    <w:autoRedefine/>
    <w:uiPriority w:val="99"/>
    <w:semiHidden/>
    <w:unhideWhenUsed/>
    <w:qFormat/>
    <w:rsid w:val="003C0DDF"/>
    <w:rPr>
      <w:color w:val="605E5C"/>
      <w:shd w:val="clear" w:color="auto" w:fill="E1DFDD"/>
    </w:rPr>
  </w:style>
  <w:style w:type="paragraph" w:customStyle="1" w:styleId="10">
    <w:name w:val="修订1"/>
    <w:autoRedefine/>
    <w:hidden/>
    <w:uiPriority w:val="99"/>
    <w:semiHidden/>
    <w:qFormat/>
    <w:rsid w:val="003C0DDF"/>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BC552EC-5875-4D39-9941-BC3A66677D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caoning</dc:creator>
  <cp:lastModifiedBy>凌晨 肖</cp:lastModifiedBy>
  <cp:revision>4</cp:revision>
  <cp:lastPrinted>2024-03-04T02:55:00Z</cp:lastPrinted>
  <dcterms:created xsi:type="dcterms:W3CDTF">2025-11-18T07:43:00Z</dcterms:created>
  <dcterms:modified xsi:type="dcterms:W3CDTF">2025-12-05T06:11:00Z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CD38C68FED66405DBBE71D9A180680AA_13</vt:lpwstr>
  </property>
  <property fmtid="{D5CDD505-2E9C-101B-9397-08002B2CF9AE}" pid="4" name="KSOTemplateDocerSaveRecord">
    <vt:lpwstr>eyJoZGlkIjoiZjQ1YjlmMDlmODJlYzc3NTFkYzgxZWNlN2RiMTY4MzAiLCJ1c2VySWQiOiIyNTU4NTIyMjAifQ==</vt:lpwstr>
  </property>
</Properties>
</file>