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9AE2" w14:textId="77777777" w:rsidR="00541C25" w:rsidRDefault="00541C25">
      <w:pPr>
        <w:spacing w:line="360" w:lineRule="auto"/>
        <w:rPr>
          <w:rFonts w:ascii="宋体" w:hAnsi="宋体"/>
          <w:b/>
          <w:bCs/>
          <w:color w:val="FF3300"/>
          <w:spacing w:val="-40"/>
          <w:sz w:val="112"/>
          <w:szCs w:val="112"/>
        </w:rPr>
      </w:pPr>
      <w:bookmarkStart w:id="0" w:name="_Hlk29466901"/>
    </w:p>
    <w:p w14:paraId="58B6C60A" w14:textId="77777777" w:rsidR="00541C25" w:rsidRDefault="002324DF">
      <w:pPr>
        <w:spacing w:line="360" w:lineRule="auto"/>
        <w:jc w:val="center"/>
        <w:rPr>
          <w:rFonts w:ascii="新宋体" w:eastAsia="新宋体" w:hAnsi="新宋体" w:cs="新宋体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76D843DF" w14:textId="77777777" w:rsidR="00541C25" w:rsidRDefault="00541C25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61B0C4D6" w14:textId="77777777" w:rsidR="00541C25" w:rsidRDefault="002324DF">
      <w:pPr>
        <w:spacing w:line="360" w:lineRule="auto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</w:t>
      </w:r>
      <w:proofErr w:type="gramStart"/>
      <w:r>
        <w:rPr>
          <w:rFonts w:ascii="仿宋_GB2312" w:eastAsia="仿宋_GB2312" w:hint="eastAsia"/>
          <w:bCs/>
          <w:sz w:val="32"/>
        </w:rPr>
        <w:t>培</w:t>
      </w:r>
      <w:proofErr w:type="gramEnd"/>
      <w:r>
        <w:rPr>
          <w:rFonts w:ascii="仿宋_GB2312" w:eastAsia="仿宋_GB2312" w:hint="eastAsia"/>
          <w:bCs/>
          <w:sz w:val="32"/>
        </w:rPr>
        <w:t>〔2025〕82号</w:t>
      </w:r>
    </w:p>
    <w:p w14:paraId="557C2546" w14:textId="77777777" w:rsidR="00541C25" w:rsidRDefault="002324DF">
      <w:pPr>
        <w:jc w:val="center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A1CE" wp14:editId="17321F2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0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7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dx8ktQA&#10;AAAGAQAADwAAAAAAAAABACAAAAAiAAAAZHJzL2Rvd25yZXYueG1sUEsBAhQAFAAAAAgAh07iQOF8&#10;LPrqAQAArgMAAA4AAAAAAAAAAQAgAAAAIw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AEDEFA" w14:textId="77777777" w:rsidR="00541C25" w:rsidRDefault="00541C25">
      <w:pPr>
        <w:spacing w:line="280" w:lineRule="exact"/>
        <w:ind w:rightChars="-15" w:right="-36"/>
        <w:jc w:val="center"/>
        <w:rPr>
          <w:rFonts w:ascii="仿宋_GB2312" w:eastAsia="仿宋_GB2312" w:hAnsi="黑体" w:cs="Times New Roman"/>
          <w:b/>
          <w:sz w:val="36"/>
          <w:szCs w:val="36"/>
        </w:rPr>
      </w:pPr>
    </w:p>
    <w:p w14:paraId="4DACC98D" w14:textId="77777777" w:rsidR="00541C25" w:rsidRDefault="002324DF">
      <w:pPr>
        <w:spacing w:line="56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关于举办“财会监督视角下行政事业单位财务管理优化与创新”研修班的通知</w:t>
      </w:r>
    </w:p>
    <w:p w14:paraId="78BD10EB" w14:textId="77777777" w:rsidR="00541C25" w:rsidRDefault="00541C25">
      <w:pPr>
        <w:rPr>
          <w:rFonts w:ascii="仿宋_GB2312" w:eastAsia="仿宋_GB2312" w:hAnsi="Songti SC"/>
          <w:sz w:val="11"/>
          <w:szCs w:val="11"/>
        </w:rPr>
      </w:pPr>
    </w:p>
    <w:p w14:paraId="083EFA64" w14:textId="77777777" w:rsidR="00541C25" w:rsidRDefault="002324DF">
      <w:pPr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73187AE8" w14:textId="77777777" w:rsidR="00541C25" w:rsidRDefault="002324DF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财会监督是依法依规对国家机关、企事业单位、其他组织和个人的财政、财务、会计活动实施的监督。近年来，财会监督作为党和国家监督体系的重要组成部分，在推进全面从严治党、维护中央政令畅通、规范财经秩序、促进经济社会健康发展等方面发挥了重要作用，同时也存在监督体系尚待完善、工作机制有待理顺、法治建设亟待健全、监督能力有待提升、一些领域财经纪律亟需整治等问题。为进一步加强财会监督工作，更好发挥财会监督职能作用，</w:t>
      </w:r>
      <w:r>
        <w:rPr>
          <w:rFonts w:ascii="仿宋_GB2312" w:eastAsia="仿宋_GB2312" w:hAnsi="Songti SC" w:cs="Times New Roman"/>
          <w:sz w:val="32"/>
          <w:szCs w:val="32"/>
        </w:rPr>
        <w:t xml:space="preserve"> 近日，中共中央办公厅、国务院办公厅印发了《关于进一步加强财会监督工作的意见》，并发出通知，要求各地区各部门结</w:t>
      </w:r>
      <w:r>
        <w:rPr>
          <w:rFonts w:ascii="仿宋_GB2312" w:eastAsia="仿宋_GB2312" w:hAnsi="Songti SC" w:cs="Times New Roman" w:hint="eastAsia"/>
          <w:sz w:val="32"/>
          <w:szCs w:val="32"/>
        </w:rPr>
        <w:t>合实际认真贯彻落实。</w:t>
      </w:r>
    </w:p>
    <w:p w14:paraId="0D301969" w14:textId="77777777" w:rsidR="00541C25" w:rsidRDefault="002324DF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lastRenderedPageBreak/>
        <w:t>《</w:t>
      </w:r>
      <w:r>
        <w:rPr>
          <w:rFonts w:ascii="仿宋_GB2312" w:eastAsia="仿宋_GB2312" w:hAnsi="Songti SC" w:cs="Times New Roman"/>
          <w:sz w:val="32"/>
          <w:szCs w:val="32"/>
        </w:rPr>
        <w:t>意见</w:t>
      </w:r>
      <w:r>
        <w:rPr>
          <w:rFonts w:ascii="仿宋_GB2312" w:eastAsia="仿宋_GB2312" w:hAnsi="Songti SC" w:cs="Times New Roman" w:hint="eastAsia"/>
          <w:sz w:val="32"/>
          <w:szCs w:val="32"/>
        </w:rPr>
        <w:t>》</w:t>
      </w:r>
      <w:r>
        <w:rPr>
          <w:rFonts w:ascii="仿宋_GB2312" w:eastAsia="仿宋_GB2312" w:hAnsi="Songti SC" w:cs="Times New Roman"/>
          <w:sz w:val="32"/>
          <w:szCs w:val="32"/>
        </w:rPr>
        <w:t>要求加强对行政事业性国有资产管理规章制度、政府采购制度实施情况的监督，保障国有资产安全完整，规范政府采购行为。加强对财务管理、内部控制的监督，督促指导相关单位规范财务管理，提升内部管理水平。</w:t>
      </w:r>
      <w:r>
        <w:rPr>
          <w:rFonts w:ascii="仿宋_GB2312" w:eastAsia="仿宋_GB2312" w:hAnsi="Songti SC" w:cs="Times New Roman" w:hint="eastAsia"/>
          <w:sz w:val="32"/>
          <w:szCs w:val="32"/>
        </w:rPr>
        <w:t>为了帮助行政事业单位学习加强对本单位经济业务、财务管理、会计行为的日常监督，提高管理效能，上海国家会计学院2025年继续推出“财会监督视角下行政事业单位财务管理优化与创新”研修班，欢迎各相关单位组织人员参加培训学习。</w:t>
      </w:r>
    </w:p>
    <w:p w14:paraId="094B7FD4" w14:textId="77777777" w:rsidR="00541C25" w:rsidRDefault="00541C25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/>
          <w:sz w:val="32"/>
          <w:szCs w:val="32"/>
        </w:rPr>
      </w:pPr>
    </w:p>
    <w:p w14:paraId="3073A1B6" w14:textId="77777777" w:rsidR="00541C25" w:rsidRDefault="002324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5F0F97B6" w14:textId="77777777" w:rsidR="00541C25" w:rsidRDefault="002324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附件二、报名回执表</w:t>
      </w:r>
    </w:p>
    <w:p w14:paraId="743BFDBA" w14:textId="77777777" w:rsidR="00541C25" w:rsidRDefault="00541C25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3C81B5E4" w14:textId="77777777" w:rsidR="00541C25" w:rsidRDefault="00541C25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572BC644" w14:textId="77777777" w:rsidR="00541C25" w:rsidRDefault="00541C25">
      <w:pPr>
        <w:spacing w:line="360" w:lineRule="auto"/>
        <w:ind w:firstLineChars="1000" w:firstLine="3200"/>
        <w:rPr>
          <w:rFonts w:ascii="仿宋_GB2312" w:eastAsia="仿宋_GB2312" w:hAnsi="Songti SC"/>
          <w:sz w:val="32"/>
          <w:szCs w:val="32"/>
        </w:rPr>
      </w:pPr>
    </w:p>
    <w:p w14:paraId="456201C2" w14:textId="77777777" w:rsidR="00541C25" w:rsidRDefault="002324DF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5BEA4E42" w14:textId="77777777" w:rsidR="00541C25" w:rsidRDefault="002324DF">
      <w:pPr>
        <w:spacing w:line="360" w:lineRule="auto"/>
        <w:ind w:firstLineChars="2000" w:firstLine="640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>
        <w:rPr>
          <w:rFonts w:ascii="仿宋_GB2312" w:eastAsia="仿宋_GB2312" w:hAnsi="Songti SC" w:hint="eastAsia"/>
          <w:sz w:val="32"/>
          <w:szCs w:val="32"/>
        </w:rPr>
        <w:t>5年1月</w:t>
      </w:r>
    </w:p>
    <w:p w14:paraId="46C93190" w14:textId="77777777" w:rsidR="00541C25" w:rsidRDefault="00541C25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bookmarkStart w:id="1" w:name="_Hlk8036622"/>
    </w:p>
    <w:p w14:paraId="2F7F3742" w14:textId="77777777" w:rsidR="00541C25" w:rsidRDefault="00541C25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3E779F91" w14:textId="77777777" w:rsidR="00541C25" w:rsidRDefault="00541C25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0E31472F" w14:textId="77777777" w:rsidR="00541C25" w:rsidRDefault="00541C25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138490D2" w14:textId="77777777" w:rsidR="00541C25" w:rsidRDefault="002324DF">
      <w:pPr>
        <w:wordWrap w:val="0"/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0C672" wp14:editId="6229E99D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" o:spid="_x0000_s1026" o:spt="20" style="position:absolute;left:0pt;flip:y;margin-left:-8.9pt;margin-top:18pt;height:0pt;width:437.8pt;z-index:251661312;mso-width-relative:page;mso-height-relative:page;" filled="f" stroked="t" coordsize="21600,21600" o:gfxdata="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iuT2rW&#10;AAAACQEAAA8AAAAAAAAAAQAgAAAAIgAAAGRycy9kb3ducmV2LnhtbFBLAQIUABQAAAAIAIdO4kBt&#10;zzkK6QEAALUDAAAOAAAAAAAAAAEAIAAAACU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B48B59" w14:textId="77777777" w:rsidR="00541C25" w:rsidRDefault="002324DF">
      <w:pPr>
        <w:spacing w:line="3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 xml:space="preserve">教务二部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0"/>
          <w:szCs w:val="30"/>
        </w:rPr>
        <w:t xml:space="preserve">              </w:t>
      </w:r>
      <w:r>
        <w:rPr>
          <w:rFonts w:ascii="仿宋_GB2312" w:eastAsia="仿宋_GB2312" w:hAnsi="宋体" w:hint="eastAsia"/>
          <w:sz w:val="30"/>
          <w:szCs w:val="30"/>
        </w:rPr>
        <w:t>2025年1月印</w:t>
      </w:r>
    </w:p>
    <w:p w14:paraId="2C52C4FA" w14:textId="77777777" w:rsidR="00541C25" w:rsidRDefault="002324DF">
      <w:pPr>
        <w:pStyle w:val="af1"/>
        <w:spacing w:beforeLines="50" w:before="156" w:line="300" w:lineRule="exac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422F1" wp14:editId="3CED81DE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8.65pt;margin-top:9.65pt;height:0pt;width:437.8pt;z-index:251660288;mso-width-relative:page;mso-height-relative:page;" filled="f" stroked="t" coordsize="21600,21600" o:gfxdata="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J2rpHV&#10;AAAACQEAAA8AAAAAAAAAAQAgAAAAIgAAAGRycy9kb3ducmV2LnhtbFBLAQIUABQAAAAIAIdO4kCT&#10;T2e96gEAALUDAAAOAAAAAAAAAAEAIAAAACQ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</w:p>
    <w:p w14:paraId="7E5B7705" w14:textId="77777777" w:rsidR="00541C25" w:rsidRDefault="002324DF">
      <w:pPr>
        <w:pStyle w:val="af1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15F1F09B" w14:textId="77777777" w:rsidR="00541C25" w:rsidRDefault="00541C25">
      <w:pPr>
        <w:spacing w:line="120" w:lineRule="exact"/>
        <w:rPr>
          <w:rFonts w:ascii="Songti SC" w:eastAsia="Songti SC" w:hAnsi="Songti SC" w:cs="Times New Roman"/>
          <w:b/>
          <w:color w:val="000000"/>
          <w:sz w:val="10"/>
          <w:szCs w:val="10"/>
        </w:rPr>
      </w:pPr>
    </w:p>
    <w:p w14:paraId="7DA83276" w14:textId="77777777" w:rsidR="00541C25" w:rsidRDefault="002324DF">
      <w:pPr>
        <w:pStyle w:val="af1"/>
        <w:spacing w:line="480" w:lineRule="exact"/>
        <w:ind w:left="281" w:hangingChars="100" w:hanging="28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一、培训安排</w:t>
      </w:r>
    </w:p>
    <w:tbl>
      <w:tblPr>
        <w:tblW w:w="8222" w:type="dxa"/>
        <w:tblInd w:w="137" w:type="dxa"/>
        <w:tblLook w:val="04A0" w:firstRow="1" w:lastRow="0" w:firstColumn="1" w:lastColumn="0" w:noHBand="0" w:noVBand="1"/>
      </w:tblPr>
      <w:tblGrid>
        <w:gridCol w:w="1276"/>
        <w:gridCol w:w="5386"/>
        <w:gridCol w:w="1560"/>
      </w:tblGrid>
      <w:tr w:rsidR="00541C25" w14:paraId="5225846B" w14:textId="77777777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D600" w14:textId="77777777" w:rsidR="00541C25" w:rsidRDefault="002324DF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7EAA" w14:textId="77777777" w:rsidR="00541C25" w:rsidRDefault="002324DF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103C" w14:textId="77777777" w:rsidR="00541C25" w:rsidRDefault="002324DF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D341A8" w14:paraId="3A19587F" w14:textId="77777777" w:rsidTr="00963C0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5E6AC" w14:textId="0C666FFF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F1A3D" w14:textId="00B8D776" w:rsidR="00D341A8" w:rsidRPr="00D341A8" w:rsidRDefault="00D341A8" w:rsidP="00D341A8">
            <w:pPr>
              <w:pStyle w:val="af1"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9-13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E9A7C" w14:textId="72B457A4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</w:tr>
      <w:tr w:rsidR="00D341A8" w14:paraId="348C6391" w14:textId="77777777" w:rsidTr="00963C0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4C49E" w14:textId="50E32FD9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E25A" w14:textId="70762D68" w:rsidR="00D341A8" w:rsidRPr="00D341A8" w:rsidRDefault="00D341A8" w:rsidP="00D341A8">
            <w:pPr>
              <w:pStyle w:val="af1"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22-26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36166" w14:textId="00FC2119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</w:tr>
      <w:tr w:rsidR="00D341A8" w14:paraId="3BAFCC17" w14:textId="77777777" w:rsidTr="00963C0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0347A" w14:textId="60A81348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A1539" w14:textId="36466CC0" w:rsidR="00D341A8" w:rsidRPr="00D341A8" w:rsidRDefault="00D341A8" w:rsidP="00D341A8">
            <w:pPr>
              <w:pStyle w:val="af1"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20-24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EA93" w14:textId="00DEDC36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昆明</w:t>
            </w:r>
          </w:p>
        </w:tc>
      </w:tr>
      <w:tr w:rsidR="00D341A8" w14:paraId="79951A1F" w14:textId="77777777" w:rsidTr="00963C0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6D14B" w14:textId="2AF89DA7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81B51" w14:textId="3D785051" w:rsidR="00D341A8" w:rsidRPr="00D341A8" w:rsidRDefault="00D341A8" w:rsidP="00D341A8">
            <w:pPr>
              <w:pStyle w:val="af1"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17-21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(17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CA9A6" w14:textId="2CB29B5D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长沙</w:t>
            </w:r>
          </w:p>
        </w:tc>
      </w:tr>
      <w:tr w:rsidR="00D341A8" w14:paraId="7B4F906E" w14:textId="77777777" w:rsidTr="00963C0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E17D9" w14:textId="1EC4EA1C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5A045" w14:textId="4BAE155B" w:rsidR="00D341A8" w:rsidRPr="00D341A8" w:rsidRDefault="00D341A8" w:rsidP="00D341A8">
            <w:pPr>
              <w:pStyle w:val="af1"/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8-12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Pr="00D341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7000" w14:textId="360505A9" w:rsidR="00D341A8" w:rsidRPr="00D341A8" w:rsidRDefault="00D341A8" w:rsidP="00D341A8">
            <w:pPr>
              <w:pStyle w:val="af1"/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341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</w:tr>
    </w:tbl>
    <w:p w14:paraId="08D47F88" w14:textId="77777777" w:rsidR="00541C25" w:rsidRDefault="002324DF">
      <w:pPr>
        <w:pStyle w:val="af1"/>
        <w:spacing w:line="48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</w:t>
      </w:r>
      <w:r>
        <w:rPr>
          <w:rFonts w:ascii="黑体" w:eastAsia="黑体" w:hAnsi="黑体"/>
          <w:b/>
          <w:bCs/>
          <w:sz w:val="28"/>
          <w:szCs w:val="28"/>
        </w:rPr>
        <w:t>培训对象</w:t>
      </w:r>
    </w:p>
    <w:p w14:paraId="5B2D2D51" w14:textId="77777777" w:rsidR="00541C25" w:rsidRDefault="002324DF">
      <w:pPr>
        <w:pStyle w:val="af1"/>
        <w:spacing w:line="48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1.各级</w:t>
      </w:r>
      <w:r>
        <w:rPr>
          <w:rFonts w:ascii="仿宋" w:eastAsia="仿宋" w:hAnsi="仿宋" w:hint="eastAsia"/>
          <w:sz w:val="28"/>
          <w:szCs w:val="28"/>
        </w:rPr>
        <w:t>行政</w:t>
      </w:r>
      <w:r>
        <w:rPr>
          <w:rFonts w:ascii="仿宋" w:eastAsia="仿宋" w:hAnsi="仿宋"/>
          <w:sz w:val="28"/>
          <w:szCs w:val="28"/>
        </w:rPr>
        <w:t>事业单位及所属单位领导、部门负责人及相关管理人员；</w:t>
      </w:r>
    </w:p>
    <w:p w14:paraId="6F305D01" w14:textId="77777777" w:rsidR="00541C25" w:rsidRDefault="002324DF">
      <w:pPr>
        <w:pStyle w:val="af1"/>
        <w:spacing w:line="48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2.各级</w:t>
      </w:r>
      <w:r>
        <w:rPr>
          <w:rFonts w:ascii="仿宋" w:eastAsia="仿宋" w:hAnsi="仿宋" w:hint="eastAsia"/>
          <w:sz w:val="28"/>
          <w:szCs w:val="28"/>
        </w:rPr>
        <w:t>行政</w:t>
      </w:r>
      <w:r>
        <w:rPr>
          <w:rFonts w:ascii="仿宋" w:eastAsia="仿宋" w:hAnsi="仿宋"/>
          <w:sz w:val="28"/>
          <w:szCs w:val="28"/>
        </w:rPr>
        <w:t>事业单位总会计师、财务主管、财会骨干、审计处（科）、资产管理部、政府采购部等工作人员；</w:t>
      </w:r>
    </w:p>
    <w:p w14:paraId="2D6CF4BD" w14:textId="77777777" w:rsidR="00541C25" w:rsidRDefault="002324DF">
      <w:pPr>
        <w:pStyle w:val="af1"/>
        <w:spacing w:line="48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3.医院、高校等单位总会计师、财务主管、财会骨干、审计处（科）、资产管理部、政府采购部等工作人员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7F5B66D" w14:textId="77777777" w:rsidR="00541C25" w:rsidRDefault="002324DF">
      <w:pPr>
        <w:pStyle w:val="af1"/>
        <w:spacing w:line="48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>高校教师</w:t>
      </w:r>
      <w:r>
        <w:rPr>
          <w:rFonts w:ascii="仿宋" w:eastAsia="仿宋" w:hAnsi="仿宋" w:hint="eastAsia"/>
          <w:sz w:val="28"/>
          <w:szCs w:val="28"/>
        </w:rPr>
        <w:t>及第三方机构从业人员</w:t>
      </w:r>
      <w:r>
        <w:rPr>
          <w:rFonts w:ascii="仿宋" w:eastAsia="仿宋" w:hAnsi="仿宋"/>
          <w:sz w:val="28"/>
          <w:szCs w:val="28"/>
        </w:rPr>
        <w:t>。</w:t>
      </w:r>
    </w:p>
    <w:p w14:paraId="38643D2E" w14:textId="77777777" w:rsidR="00541C25" w:rsidRDefault="002324DF">
      <w:pPr>
        <w:pStyle w:val="af1"/>
        <w:spacing w:line="48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三、培训目标</w:t>
      </w:r>
    </w:p>
    <w:p w14:paraId="788BCF6C" w14:textId="77777777" w:rsidR="00541C25" w:rsidRDefault="002324DF">
      <w:pPr>
        <w:pStyle w:val="af1"/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本课程内容主要围绕《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关于进一步加强财会监督工作的意见</w:t>
      </w:r>
      <w:r>
        <w:rPr>
          <w:rFonts w:ascii="仿宋" w:eastAsia="仿宋" w:hAnsi="仿宋" w:hint="eastAsia"/>
          <w:bCs/>
          <w:sz w:val="28"/>
          <w:szCs w:val="28"/>
        </w:rPr>
        <w:t>》的重点政策与关键要点，主讲专家将以财会监督视角下的政府会计实务、国有资产、内部控制、预算改革等主要内容为基准，为行政事业性单位财务管理工作优化与创新提供关键性指导，助力规范行政事业单位财务行为、提高财务管理水平。</w:t>
      </w:r>
    </w:p>
    <w:p w14:paraId="26A1478A" w14:textId="77777777" w:rsidR="00541C25" w:rsidRDefault="002324DF">
      <w:pPr>
        <w:pStyle w:val="af1"/>
        <w:spacing w:line="48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四、培训内容</w:t>
      </w:r>
      <w:r>
        <w:rPr>
          <w:rFonts w:ascii="黑体" w:eastAsia="黑体" w:hAnsi="黑体"/>
          <w:b/>
          <w:bCs/>
          <w:sz w:val="28"/>
          <w:szCs w:val="28"/>
        </w:rPr>
        <w:t xml:space="preserve"> </w:t>
      </w:r>
    </w:p>
    <w:p w14:paraId="144242CA" w14:textId="77777777" w:rsidR="00541C25" w:rsidRDefault="002324DF">
      <w:pPr>
        <w:spacing w:line="480" w:lineRule="exac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模块一、新修改《会计法》解读与行政事业单位财会监督</w:t>
      </w:r>
    </w:p>
    <w:p w14:paraId="4D090810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1.新修改《会计法》解读</w:t>
      </w:r>
    </w:p>
    <w:p w14:paraId="6E872EFE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2.新修改《会计法》下行政事业单位财务管理优化与应对策略</w:t>
      </w:r>
    </w:p>
    <w:p w14:paraId="5322B6AA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3.《关于进一步加强财会监督工作的意见》重点解读</w:t>
      </w:r>
    </w:p>
    <w:p w14:paraId="75C68347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4.行政事业单位内部财会监督工具</w:t>
      </w:r>
    </w:p>
    <w:p w14:paraId="5BA72DBB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5.行政事业单位内部财会监督路径优化</w:t>
      </w:r>
    </w:p>
    <w:p w14:paraId="3792515A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6.如何加强对行政事业单位财会相关法律法规执行情况的监督</w:t>
      </w:r>
    </w:p>
    <w:p w14:paraId="0347AB30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模块二、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新政策下的政府会计热点难点解析</w:t>
      </w:r>
    </w:p>
    <w:p w14:paraId="6F7EFA78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1.最新《政府会计准则制度解释》解读</w:t>
      </w:r>
    </w:p>
    <w:p w14:paraId="755BC9F9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2.财政部《关于加强行政事业单位数据资产管理的通知》解读</w:t>
      </w:r>
    </w:p>
    <w:p w14:paraId="5D605A74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3.会计科目与收支分类科目的比较和对应</w:t>
      </w:r>
    </w:p>
    <w:p w14:paraId="547AFDDD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4.《财政总会计制度》改革重点内容及财务处理方法</w:t>
      </w:r>
    </w:p>
    <w:p w14:paraId="0D69EC71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5.在建工程、公共基础设施、政府储备物资、文化文物资产、保障性住房、受托代理资产、长期待摊费用确认、计量、核算重点难点</w:t>
      </w:r>
    </w:p>
    <w:p w14:paraId="33A066C5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6.日常业务（办公、薪酬、资产、收入、往来、期末结账）实务操作及核算疑难问题解析</w:t>
      </w:r>
    </w:p>
    <w:p w14:paraId="2B93647E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7.行政事业单位划转撤并相关会计处理规定</w:t>
      </w:r>
    </w:p>
    <w:p w14:paraId="5082EFD8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8.主要业务在预算管理一体化系统中的处理</w:t>
      </w:r>
    </w:p>
    <w:p w14:paraId="4A38028A" w14:textId="77777777" w:rsidR="00541C25" w:rsidRDefault="002324DF">
      <w:pPr>
        <w:spacing w:line="480" w:lineRule="exact"/>
        <w:ind w:left="281" w:hangingChars="100" w:hanging="281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模块三、行政事业性国有资产监管问题与实务对策</w:t>
      </w:r>
    </w:p>
    <w:p w14:paraId="61C65680" w14:textId="77777777" w:rsidR="00541C25" w:rsidRDefault="002324DF">
      <w:pPr>
        <w:spacing w:line="48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如何加强对行政事业性国有资产管理规章制度实施情况的监督</w:t>
      </w:r>
    </w:p>
    <w:p w14:paraId="10F15BB2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2.当前行政事业性国有资产管理中所面临的问题及难点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</w:p>
    <w:p w14:paraId="1657846C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行政事业单位国有资产配置、使用和处置全生命周期管理难点分</w:t>
      </w:r>
    </w:p>
    <w:p w14:paraId="367FE506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</w:rPr>
        <w:t>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与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风险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防控  </w:t>
      </w:r>
    </w:p>
    <w:p w14:paraId="6381DD16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行政事业单位国有资产管理职责分工、分类界定、内控要求及业</w:t>
      </w:r>
    </w:p>
    <w:p w14:paraId="080B80E5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流程  </w:t>
      </w:r>
    </w:p>
    <w:p w14:paraId="3C5C73E2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行政事业单位国有资产监管体系及责任追究</w:t>
      </w:r>
    </w:p>
    <w:p w14:paraId="41D682C3" w14:textId="77777777" w:rsidR="00541C25" w:rsidRDefault="002324DF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模块四、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财会监督视角下的行政事业单位内部控制实务</w:t>
      </w:r>
    </w:p>
    <w:p w14:paraId="5D634EA0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1.新财会监督视角下行政事业单位内控建设的新思路</w:t>
      </w:r>
      <w:r>
        <w:rPr>
          <w:rFonts w:ascii="仿宋" w:eastAsia="仿宋" w:hAnsi="仿宋" w:cs="宋体"/>
          <w:kern w:val="0"/>
          <w:sz w:val="28"/>
          <w:szCs w:val="28"/>
        </w:rPr>
        <w:cr/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行政事业单位内部控制的关键控制点</w:t>
      </w:r>
    </w:p>
    <w:p w14:paraId="45CC3D85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/>
          <w:kern w:val="0"/>
          <w:sz w:val="28"/>
          <w:szCs w:val="28"/>
        </w:rPr>
        <w:t>新财会监督视角下行政事业单位内控建设的重点内容</w:t>
      </w:r>
      <w:r>
        <w:rPr>
          <w:rFonts w:ascii="仿宋" w:eastAsia="仿宋" w:hAnsi="仿宋" w:cs="宋体"/>
          <w:kern w:val="0"/>
          <w:sz w:val="28"/>
          <w:szCs w:val="28"/>
        </w:rPr>
        <w:cr/>
      </w:r>
      <w:r>
        <w:rPr>
          <w:rFonts w:ascii="仿宋" w:eastAsia="仿宋" w:hAnsi="仿宋" w:cs="宋体" w:hint="eastAsia"/>
          <w:kern w:val="0"/>
          <w:sz w:val="28"/>
          <w:szCs w:val="28"/>
        </w:rPr>
        <w:t>（1）如何建立和优化行政事业单位内控方法体系</w:t>
      </w:r>
    </w:p>
    <w:p w14:paraId="4760F8A6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（2）行政事业单位单位层面内部控制</w:t>
      </w:r>
      <w:r>
        <w:rPr>
          <w:rFonts w:ascii="仿宋" w:eastAsia="仿宋" w:hAnsi="仿宋" w:cs="宋体" w:hint="eastAsia"/>
          <w:kern w:val="0"/>
          <w:sz w:val="28"/>
          <w:szCs w:val="28"/>
        </w:rPr>
        <w:cr/>
        <w:t>（3）行政事业单位业务层面内部控制</w:t>
      </w:r>
      <w:r>
        <w:rPr>
          <w:rFonts w:ascii="仿宋" w:eastAsia="仿宋" w:hAnsi="仿宋" w:cs="宋体" w:hint="eastAsia"/>
          <w:kern w:val="0"/>
          <w:sz w:val="28"/>
          <w:szCs w:val="28"/>
        </w:rPr>
        <w:cr/>
        <w:t>4.信息化与行政事业单位内控建设</w:t>
      </w:r>
    </w:p>
    <w:p w14:paraId="6E2FD045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5.加强质量控制，切实提升内控监督评价质效</w:t>
      </w:r>
    </w:p>
    <w:p w14:paraId="3B55CA59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模块五、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零基预算改革背景</w:t>
      </w:r>
      <w:proofErr w:type="gramStart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下预算</w:t>
      </w:r>
      <w:proofErr w:type="gramEnd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绩效管理实践与探索</w:t>
      </w:r>
    </w:p>
    <w:p w14:paraId="654085BB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1.零基预算改革实施背景、原则和意义</w:t>
      </w:r>
    </w:p>
    <w:p w14:paraId="7757491F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2.零基预算改革工作的主要措施和工作要求</w:t>
      </w:r>
    </w:p>
    <w:p w14:paraId="6A9D2391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3.零基预算改革地方实践经验</w:t>
      </w:r>
    </w:p>
    <w:p w14:paraId="296A74E0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4.零基预算改革背景下的预算绩效管理工作重点</w:t>
      </w:r>
    </w:p>
    <w:p w14:paraId="7412913C" w14:textId="77777777" w:rsidR="00541C25" w:rsidRDefault="002324DF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5.零基预算改革背景下的成本预算绩效管理</w:t>
      </w:r>
    </w:p>
    <w:p w14:paraId="075A9F2A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1" w:hangingChars="100" w:hanging="281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五、拟邀专家</w:t>
      </w:r>
    </w:p>
    <w:p w14:paraId="3A98C52E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本课程由上海国家会计学院精心组织的专门师资团队授课，授课老师</w:t>
      </w:r>
    </w:p>
    <w:p w14:paraId="11D15506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皆具有深厚理论功底及丰富实践经验，具体师资以实际课表为准。</w:t>
      </w:r>
    </w:p>
    <w:p w14:paraId="26B77C75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1" w:hangingChars="100" w:hanging="281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六</w:t>
      </w:r>
      <w:r>
        <w:rPr>
          <w:rFonts w:ascii="黑体" w:eastAsia="黑体" w:hAnsi="黑体" w:cs="Times New Roman"/>
          <w:b/>
          <w:bCs/>
          <w:sz w:val="28"/>
          <w:szCs w:val="28"/>
        </w:rPr>
        <w:t>、收费标准</w:t>
      </w:r>
    </w:p>
    <w:p w14:paraId="682E4D99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培训费：</w:t>
      </w:r>
      <w:r>
        <w:rPr>
          <w:rFonts w:ascii="仿宋" w:eastAsia="仿宋" w:hAnsi="仿宋" w:hint="eastAsia"/>
          <w:sz w:val="28"/>
          <w:szCs w:val="28"/>
        </w:rPr>
        <w:t>36</w:t>
      </w:r>
      <w:r>
        <w:rPr>
          <w:rFonts w:ascii="仿宋" w:eastAsia="仿宋" w:hAnsi="仿宋"/>
          <w:sz w:val="28"/>
          <w:szCs w:val="28"/>
        </w:rPr>
        <w:t>00元/人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363D028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费用支付与发票：报名后将培训费电汇至上海国家会计学院，上海国家会计学院提供发票。</w:t>
      </w:r>
    </w:p>
    <w:p w14:paraId="373565C0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3.食宿费用自理，按实际费用标准结算。</w:t>
      </w:r>
    </w:p>
    <w:p w14:paraId="168D3AB6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1" w:hangingChars="100" w:hanging="281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七</w:t>
      </w:r>
      <w:r>
        <w:rPr>
          <w:rFonts w:ascii="黑体" w:eastAsia="黑体" w:hAnsi="黑体" w:cs="Times New Roman"/>
          <w:b/>
          <w:bCs/>
          <w:sz w:val="28"/>
          <w:szCs w:val="28"/>
        </w:rPr>
        <w:t>、结业证书</w:t>
      </w:r>
    </w:p>
    <w:p w14:paraId="4312284A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培训班结束后由上海国家会计学院颁发结业证书</w:t>
      </w:r>
      <w:r>
        <w:rPr>
          <w:rFonts w:ascii="仿宋" w:eastAsia="仿宋" w:hAnsi="仿宋" w:cs="Times New Roman" w:hint="eastAsia"/>
          <w:sz w:val="28"/>
          <w:szCs w:val="28"/>
        </w:rPr>
        <w:t>（标注学时）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2AA0865C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1" w:hangingChars="100" w:hanging="281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八</w:t>
      </w:r>
      <w:r>
        <w:rPr>
          <w:rFonts w:ascii="黑体" w:eastAsia="黑体" w:hAnsi="黑体" w:cs="Times New Roman"/>
          <w:b/>
          <w:bCs/>
          <w:sz w:val="28"/>
          <w:szCs w:val="28"/>
        </w:rPr>
        <w:t>、报名咨询</w:t>
      </w:r>
    </w:p>
    <w:p w14:paraId="6B4F4B57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请参加人员按要求填写《报名回执表》（附后），报承办单位；我们将</w:t>
      </w:r>
    </w:p>
    <w:p w14:paraId="5C0A333A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在开课前一周向报名学员发送《报到通知》。</w:t>
      </w:r>
    </w:p>
    <w:p w14:paraId="0E5C2432" w14:textId="4842FDBB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 w:rsidRPr="002324DF">
        <w:rPr>
          <w:rFonts w:ascii="仿宋" w:eastAsia="仿宋" w:hAnsi="仿宋" w:cs="Times New Roman"/>
          <w:sz w:val="28"/>
          <w:szCs w:val="28"/>
        </w:rPr>
        <w:t xml:space="preserve">  1、报名联系：</w:t>
      </w:r>
      <w:r w:rsidR="00D341A8">
        <w:rPr>
          <w:rFonts w:ascii="仿宋" w:eastAsia="仿宋" w:hAnsi="仿宋" w:cs="Times New Roman" w:hint="eastAsia"/>
          <w:sz w:val="28"/>
          <w:szCs w:val="28"/>
        </w:rPr>
        <w:t>黄</w:t>
      </w:r>
      <w:r>
        <w:rPr>
          <w:rFonts w:ascii="仿宋" w:eastAsia="仿宋" w:hAnsi="仿宋" w:cs="Times New Roman" w:hint="eastAsia"/>
          <w:sz w:val="28"/>
          <w:szCs w:val="28"/>
        </w:rPr>
        <w:t>老师</w:t>
      </w:r>
      <w:r>
        <w:rPr>
          <w:rFonts w:ascii="仿宋" w:eastAsia="仿宋" w:hAnsi="仿宋" w:cs="Times New Roman"/>
          <w:sz w:val="28"/>
          <w:szCs w:val="28"/>
        </w:rPr>
        <w:t xml:space="preserve">   </w:t>
      </w:r>
    </w:p>
    <w:p w14:paraId="7FE549C2" w14:textId="2FB233C0" w:rsidR="00541C25" w:rsidRDefault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电</w:t>
      </w:r>
      <w:r w:rsidR="00D341A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41A8">
        <w:rPr>
          <w:rFonts w:ascii="仿宋" w:eastAsia="仿宋" w:hAnsi="仿宋" w:cs="Times New Roman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sz w:val="28"/>
          <w:szCs w:val="28"/>
        </w:rPr>
        <w:t>话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D341A8">
        <w:rPr>
          <w:rFonts w:ascii="仿宋" w:eastAsia="仿宋" w:hAnsi="仿宋" w:cs="Times New Roman"/>
          <w:sz w:val="28"/>
          <w:szCs w:val="28"/>
        </w:rPr>
        <w:t>18610843353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14:paraId="39D07429" w14:textId="101BA4E5" w:rsidR="002324DF" w:rsidRDefault="002324DF" w:rsidP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报名邮箱：</w:t>
      </w:r>
      <w:hyperlink r:id="rId7" w:history="1">
        <w:r>
          <w:rPr>
            <w:rFonts w:ascii="仿宋" w:eastAsia="仿宋" w:hAnsi="仿宋" w:cs="Times New Roman" w:hint="eastAsia"/>
            <w:sz w:val="28"/>
            <w:szCs w:val="28"/>
          </w:rPr>
          <w:t>2</w:t>
        </w:r>
        <w:r w:rsidR="00D341A8">
          <w:rPr>
            <w:rFonts w:ascii="仿宋" w:eastAsia="仿宋" w:hAnsi="仿宋" w:cs="Times New Roman"/>
            <w:sz w:val="28"/>
            <w:szCs w:val="28"/>
          </w:rPr>
          <w:t>84828890</w:t>
        </w:r>
        <w:r>
          <w:rPr>
            <w:rFonts w:ascii="仿宋" w:eastAsia="仿宋" w:hAnsi="仿宋" w:cs="Times New Roman" w:hint="eastAsia"/>
            <w:sz w:val="28"/>
            <w:szCs w:val="28"/>
          </w:rPr>
          <w:t>@qq.com</w:t>
        </w:r>
      </w:hyperlink>
      <w:r w:rsidRPr="002324DF">
        <w:rPr>
          <w:rFonts w:ascii="仿宋" w:eastAsia="仿宋" w:hAnsi="仿宋" w:cs="Times New Roman"/>
          <w:sz w:val="28"/>
          <w:szCs w:val="28"/>
        </w:rPr>
        <w:t xml:space="preserve"> </w:t>
      </w:r>
    </w:p>
    <w:p w14:paraId="44024E11" w14:textId="10F8F4B5" w:rsidR="002324DF" w:rsidRPr="002324DF" w:rsidRDefault="002324DF" w:rsidP="002324DF">
      <w:pPr>
        <w:widowControl/>
        <w:tabs>
          <w:tab w:val="center" w:pos="4766"/>
          <w:tab w:val="left" w:pos="6716"/>
        </w:tabs>
        <w:spacing w:line="480" w:lineRule="exact"/>
        <w:ind w:leftChars="100" w:left="240"/>
        <w:rPr>
          <w:rFonts w:ascii="仿宋" w:eastAsia="仿宋" w:hAnsi="仿宋" w:cs="Times New Roman"/>
          <w:sz w:val="28"/>
          <w:szCs w:val="28"/>
        </w:rPr>
      </w:pPr>
      <w:r w:rsidRPr="002324DF">
        <w:rPr>
          <w:rFonts w:ascii="仿宋" w:eastAsia="仿宋" w:hAnsi="仿宋" w:cs="Times New Roman"/>
          <w:sz w:val="28"/>
          <w:szCs w:val="28"/>
        </w:rPr>
        <w:t>2、课程咨询：胡晓栋</w:t>
      </w:r>
    </w:p>
    <w:p w14:paraId="2779C442" w14:textId="672FDA00" w:rsidR="002324DF" w:rsidRPr="002324DF" w:rsidRDefault="002324DF" w:rsidP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电话</w:t>
      </w:r>
      <w:r w:rsidRPr="002324DF">
        <w:rPr>
          <w:rFonts w:ascii="仿宋" w:eastAsia="仿宋" w:hAnsi="仿宋" w:cs="Times New Roman" w:hint="eastAsia"/>
          <w:sz w:val="28"/>
          <w:szCs w:val="28"/>
        </w:rPr>
        <w:t>：</w:t>
      </w:r>
      <w:r w:rsidRPr="002324DF">
        <w:rPr>
          <w:rFonts w:ascii="仿宋" w:eastAsia="仿宋" w:hAnsi="仿宋" w:cs="Times New Roman"/>
          <w:sz w:val="28"/>
          <w:szCs w:val="28"/>
        </w:rPr>
        <w:t>18121168222（</w:t>
      </w:r>
      <w:proofErr w:type="gramStart"/>
      <w:r w:rsidRPr="002324DF">
        <w:rPr>
          <w:rFonts w:ascii="仿宋" w:eastAsia="仿宋" w:hAnsi="仿宋" w:cs="Times New Roman"/>
          <w:sz w:val="28"/>
          <w:szCs w:val="28"/>
        </w:rPr>
        <w:t>同微信</w:t>
      </w:r>
      <w:proofErr w:type="gramEnd"/>
      <w:r w:rsidRPr="002324DF">
        <w:rPr>
          <w:rFonts w:ascii="仿宋" w:eastAsia="仿宋" w:hAnsi="仿宋" w:cs="Times New Roman"/>
          <w:sz w:val="28"/>
          <w:szCs w:val="28"/>
        </w:rPr>
        <w:t>）</w:t>
      </w:r>
    </w:p>
    <w:p w14:paraId="1A4B8F24" w14:textId="0E5737E9" w:rsidR="00541C25" w:rsidRDefault="002324DF" w:rsidP="002324DF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Style w:val="ae"/>
          <w:rFonts w:ascii="仿宋" w:eastAsia="仿宋" w:hAnsi="仿宋" w:cs="Times New Roman"/>
          <w:sz w:val="28"/>
          <w:szCs w:val="28"/>
        </w:rPr>
      </w:pPr>
      <w:r w:rsidRPr="002324DF">
        <w:rPr>
          <w:rFonts w:ascii="仿宋" w:eastAsia="仿宋" w:hAnsi="仿宋" w:cs="Times New Roman" w:hint="eastAsia"/>
          <w:sz w:val="28"/>
          <w:szCs w:val="28"/>
        </w:rPr>
        <w:t>邮箱：</w:t>
      </w:r>
      <w:r w:rsidRPr="002324DF">
        <w:rPr>
          <w:rFonts w:ascii="仿宋" w:eastAsia="仿宋" w:hAnsi="仿宋" w:cs="Times New Roman"/>
          <w:sz w:val="28"/>
          <w:szCs w:val="28"/>
        </w:rPr>
        <w:t>hxd@snai.edu</w:t>
      </w:r>
    </w:p>
    <w:p w14:paraId="5FBF0EB3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Style w:val="ae"/>
          <w:rFonts w:ascii="仿宋" w:eastAsia="仿宋" w:hAnsi="仿宋" w:cs="Times New Roman"/>
          <w:sz w:val="28"/>
          <w:szCs w:val="28"/>
        </w:rPr>
      </w:pPr>
    </w:p>
    <w:p w14:paraId="3FA3D2D4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Style w:val="ae"/>
          <w:rFonts w:ascii="仿宋" w:eastAsia="仿宋" w:hAnsi="仿宋" w:cs="Times New Roman"/>
          <w:sz w:val="28"/>
          <w:szCs w:val="28"/>
        </w:rPr>
      </w:pPr>
    </w:p>
    <w:p w14:paraId="0ADBD4C7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Style w:val="ae"/>
          <w:rFonts w:ascii="仿宋" w:eastAsia="仿宋" w:hAnsi="仿宋" w:cs="Times New Roman"/>
          <w:sz w:val="28"/>
          <w:szCs w:val="28"/>
        </w:rPr>
      </w:pPr>
    </w:p>
    <w:p w14:paraId="06ECD50F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Style w:val="ae"/>
          <w:rFonts w:ascii="仿宋" w:eastAsia="仿宋" w:hAnsi="仿宋" w:cs="Times New Roman" w:hint="eastAsia"/>
          <w:sz w:val="28"/>
          <w:szCs w:val="28"/>
        </w:rPr>
      </w:pPr>
    </w:p>
    <w:p w14:paraId="46B64C35" w14:textId="77777777" w:rsidR="00541C25" w:rsidRDefault="002324DF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5A966A17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5770D037" w14:textId="77777777" w:rsidR="00541C25" w:rsidRDefault="002324DF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DF0C259" w14:textId="77777777" w:rsidR="00541C25" w:rsidRDefault="002324DF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财会监督视角下行政事业单位财务管理优化与创新研修班</w:t>
      </w:r>
    </w:p>
    <w:p w14:paraId="385C872E" w14:textId="77777777" w:rsidR="00541C25" w:rsidRDefault="002324DF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p w14:paraId="50BAC80D" w14:textId="77777777" w:rsidR="00541C25" w:rsidRDefault="00541C25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4"/>
          <w:szCs w:val="34"/>
        </w:rPr>
      </w:pPr>
    </w:p>
    <w:tbl>
      <w:tblPr>
        <w:tblpPr w:leftFromText="180" w:rightFromText="180" w:vertAnchor="text" w:horzAnchor="page" w:tblpX="1455" w:tblpY="156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7"/>
        <w:gridCol w:w="567"/>
        <w:gridCol w:w="538"/>
        <w:gridCol w:w="171"/>
        <w:gridCol w:w="850"/>
        <w:gridCol w:w="397"/>
        <w:gridCol w:w="1163"/>
        <w:gridCol w:w="396"/>
        <w:gridCol w:w="425"/>
        <w:gridCol w:w="171"/>
        <w:gridCol w:w="396"/>
        <w:gridCol w:w="2127"/>
      </w:tblGrid>
      <w:tr w:rsidR="00541C25" w14:paraId="508A0F4C" w14:textId="77777777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7A7C" w14:textId="77777777" w:rsidR="00541C25" w:rsidRDefault="002324DF">
            <w:pPr>
              <w:wordWrap w:val="0"/>
              <w:autoSpaceDN w:val="0"/>
              <w:spacing w:before="156" w:after="156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bookmarkStart w:id="2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9FC5" w14:textId="77777777" w:rsidR="00541C25" w:rsidRDefault="00541C25">
            <w:pPr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541C25" w14:paraId="2D45D88C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C26E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DE69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43ED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B683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A26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D03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541C25" w14:paraId="1A2B5E8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175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1419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E0D2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94AF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C07C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36C1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541C25" w14:paraId="54F4C9C6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62A1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6353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40C5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8255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DCA1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01A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3B23B65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9316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8AE2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DC6B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9FF4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3E7D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1C26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7CFFAD3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8CF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8649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6660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5223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B359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44BC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5AC06DA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38A1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644F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339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5A76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11CC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8A0A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5C105B7B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BA6D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7FE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87A8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FF96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93D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4AA5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66F2F952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58B8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7F48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D17C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6434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6EF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F2B5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6BDAA492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AA64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6B83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4860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3ECC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397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6EE1" w14:textId="77777777" w:rsidR="00541C25" w:rsidRDefault="00541C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541C25" w14:paraId="56B99FD5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7864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57D7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第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 xml:space="preserve">期； 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开课地点：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541C25" w14:paraId="02D70C6C" w14:textId="77777777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8838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9E04" w14:textId="77777777" w:rsidR="00541C25" w:rsidRDefault="002324DF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万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仟</w:t>
            </w:r>
            <w:proofErr w:type="gramEnd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8D8" w14:textId="77777777" w:rsidR="00541C25" w:rsidRDefault="002324DF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A4B1" w14:textId="77777777" w:rsidR="00541C25" w:rsidRDefault="002324DF">
            <w:pPr>
              <w:spacing w:line="34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541C25" w14:paraId="33A271BA" w14:textId="77777777">
        <w:trPr>
          <w:trHeight w:val="1546"/>
        </w:trPr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30DA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参加程序：</w:t>
            </w:r>
          </w:p>
          <w:p w14:paraId="2ED2D5B8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开班前一周下发确定开班的开课通知，培训费可以选择电汇或报到时交纳,食宿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费现场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交纳。</w:t>
            </w:r>
          </w:p>
        </w:tc>
        <w:tc>
          <w:tcPr>
            <w:tcW w:w="5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B900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4B8F27F1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4DFC1474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5AA9800E" w14:textId="77777777" w:rsidR="00541C25" w:rsidRDefault="002324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541C25" w14:paraId="62B49F0F" w14:textId="77777777">
        <w:trPr>
          <w:trHeight w:val="1013"/>
        </w:trPr>
        <w:tc>
          <w:tcPr>
            <w:tcW w:w="9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C1D6" w14:textId="77777777" w:rsidR="00541C25" w:rsidRDefault="002324DF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报名咨询：</w:t>
            </w:r>
          </w:p>
          <w:p w14:paraId="4AA623B4" w14:textId="77777777" w:rsidR="00541C25" w:rsidRDefault="002324DF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联系人：汤老师 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     电话：0839-3230905      报名邮箱： 2212829487@qq.com</w:t>
            </w:r>
          </w:p>
        </w:tc>
      </w:tr>
      <w:bookmarkEnd w:id="0"/>
      <w:bookmarkEnd w:id="2"/>
    </w:tbl>
    <w:p w14:paraId="4646E727" w14:textId="77777777" w:rsidR="00541C25" w:rsidRDefault="00541C25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cs="宋体"/>
          <w:b/>
          <w:bCs/>
          <w:color w:val="000000"/>
          <w:kern w:val="0"/>
          <w:sz w:val="32"/>
          <w:szCs w:val="30"/>
        </w:rPr>
      </w:pPr>
    </w:p>
    <w:sectPr w:rsidR="00541C2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ED52" w14:textId="77777777" w:rsidR="00B4564C" w:rsidRDefault="00B4564C" w:rsidP="00D341A8">
      <w:r>
        <w:separator/>
      </w:r>
    </w:p>
  </w:endnote>
  <w:endnote w:type="continuationSeparator" w:id="0">
    <w:p w14:paraId="1BF8DC2B" w14:textId="77777777" w:rsidR="00B4564C" w:rsidRDefault="00B4564C" w:rsidP="00D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等线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DD7A" w14:textId="77777777" w:rsidR="00B4564C" w:rsidRDefault="00B4564C" w:rsidP="00D341A8">
      <w:r>
        <w:separator/>
      </w:r>
    </w:p>
  </w:footnote>
  <w:footnote w:type="continuationSeparator" w:id="0">
    <w:p w14:paraId="446D2152" w14:textId="77777777" w:rsidR="00B4564C" w:rsidRDefault="00B4564C" w:rsidP="00D3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wNTg3ZjQ5YTYzYTk4ZGYyMDJhZjVhMzdkOTlmZDgifQ=="/>
  </w:docVars>
  <w:rsids>
    <w:rsidRoot w:val="008F0933"/>
    <w:rsid w:val="000035DE"/>
    <w:rsid w:val="0000425B"/>
    <w:rsid w:val="000073E1"/>
    <w:rsid w:val="000224B8"/>
    <w:rsid w:val="00024149"/>
    <w:rsid w:val="000242DC"/>
    <w:rsid w:val="000370E0"/>
    <w:rsid w:val="00041337"/>
    <w:rsid w:val="00041C2C"/>
    <w:rsid w:val="0004570B"/>
    <w:rsid w:val="0004593C"/>
    <w:rsid w:val="00050FFD"/>
    <w:rsid w:val="00066792"/>
    <w:rsid w:val="0007059C"/>
    <w:rsid w:val="00073740"/>
    <w:rsid w:val="00074A3E"/>
    <w:rsid w:val="00081969"/>
    <w:rsid w:val="00081B76"/>
    <w:rsid w:val="00084B81"/>
    <w:rsid w:val="00084F9B"/>
    <w:rsid w:val="00094616"/>
    <w:rsid w:val="000A1DE1"/>
    <w:rsid w:val="000C0835"/>
    <w:rsid w:val="000E1E2A"/>
    <w:rsid w:val="000E4C30"/>
    <w:rsid w:val="000E60FF"/>
    <w:rsid w:val="000F1207"/>
    <w:rsid w:val="000F230A"/>
    <w:rsid w:val="000F3279"/>
    <w:rsid w:val="000F3483"/>
    <w:rsid w:val="00100111"/>
    <w:rsid w:val="00104C91"/>
    <w:rsid w:val="00110339"/>
    <w:rsid w:val="00116D3A"/>
    <w:rsid w:val="001230DB"/>
    <w:rsid w:val="00127FF4"/>
    <w:rsid w:val="001322CC"/>
    <w:rsid w:val="00133050"/>
    <w:rsid w:val="00143F97"/>
    <w:rsid w:val="00155382"/>
    <w:rsid w:val="00160190"/>
    <w:rsid w:val="001605E9"/>
    <w:rsid w:val="001627FC"/>
    <w:rsid w:val="00170E5C"/>
    <w:rsid w:val="0018707A"/>
    <w:rsid w:val="00187DD1"/>
    <w:rsid w:val="00191C57"/>
    <w:rsid w:val="001933C7"/>
    <w:rsid w:val="00195DD7"/>
    <w:rsid w:val="00195F1D"/>
    <w:rsid w:val="00197FF2"/>
    <w:rsid w:val="001A696D"/>
    <w:rsid w:val="001A7C8D"/>
    <w:rsid w:val="001B1B86"/>
    <w:rsid w:val="001B200C"/>
    <w:rsid w:val="001B2A11"/>
    <w:rsid w:val="001C0EEA"/>
    <w:rsid w:val="001C1FCC"/>
    <w:rsid w:val="001C38A4"/>
    <w:rsid w:val="001E0D88"/>
    <w:rsid w:val="001E157C"/>
    <w:rsid w:val="001E1C86"/>
    <w:rsid w:val="001E50BA"/>
    <w:rsid w:val="001F2E31"/>
    <w:rsid w:val="001F31BB"/>
    <w:rsid w:val="001F339D"/>
    <w:rsid w:val="00200686"/>
    <w:rsid w:val="00201131"/>
    <w:rsid w:val="00201A8D"/>
    <w:rsid w:val="00204EC1"/>
    <w:rsid w:val="00214E07"/>
    <w:rsid w:val="0021598A"/>
    <w:rsid w:val="00224843"/>
    <w:rsid w:val="002324DF"/>
    <w:rsid w:val="00235F7E"/>
    <w:rsid w:val="00250E86"/>
    <w:rsid w:val="00253743"/>
    <w:rsid w:val="002539D4"/>
    <w:rsid w:val="00255AEB"/>
    <w:rsid w:val="00262B55"/>
    <w:rsid w:val="00266CC8"/>
    <w:rsid w:val="00272CAF"/>
    <w:rsid w:val="0027350E"/>
    <w:rsid w:val="002755B9"/>
    <w:rsid w:val="00280EB1"/>
    <w:rsid w:val="0028142F"/>
    <w:rsid w:val="00282013"/>
    <w:rsid w:val="00282BAC"/>
    <w:rsid w:val="00286CA3"/>
    <w:rsid w:val="00294280"/>
    <w:rsid w:val="00296D3C"/>
    <w:rsid w:val="002A1186"/>
    <w:rsid w:val="002A4713"/>
    <w:rsid w:val="002A4C5A"/>
    <w:rsid w:val="002B063A"/>
    <w:rsid w:val="002B2646"/>
    <w:rsid w:val="002B7B35"/>
    <w:rsid w:val="002C5BCF"/>
    <w:rsid w:val="002C6102"/>
    <w:rsid w:val="002D0CEB"/>
    <w:rsid w:val="002D2F1B"/>
    <w:rsid w:val="002D308F"/>
    <w:rsid w:val="002D3E31"/>
    <w:rsid w:val="002D49C7"/>
    <w:rsid w:val="002D4B01"/>
    <w:rsid w:val="002D7CEA"/>
    <w:rsid w:val="002E388D"/>
    <w:rsid w:val="002F0342"/>
    <w:rsid w:val="002F7CEF"/>
    <w:rsid w:val="003033B6"/>
    <w:rsid w:val="00306CA6"/>
    <w:rsid w:val="00307C8B"/>
    <w:rsid w:val="00311453"/>
    <w:rsid w:val="00312E34"/>
    <w:rsid w:val="00317B7D"/>
    <w:rsid w:val="0032302E"/>
    <w:rsid w:val="00325841"/>
    <w:rsid w:val="00334132"/>
    <w:rsid w:val="00334751"/>
    <w:rsid w:val="00334886"/>
    <w:rsid w:val="00336A69"/>
    <w:rsid w:val="0034061F"/>
    <w:rsid w:val="00352A7F"/>
    <w:rsid w:val="00356901"/>
    <w:rsid w:val="0036645A"/>
    <w:rsid w:val="00371BD3"/>
    <w:rsid w:val="00377850"/>
    <w:rsid w:val="00386C77"/>
    <w:rsid w:val="00390914"/>
    <w:rsid w:val="003920CA"/>
    <w:rsid w:val="003A2489"/>
    <w:rsid w:val="003A3E66"/>
    <w:rsid w:val="003A6E19"/>
    <w:rsid w:val="003B1C4B"/>
    <w:rsid w:val="003B445E"/>
    <w:rsid w:val="003C11DC"/>
    <w:rsid w:val="003D4187"/>
    <w:rsid w:val="003E12F1"/>
    <w:rsid w:val="003E7A2A"/>
    <w:rsid w:val="003F3D87"/>
    <w:rsid w:val="004007F9"/>
    <w:rsid w:val="004122B2"/>
    <w:rsid w:val="00414A7A"/>
    <w:rsid w:val="00422160"/>
    <w:rsid w:val="0042230D"/>
    <w:rsid w:val="0042566C"/>
    <w:rsid w:val="00432B80"/>
    <w:rsid w:val="00447C74"/>
    <w:rsid w:val="004510D9"/>
    <w:rsid w:val="00452CB0"/>
    <w:rsid w:val="00455B89"/>
    <w:rsid w:val="00466106"/>
    <w:rsid w:val="00471BCF"/>
    <w:rsid w:val="00484BD9"/>
    <w:rsid w:val="00484BE5"/>
    <w:rsid w:val="00486FDF"/>
    <w:rsid w:val="00487562"/>
    <w:rsid w:val="00490C5C"/>
    <w:rsid w:val="00492407"/>
    <w:rsid w:val="00492599"/>
    <w:rsid w:val="00492E8A"/>
    <w:rsid w:val="004A2168"/>
    <w:rsid w:val="004A5EA1"/>
    <w:rsid w:val="004D3374"/>
    <w:rsid w:val="004D43E8"/>
    <w:rsid w:val="004D4CD5"/>
    <w:rsid w:val="004D64D8"/>
    <w:rsid w:val="004D707F"/>
    <w:rsid w:val="004E245E"/>
    <w:rsid w:val="004E2642"/>
    <w:rsid w:val="004E41B7"/>
    <w:rsid w:val="004E5611"/>
    <w:rsid w:val="004E7518"/>
    <w:rsid w:val="004E79E1"/>
    <w:rsid w:val="0050111A"/>
    <w:rsid w:val="00501500"/>
    <w:rsid w:val="0050188E"/>
    <w:rsid w:val="00510F38"/>
    <w:rsid w:val="005149B4"/>
    <w:rsid w:val="0052307A"/>
    <w:rsid w:val="00523825"/>
    <w:rsid w:val="005303AA"/>
    <w:rsid w:val="0053684C"/>
    <w:rsid w:val="00541C25"/>
    <w:rsid w:val="005434CD"/>
    <w:rsid w:val="00544B1C"/>
    <w:rsid w:val="005603E3"/>
    <w:rsid w:val="00573C78"/>
    <w:rsid w:val="00577210"/>
    <w:rsid w:val="00582C19"/>
    <w:rsid w:val="00587F2E"/>
    <w:rsid w:val="00587FE9"/>
    <w:rsid w:val="005948AE"/>
    <w:rsid w:val="005963A7"/>
    <w:rsid w:val="00597A2F"/>
    <w:rsid w:val="00597F81"/>
    <w:rsid w:val="005A2420"/>
    <w:rsid w:val="005A7D11"/>
    <w:rsid w:val="005B2A1C"/>
    <w:rsid w:val="005B4443"/>
    <w:rsid w:val="005B4709"/>
    <w:rsid w:val="005B5376"/>
    <w:rsid w:val="005B7893"/>
    <w:rsid w:val="005C13D3"/>
    <w:rsid w:val="005C5A5F"/>
    <w:rsid w:val="005C76FF"/>
    <w:rsid w:val="005D141B"/>
    <w:rsid w:val="005D3779"/>
    <w:rsid w:val="005D61C9"/>
    <w:rsid w:val="005E6439"/>
    <w:rsid w:val="005F394B"/>
    <w:rsid w:val="005F632B"/>
    <w:rsid w:val="005F6C72"/>
    <w:rsid w:val="0060338A"/>
    <w:rsid w:val="00604BFE"/>
    <w:rsid w:val="006103D5"/>
    <w:rsid w:val="00610C81"/>
    <w:rsid w:val="00615AD6"/>
    <w:rsid w:val="00630FD5"/>
    <w:rsid w:val="006328B9"/>
    <w:rsid w:val="0063679B"/>
    <w:rsid w:val="00643FBF"/>
    <w:rsid w:val="00651724"/>
    <w:rsid w:val="00660032"/>
    <w:rsid w:val="00662ECA"/>
    <w:rsid w:val="00663F0E"/>
    <w:rsid w:val="006701B2"/>
    <w:rsid w:val="00673707"/>
    <w:rsid w:val="0068469D"/>
    <w:rsid w:val="00686505"/>
    <w:rsid w:val="006A58B5"/>
    <w:rsid w:val="006B086C"/>
    <w:rsid w:val="006B7BED"/>
    <w:rsid w:val="006B7D95"/>
    <w:rsid w:val="006C0FE5"/>
    <w:rsid w:val="006C3AF5"/>
    <w:rsid w:val="006C46E9"/>
    <w:rsid w:val="006C510E"/>
    <w:rsid w:val="006D0AAA"/>
    <w:rsid w:val="006D56F1"/>
    <w:rsid w:val="006D7D80"/>
    <w:rsid w:val="006F0D62"/>
    <w:rsid w:val="006F764C"/>
    <w:rsid w:val="0070126E"/>
    <w:rsid w:val="007038B5"/>
    <w:rsid w:val="00711341"/>
    <w:rsid w:val="00711DBE"/>
    <w:rsid w:val="0071488C"/>
    <w:rsid w:val="00720C87"/>
    <w:rsid w:val="0073388E"/>
    <w:rsid w:val="00734C8A"/>
    <w:rsid w:val="00746F41"/>
    <w:rsid w:val="00756FD5"/>
    <w:rsid w:val="00782CBC"/>
    <w:rsid w:val="00790163"/>
    <w:rsid w:val="007A6726"/>
    <w:rsid w:val="007A79D6"/>
    <w:rsid w:val="007C1AF0"/>
    <w:rsid w:val="007C21BA"/>
    <w:rsid w:val="007D408B"/>
    <w:rsid w:val="007D4561"/>
    <w:rsid w:val="007E2E48"/>
    <w:rsid w:val="007E5724"/>
    <w:rsid w:val="0080226A"/>
    <w:rsid w:val="00805108"/>
    <w:rsid w:val="00805142"/>
    <w:rsid w:val="00805175"/>
    <w:rsid w:val="00805AAC"/>
    <w:rsid w:val="00810BDF"/>
    <w:rsid w:val="008110F9"/>
    <w:rsid w:val="00813FB1"/>
    <w:rsid w:val="00815877"/>
    <w:rsid w:val="00815AE5"/>
    <w:rsid w:val="008200A5"/>
    <w:rsid w:val="00820684"/>
    <w:rsid w:val="00823240"/>
    <w:rsid w:val="008233D0"/>
    <w:rsid w:val="00837D34"/>
    <w:rsid w:val="0086354D"/>
    <w:rsid w:val="00865EBC"/>
    <w:rsid w:val="00866D91"/>
    <w:rsid w:val="00866E30"/>
    <w:rsid w:val="0087038E"/>
    <w:rsid w:val="00874621"/>
    <w:rsid w:val="008A1F1A"/>
    <w:rsid w:val="008A3D63"/>
    <w:rsid w:val="008B1ED3"/>
    <w:rsid w:val="008B3374"/>
    <w:rsid w:val="008B4094"/>
    <w:rsid w:val="008D2450"/>
    <w:rsid w:val="008D603D"/>
    <w:rsid w:val="008D6E3B"/>
    <w:rsid w:val="008E501B"/>
    <w:rsid w:val="008E65E6"/>
    <w:rsid w:val="008E6994"/>
    <w:rsid w:val="008F08EC"/>
    <w:rsid w:val="008F0933"/>
    <w:rsid w:val="008F204E"/>
    <w:rsid w:val="009009E7"/>
    <w:rsid w:val="00915151"/>
    <w:rsid w:val="00920675"/>
    <w:rsid w:val="00923E53"/>
    <w:rsid w:val="00933362"/>
    <w:rsid w:val="009450EC"/>
    <w:rsid w:val="00951D59"/>
    <w:rsid w:val="00954516"/>
    <w:rsid w:val="009573F9"/>
    <w:rsid w:val="00957669"/>
    <w:rsid w:val="00967A91"/>
    <w:rsid w:val="00972253"/>
    <w:rsid w:val="0097396C"/>
    <w:rsid w:val="00981406"/>
    <w:rsid w:val="00981CBF"/>
    <w:rsid w:val="00985286"/>
    <w:rsid w:val="0099140A"/>
    <w:rsid w:val="009B11AF"/>
    <w:rsid w:val="009B2CCE"/>
    <w:rsid w:val="009B49CD"/>
    <w:rsid w:val="009B693D"/>
    <w:rsid w:val="009B7465"/>
    <w:rsid w:val="009D1710"/>
    <w:rsid w:val="009D51E6"/>
    <w:rsid w:val="009D52EA"/>
    <w:rsid w:val="009D7CAE"/>
    <w:rsid w:val="009E0313"/>
    <w:rsid w:val="009E7266"/>
    <w:rsid w:val="009F3582"/>
    <w:rsid w:val="009F3906"/>
    <w:rsid w:val="009F5FF9"/>
    <w:rsid w:val="00A03C72"/>
    <w:rsid w:val="00A14326"/>
    <w:rsid w:val="00A1675B"/>
    <w:rsid w:val="00A33E46"/>
    <w:rsid w:val="00A372B9"/>
    <w:rsid w:val="00A4318A"/>
    <w:rsid w:val="00A46909"/>
    <w:rsid w:val="00A47889"/>
    <w:rsid w:val="00A5045B"/>
    <w:rsid w:val="00A51D1C"/>
    <w:rsid w:val="00A64815"/>
    <w:rsid w:val="00A66D5E"/>
    <w:rsid w:val="00A77F4C"/>
    <w:rsid w:val="00A811AA"/>
    <w:rsid w:val="00A82FC5"/>
    <w:rsid w:val="00A9016B"/>
    <w:rsid w:val="00A908AF"/>
    <w:rsid w:val="00A90DCA"/>
    <w:rsid w:val="00A9276A"/>
    <w:rsid w:val="00A938FD"/>
    <w:rsid w:val="00AA7C55"/>
    <w:rsid w:val="00AB0269"/>
    <w:rsid w:val="00AC0CE8"/>
    <w:rsid w:val="00AD19CE"/>
    <w:rsid w:val="00AD3FAB"/>
    <w:rsid w:val="00AD47E1"/>
    <w:rsid w:val="00AD7383"/>
    <w:rsid w:val="00AE10E0"/>
    <w:rsid w:val="00AE1B01"/>
    <w:rsid w:val="00AE4004"/>
    <w:rsid w:val="00AF0F13"/>
    <w:rsid w:val="00AF4451"/>
    <w:rsid w:val="00AF5961"/>
    <w:rsid w:val="00B02531"/>
    <w:rsid w:val="00B027C9"/>
    <w:rsid w:val="00B0522F"/>
    <w:rsid w:val="00B05E32"/>
    <w:rsid w:val="00B11AF3"/>
    <w:rsid w:val="00B125A8"/>
    <w:rsid w:val="00B14FBE"/>
    <w:rsid w:val="00B15D1D"/>
    <w:rsid w:val="00B20C6E"/>
    <w:rsid w:val="00B21AFB"/>
    <w:rsid w:val="00B243E0"/>
    <w:rsid w:val="00B3329E"/>
    <w:rsid w:val="00B37049"/>
    <w:rsid w:val="00B43015"/>
    <w:rsid w:val="00B4564C"/>
    <w:rsid w:val="00B47E95"/>
    <w:rsid w:val="00B7368F"/>
    <w:rsid w:val="00B77B84"/>
    <w:rsid w:val="00B916A9"/>
    <w:rsid w:val="00B96998"/>
    <w:rsid w:val="00B97004"/>
    <w:rsid w:val="00BA0DA4"/>
    <w:rsid w:val="00BA3EC4"/>
    <w:rsid w:val="00BA7964"/>
    <w:rsid w:val="00BB1E84"/>
    <w:rsid w:val="00BB58AC"/>
    <w:rsid w:val="00BC267E"/>
    <w:rsid w:val="00BD1752"/>
    <w:rsid w:val="00BD416A"/>
    <w:rsid w:val="00BE0FCD"/>
    <w:rsid w:val="00BE7A26"/>
    <w:rsid w:val="00BE7A93"/>
    <w:rsid w:val="00C00C52"/>
    <w:rsid w:val="00C06706"/>
    <w:rsid w:val="00C07364"/>
    <w:rsid w:val="00C11D3C"/>
    <w:rsid w:val="00C1241F"/>
    <w:rsid w:val="00C15853"/>
    <w:rsid w:val="00C17FFD"/>
    <w:rsid w:val="00C225FD"/>
    <w:rsid w:val="00C26352"/>
    <w:rsid w:val="00C30691"/>
    <w:rsid w:val="00C37C30"/>
    <w:rsid w:val="00C40403"/>
    <w:rsid w:val="00C50476"/>
    <w:rsid w:val="00C5120D"/>
    <w:rsid w:val="00C518D1"/>
    <w:rsid w:val="00C6765A"/>
    <w:rsid w:val="00C70821"/>
    <w:rsid w:val="00C750D3"/>
    <w:rsid w:val="00C75EEE"/>
    <w:rsid w:val="00C76BC6"/>
    <w:rsid w:val="00C85037"/>
    <w:rsid w:val="00C86376"/>
    <w:rsid w:val="00C91147"/>
    <w:rsid w:val="00C93431"/>
    <w:rsid w:val="00C94E3D"/>
    <w:rsid w:val="00C95544"/>
    <w:rsid w:val="00CA4E93"/>
    <w:rsid w:val="00CB1766"/>
    <w:rsid w:val="00CC17A9"/>
    <w:rsid w:val="00CC584E"/>
    <w:rsid w:val="00CC587D"/>
    <w:rsid w:val="00CC7D33"/>
    <w:rsid w:val="00CD1742"/>
    <w:rsid w:val="00CD5255"/>
    <w:rsid w:val="00CE5C2A"/>
    <w:rsid w:val="00CF6832"/>
    <w:rsid w:val="00D1304E"/>
    <w:rsid w:val="00D2054F"/>
    <w:rsid w:val="00D20733"/>
    <w:rsid w:val="00D258A1"/>
    <w:rsid w:val="00D26B22"/>
    <w:rsid w:val="00D26DE1"/>
    <w:rsid w:val="00D274F2"/>
    <w:rsid w:val="00D336F3"/>
    <w:rsid w:val="00D341A8"/>
    <w:rsid w:val="00D35843"/>
    <w:rsid w:val="00D40D3A"/>
    <w:rsid w:val="00D44B53"/>
    <w:rsid w:val="00D52F5D"/>
    <w:rsid w:val="00D53266"/>
    <w:rsid w:val="00D548A6"/>
    <w:rsid w:val="00D6039B"/>
    <w:rsid w:val="00D624FC"/>
    <w:rsid w:val="00D63D46"/>
    <w:rsid w:val="00D640B0"/>
    <w:rsid w:val="00D64365"/>
    <w:rsid w:val="00D64DE6"/>
    <w:rsid w:val="00D70299"/>
    <w:rsid w:val="00D75DF2"/>
    <w:rsid w:val="00D77BDB"/>
    <w:rsid w:val="00D82B5A"/>
    <w:rsid w:val="00D85639"/>
    <w:rsid w:val="00D9088B"/>
    <w:rsid w:val="00D9225B"/>
    <w:rsid w:val="00D94665"/>
    <w:rsid w:val="00D97D12"/>
    <w:rsid w:val="00DA05EC"/>
    <w:rsid w:val="00DA2CD7"/>
    <w:rsid w:val="00DB55AD"/>
    <w:rsid w:val="00DC2C38"/>
    <w:rsid w:val="00DD3F91"/>
    <w:rsid w:val="00DE0C5A"/>
    <w:rsid w:val="00DE3E56"/>
    <w:rsid w:val="00DE66C1"/>
    <w:rsid w:val="00E21913"/>
    <w:rsid w:val="00E22923"/>
    <w:rsid w:val="00E23D64"/>
    <w:rsid w:val="00E36303"/>
    <w:rsid w:val="00E40EFF"/>
    <w:rsid w:val="00E411E7"/>
    <w:rsid w:val="00E41E6E"/>
    <w:rsid w:val="00E536CF"/>
    <w:rsid w:val="00E63EAE"/>
    <w:rsid w:val="00E713E7"/>
    <w:rsid w:val="00E734B3"/>
    <w:rsid w:val="00E87785"/>
    <w:rsid w:val="00E87AF3"/>
    <w:rsid w:val="00E9227A"/>
    <w:rsid w:val="00E93C49"/>
    <w:rsid w:val="00EA0E97"/>
    <w:rsid w:val="00EB2C0C"/>
    <w:rsid w:val="00EB76D4"/>
    <w:rsid w:val="00EC0E5C"/>
    <w:rsid w:val="00EE0362"/>
    <w:rsid w:val="00EE0DD6"/>
    <w:rsid w:val="00EE63BA"/>
    <w:rsid w:val="00F0222C"/>
    <w:rsid w:val="00F02799"/>
    <w:rsid w:val="00F02BA4"/>
    <w:rsid w:val="00F11A09"/>
    <w:rsid w:val="00F11A48"/>
    <w:rsid w:val="00F32291"/>
    <w:rsid w:val="00F32AB7"/>
    <w:rsid w:val="00F32F4F"/>
    <w:rsid w:val="00F33975"/>
    <w:rsid w:val="00F33AC9"/>
    <w:rsid w:val="00F35BC3"/>
    <w:rsid w:val="00F44D93"/>
    <w:rsid w:val="00F46DB7"/>
    <w:rsid w:val="00F53E35"/>
    <w:rsid w:val="00F5551A"/>
    <w:rsid w:val="00F6001D"/>
    <w:rsid w:val="00F600A1"/>
    <w:rsid w:val="00F65AE1"/>
    <w:rsid w:val="00F71275"/>
    <w:rsid w:val="00F71C26"/>
    <w:rsid w:val="00F737C4"/>
    <w:rsid w:val="00F7662C"/>
    <w:rsid w:val="00F8298A"/>
    <w:rsid w:val="00F82E54"/>
    <w:rsid w:val="00F848B5"/>
    <w:rsid w:val="00F84E9C"/>
    <w:rsid w:val="00F92497"/>
    <w:rsid w:val="00F97106"/>
    <w:rsid w:val="00FA4221"/>
    <w:rsid w:val="00FA468D"/>
    <w:rsid w:val="00FC1487"/>
    <w:rsid w:val="00FC3F62"/>
    <w:rsid w:val="00FC756B"/>
    <w:rsid w:val="00FD2952"/>
    <w:rsid w:val="00FE293F"/>
    <w:rsid w:val="00FE3013"/>
    <w:rsid w:val="00FE4C92"/>
    <w:rsid w:val="00FE6851"/>
    <w:rsid w:val="05277C2C"/>
    <w:rsid w:val="0C61206E"/>
    <w:rsid w:val="0CAA62AB"/>
    <w:rsid w:val="0DF50D95"/>
    <w:rsid w:val="10CD7883"/>
    <w:rsid w:val="16591862"/>
    <w:rsid w:val="22103DA9"/>
    <w:rsid w:val="22D514DA"/>
    <w:rsid w:val="23E0372A"/>
    <w:rsid w:val="27D6771D"/>
    <w:rsid w:val="30930820"/>
    <w:rsid w:val="31B05912"/>
    <w:rsid w:val="35E8370A"/>
    <w:rsid w:val="391171F3"/>
    <w:rsid w:val="3B2C3B32"/>
    <w:rsid w:val="3E13392B"/>
    <w:rsid w:val="44422DF9"/>
    <w:rsid w:val="4CF924A1"/>
    <w:rsid w:val="51B76A3F"/>
    <w:rsid w:val="579A297A"/>
    <w:rsid w:val="58CE2C48"/>
    <w:rsid w:val="5E983C45"/>
    <w:rsid w:val="5EE07B57"/>
    <w:rsid w:val="5FFC4F37"/>
    <w:rsid w:val="615D7C5D"/>
    <w:rsid w:val="6B955928"/>
    <w:rsid w:val="6BBB6CC0"/>
    <w:rsid w:val="75EA05A1"/>
    <w:rsid w:val="789E6D3A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D7A764"/>
  <w15:docId w15:val="{BDAC09FD-CED6-4150-8835-2512B6E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D3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凌晨 肖</cp:lastModifiedBy>
  <cp:revision>8</cp:revision>
  <cp:lastPrinted>2024-12-24T01:21:00Z</cp:lastPrinted>
  <dcterms:created xsi:type="dcterms:W3CDTF">2024-12-03T06:27:00Z</dcterms:created>
  <dcterms:modified xsi:type="dcterms:W3CDTF">2025-08-27T02:17:00Z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638CC73F26274689AF417F84771FF3BA_13</vt:lpwstr>
  </property>
  <property fmtid="{D5CDD505-2E9C-101B-9397-08002B2CF9AE}" pid="4" name="KSOTemplateDocerSaveRecord">
    <vt:lpwstr>eyJoZGlkIjoiODFjZDYzYzhiMzJhNGQzMzkyYzM4NTI4ZDhkN2Q1ODIiLCJ1c2VySWQiOiI0Mzg0OTgwNTEifQ==</vt:lpwstr>
  </property>
</Properties>
</file>