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1FA83">
      <w:pPr>
        <w:spacing w:line="360" w:lineRule="auto"/>
        <w:jc w:val="distribute"/>
        <w:rPr>
          <w:rFonts w:hint="eastAsia" w:ascii="Kaiti SC" w:hAnsi="Kaiti SC" w:eastAsia="Kaiti SC" w:cs="楷体"/>
          <w:b/>
          <w:bCs/>
          <w:color w:val="FF3300"/>
          <w:spacing w:val="-40"/>
          <w:sz w:val="96"/>
          <w:szCs w:val="96"/>
        </w:rPr>
      </w:pPr>
    </w:p>
    <w:p w14:paraId="4F242C16">
      <w:pPr>
        <w:spacing w:line="360" w:lineRule="auto"/>
        <w:jc w:val="center"/>
        <w:rPr>
          <w:rFonts w:hint="eastAsia" w:ascii="宋体" w:hAnsi="宋体" w:eastAsia="宋体"/>
          <w:b/>
          <w:bCs/>
          <w:color w:val="FF3300"/>
          <w:spacing w:val="-40"/>
          <w:sz w:val="84"/>
          <w:szCs w:val="84"/>
        </w:rPr>
      </w:pPr>
      <w:r>
        <w:rPr>
          <w:rFonts w:hint="eastAsia" w:ascii="宋体" w:hAnsi="宋体" w:eastAsia="宋体"/>
          <w:b/>
          <w:bCs/>
          <w:color w:val="FF3300"/>
          <w:spacing w:val="-40"/>
          <w:sz w:val="84"/>
          <w:szCs w:val="84"/>
        </w:rPr>
        <w:t>上海国家会计学院</w:t>
      </w:r>
    </w:p>
    <w:p w14:paraId="39BC202F">
      <w:pPr>
        <w:spacing w:line="360" w:lineRule="auto"/>
        <w:rPr>
          <w:rFonts w:hint="eastAsia" w:ascii="Songti SC" w:hAnsi="Songti SC" w:eastAsia="Songti SC"/>
          <w:b/>
          <w:bCs/>
          <w:sz w:val="11"/>
        </w:rPr>
      </w:pPr>
    </w:p>
    <w:p w14:paraId="012B7CE6">
      <w:pPr>
        <w:spacing w:line="360" w:lineRule="auto"/>
        <w:jc w:val="center"/>
        <w:rPr>
          <w:rFonts w:hint="eastAsia" w:ascii="宋体" w:hAnsi="宋体" w:eastAsia="宋体" w:cs="微软雅黑"/>
          <w:bCs/>
          <w:sz w:val="32"/>
          <w:szCs w:val="32"/>
        </w:rPr>
      </w:pPr>
      <w:r>
        <w:rPr>
          <w:rFonts w:hint="eastAsia" w:ascii="宋体" w:hAnsi="宋体" w:eastAsia="宋体" w:cs="楷体"/>
          <w:bCs/>
          <w:sz w:val="42"/>
          <w:szCs w:val="42"/>
        </w:rPr>
        <w:t xml:space="preserve"> </w:t>
      </w:r>
      <w:r>
        <w:rPr>
          <w:rFonts w:hint="eastAsia" w:ascii="宋体" w:hAnsi="宋体" w:eastAsia="宋体" w:cs="微软雅黑"/>
          <w:bCs/>
          <w:sz w:val="32"/>
          <w:szCs w:val="32"/>
        </w:rPr>
        <w:t xml:space="preserve">  上国会培〔</w:t>
      </w:r>
      <w:r>
        <w:rPr>
          <w:rFonts w:ascii="宋体" w:hAnsi="宋体" w:eastAsia="宋体" w:cs="微软雅黑"/>
          <w:bCs/>
          <w:sz w:val="32"/>
          <w:szCs w:val="32"/>
        </w:rPr>
        <w:t>202</w:t>
      </w:r>
      <w:r>
        <w:rPr>
          <w:rFonts w:hint="eastAsia" w:ascii="宋体" w:hAnsi="宋体" w:eastAsia="宋体" w:cs="微软雅黑"/>
          <w:bCs/>
          <w:sz w:val="32"/>
          <w:szCs w:val="32"/>
        </w:rPr>
        <w:t>5〕66号</w:t>
      </w:r>
    </w:p>
    <w:p w14:paraId="7C634484">
      <w:pPr>
        <w:spacing w:line="360" w:lineRule="auto"/>
        <w:jc w:val="center"/>
        <w:rPr>
          <w:rFonts w:hint="eastAsia" w:ascii="仿宋_GB2312" w:hAnsi="楷体" w:eastAsia="仿宋_GB2312" w:cs="楷体"/>
          <w:b/>
          <w:bCs/>
          <w:sz w:val="20"/>
          <w:szCs w:val="18"/>
        </w:rPr>
      </w:pPr>
      <w:r>
        <w:rPr>
          <w:rFonts w:ascii="仿宋_GB2312" w:eastAsia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2476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ElAC1QAAAAkBAAAPAAAAAAAAAAEA&#10;IAAAACIAAABkcnMvZG93bnJldi54bWxQSwECFAAUAAAACACHTuJAUJpuUtkBAACHAwAADgAAAAAA&#10;AAABACAAAAAkAQAAZHJzL2Uyb0RvYy54bWxQSwUGAAAAAAYABgBZAQAAb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748684E">
      <w:pPr>
        <w:spacing w:line="360" w:lineRule="auto"/>
        <w:ind w:right="-31" w:rightChars="-15"/>
        <w:jc w:val="center"/>
        <w:rPr>
          <w:rFonts w:hint="eastAsia" w:ascii="宋体" w:hAnsi="宋体"/>
          <w:b/>
          <w:sz w:val="44"/>
          <w:szCs w:val="44"/>
        </w:rPr>
      </w:pPr>
    </w:p>
    <w:p w14:paraId="7FD62A03">
      <w:pPr>
        <w:spacing w:line="64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关于举办“平台经济的税收风险与合规”研修班的通知</w:t>
      </w:r>
    </w:p>
    <w:p w14:paraId="56169F56">
      <w:pPr>
        <w:rPr>
          <w:rFonts w:hint="eastAsia"/>
          <w:b/>
          <w:sz w:val="28"/>
          <w:szCs w:val="28"/>
        </w:rPr>
      </w:pPr>
    </w:p>
    <w:p w14:paraId="3CEB95F6">
      <w:pPr>
        <w:pStyle w:val="1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各相关单位：</w:t>
      </w:r>
    </w:p>
    <w:p w14:paraId="34E4D18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随着数字经济的快速发展，平台经济已成为我国经济增长的重要引擎。然而，其业务模式的虚拟性、交易主体的分散性和收入形式的多样性，导致税收监管面临严峻挑战。2025 年 6 月，国务院发布《互联网平台企业涉税信息报送规定》（国务院令第 810 号），国家税务总局同步出台两项配套公告，明确要求平台企业履行涉税信息报送、扣缴申报及代办申报义务，并通过金税四期系统实现数据穿透式监管。平台经济税收合规进入“强监管时代”。</w:t>
      </w:r>
    </w:p>
    <w:p w14:paraId="4947666F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在此形势下，平台企业、经营者及从业人员亟需系统性掌握政策要点，探索合规路径。</w:t>
      </w:r>
      <w:r>
        <w:rPr>
          <w:rFonts w:hint="eastAsia" w:ascii="仿宋_GB2312" w:hAnsi="仿宋" w:eastAsia="仿宋_GB2312"/>
          <w:sz w:val="32"/>
          <w:szCs w:val="32"/>
        </w:rPr>
        <w:t>有鉴于此</w:t>
      </w:r>
      <w:r>
        <w:rPr>
          <w:rFonts w:hint="eastAsia" w:ascii="仿宋_GB2312" w:hAnsi="仿宋" w:eastAsia="仿宋_GB2312" w:cs="Times New Roman"/>
          <w:sz w:val="32"/>
          <w:szCs w:val="32"/>
        </w:rPr>
        <w:t>，上海国家会计学院开设“平台经济的税收风险与合规”研修班，深度解析最新法规，帮助企业精准把握政策动向，并结合典型案例与实操经验，帮助企业构建平台经济税收合规体系。</w:t>
      </w:r>
    </w:p>
    <w:p w14:paraId="53319F3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 w14:paraId="31B5FA97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 w14:paraId="2D5B4521">
      <w:pPr>
        <w:pStyle w:val="12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附件：一、课程简介</w:t>
      </w:r>
    </w:p>
    <w:p w14:paraId="2177C766">
      <w:pPr>
        <w:pStyle w:val="12"/>
        <w:ind w:firstLine="1600" w:firstLineChars="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二、报名回执表</w:t>
      </w:r>
    </w:p>
    <w:p w14:paraId="0B2967AE"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 w14:paraId="4E7B2699"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 w14:paraId="658491BF"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 w14:paraId="29D8483F"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 w14:paraId="69585607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上海国家会计学院</w:t>
      </w:r>
    </w:p>
    <w:p w14:paraId="7CE92CC5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教务二部</w:t>
      </w:r>
    </w:p>
    <w:p w14:paraId="186786CB">
      <w:pPr>
        <w:spacing w:line="360" w:lineRule="auto"/>
        <w:ind w:firstLine="6400" w:firstLineChars="20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2025年8月</w:t>
      </w:r>
    </w:p>
    <w:p w14:paraId="56AACBB9">
      <w:pPr>
        <w:pStyle w:val="12"/>
        <w:spacing w:line="360" w:lineRule="auto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附件一：课程简介</w:t>
      </w:r>
    </w:p>
    <w:p w14:paraId="715657F6">
      <w:pPr>
        <w:spacing w:line="360" w:lineRule="auto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一、培训安排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831"/>
        <w:gridCol w:w="1862"/>
        <w:gridCol w:w="2816"/>
      </w:tblGrid>
      <w:tr w14:paraId="5989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</w:tcPr>
          <w:p w14:paraId="18797DD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14:paraId="07DC81B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培训时间</w:t>
            </w:r>
          </w:p>
        </w:tc>
        <w:tc>
          <w:tcPr>
            <w:tcW w:w="1862" w:type="dxa"/>
          </w:tcPr>
          <w:p w14:paraId="3169D5B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报到时间</w:t>
            </w:r>
          </w:p>
        </w:tc>
        <w:tc>
          <w:tcPr>
            <w:tcW w:w="2816" w:type="dxa"/>
          </w:tcPr>
          <w:p w14:paraId="4438FE8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培训地点</w:t>
            </w:r>
          </w:p>
        </w:tc>
      </w:tr>
      <w:tr w14:paraId="4541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</w:tcPr>
          <w:p w14:paraId="122EEEF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14:paraId="2D933C3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10月17日-18日</w:t>
            </w:r>
          </w:p>
        </w:tc>
        <w:tc>
          <w:tcPr>
            <w:tcW w:w="1862" w:type="dxa"/>
          </w:tcPr>
          <w:p w14:paraId="047A282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10月16日</w:t>
            </w:r>
          </w:p>
        </w:tc>
        <w:tc>
          <w:tcPr>
            <w:tcW w:w="2816" w:type="dxa"/>
          </w:tcPr>
          <w:p w14:paraId="5D634B0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上海国家会计学院</w:t>
            </w:r>
          </w:p>
        </w:tc>
      </w:tr>
    </w:tbl>
    <w:p w14:paraId="047E77A1">
      <w:pPr>
        <w:spacing w:line="360" w:lineRule="auto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二、培训对象</w:t>
      </w:r>
    </w:p>
    <w:p w14:paraId="02C00BAC">
      <w:pPr>
        <w:spacing w:line="360" w:lineRule="auto"/>
        <w:rPr>
          <w:rFonts w:hint="eastAsia" w:ascii="仿宋_GB2312" w:hAnsi="仿宋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/>
          <w:sz w:val="32"/>
          <w:szCs w:val="32"/>
        </w:rPr>
        <w:t>互联网平台企业财务负责人、税务负责人；平台内经营者（电商、直播、外卖等领域）、自由职业者、网络主播等从业人员；税务律师、财税咨询机构专业人员等。</w:t>
      </w:r>
    </w:p>
    <w:p w14:paraId="1C8C7118">
      <w:pPr>
        <w:numPr>
          <w:ilvl w:val="0"/>
          <w:numId w:val="1"/>
        </w:numPr>
        <w:spacing w:line="360" w:lineRule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课程收益</w:t>
      </w:r>
    </w:p>
    <w:p w14:paraId="52DB749F">
      <w:pPr>
        <w:spacing w:line="360" w:lineRule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1.精准解读相关政策，帮助掌握核心要点，明确实操要求；</w:t>
      </w:r>
    </w:p>
    <w:p w14:paraId="4815CC81">
      <w:pPr>
        <w:spacing w:line="360" w:lineRule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2.探讨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平台企业</w:t>
      </w:r>
      <w:r>
        <w:rPr>
          <w:rFonts w:hint="eastAsia" w:ascii="仿宋_GB2312" w:hAnsi="仿宋" w:eastAsia="仿宋_GB2312"/>
          <w:bCs/>
          <w:sz w:val="32"/>
          <w:szCs w:val="32"/>
        </w:rPr>
        <w:t>合规路径，有效进行风险识别与应对；</w:t>
      </w:r>
    </w:p>
    <w:p w14:paraId="07535B6A">
      <w:pPr>
        <w:spacing w:line="360" w:lineRule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3.学习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</w:rPr>
        <w:t>真实案例，掌握实操技巧。</w:t>
      </w:r>
    </w:p>
    <w:p w14:paraId="23E6B03A">
      <w:pPr>
        <w:spacing w:line="360" w:lineRule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四、课程内容</w:t>
      </w:r>
    </w:p>
    <w:p w14:paraId="640355D1">
      <w:pPr>
        <w:spacing w:line="540" w:lineRule="exact"/>
        <w:ind w:left="319" w:leftChars="152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第一模块：政策解读与典型案例剖析</w:t>
      </w:r>
    </w:p>
    <w:p w14:paraId="6F002E55">
      <w:pPr>
        <w:numPr>
          <w:ilvl w:val="0"/>
          <w:numId w:val="2"/>
        </w:numPr>
        <w:spacing w:line="540" w:lineRule="exact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《互联网平台企业涉税信息报送规定》解读</w:t>
      </w:r>
    </w:p>
    <w:p w14:paraId="74FE52EF">
      <w:pPr>
        <w:numPr>
          <w:ilvl w:val="0"/>
          <w:numId w:val="2"/>
        </w:numPr>
        <w:spacing w:line="540" w:lineRule="exact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《国家税务总局关于互联网平台企业报送涉税信息有关事项的公告》解读</w:t>
      </w:r>
    </w:p>
    <w:p w14:paraId="5BC095EE">
      <w:pPr>
        <w:numPr>
          <w:ilvl w:val="0"/>
          <w:numId w:val="2"/>
        </w:numPr>
        <w:spacing w:line="540" w:lineRule="exact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《国家税务总局关于互联网平台企业为平台内从业人员办理扣缴申报、代办申报若干事项的公告》解读</w:t>
      </w:r>
    </w:p>
    <w:p w14:paraId="0644B616">
      <w:pPr>
        <w:numPr>
          <w:ilvl w:val="0"/>
          <w:numId w:val="2"/>
        </w:numPr>
        <w:spacing w:line="540" w:lineRule="exact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加强平台经济税收征管的典型案例</w:t>
      </w:r>
    </w:p>
    <w:p w14:paraId="150A2FAE">
      <w:pPr>
        <w:numPr>
          <w:ilvl w:val="0"/>
          <w:numId w:val="2"/>
        </w:numPr>
        <w:spacing w:line="540" w:lineRule="exact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互联网平台企业、经营者、从业人员的税务合规</w:t>
      </w:r>
    </w:p>
    <w:p w14:paraId="42D3D6D7">
      <w:pPr>
        <w:spacing w:line="540" w:lineRule="exact"/>
        <w:ind w:left="-210" w:leftChars="-100" w:firstLine="321" w:firstLineChars="100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第二模块：平台经营者税务风险管理</w:t>
      </w:r>
    </w:p>
    <w:p w14:paraId="53E5CB86">
      <w:pPr>
        <w:numPr>
          <w:ilvl w:val="0"/>
          <w:numId w:val="3"/>
        </w:numPr>
        <w:spacing w:line="540" w:lineRule="exact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行业现状及监管环境</w:t>
      </w:r>
    </w:p>
    <w:p w14:paraId="31BDB038">
      <w:pPr>
        <w:numPr>
          <w:ilvl w:val="0"/>
          <w:numId w:val="3"/>
        </w:numPr>
        <w:spacing w:line="540" w:lineRule="exact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平台经济的合规路径</w:t>
      </w:r>
    </w:p>
    <w:p w14:paraId="551E1455">
      <w:pPr>
        <w:numPr>
          <w:ilvl w:val="0"/>
          <w:numId w:val="3"/>
        </w:numPr>
        <w:spacing w:line="540" w:lineRule="exact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涉税风险及应对策略</w:t>
      </w:r>
    </w:p>
    <w:p w14:paraId="7DFEDF5C">
      <w:pPr>
        <w:numPr>
          <w:ilvl w:val="0"/>
          <w:numId w:val="3"/>
        </w:numPr>
        <w:spacing w:line="540" w:lineRule="exact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典型案例分享</w:t>
      </w:r>
    </w:p>
    <w:p w14:paraId="35CBCE80">
      <w:pPr>
        <w:spacing w:line="540" w:lineRule="exact"/>
        <w:ind w:left="-210" w:leftChars="-100" w:firstLine="321" w:firstLineChars="100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第三模块：平台企业真实案例分享</w:t>
      </w:r>
    </w:p>
    <w:p w14:paraId="66BDC490">
      <w:pPr>
        <w:spacing w:line="540" w:lineRule="exact"/>
        <w:ind w:left="-210" w:leftChars="-100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</w:p>
    <w:p w14:paraId="192AADC5">
      <w:pPr>
        <w:widowControl/>
        <w:spacing w:line="360" w:lineRule="auto"/>
        <w:ind w:left="643" w:hanging="643" w:hangingChars="200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五、拟邀师资</w:t>
      </w:r>
    </w:p>
    <w:p w14:paraId="15590FCC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葛玉御：经济学博士，上海国家会计学院教研部副教授、硕士生导师，应用经济系主任，“一带一路”会计研究中心秘书长；2019年12月-2021年1月于财政部条法司挂职；第七批全国税务领军人才。复旦大学、上海交通大学、上海财经大学课程教授；亚利桑那州立大学凯瑞商学院访问学者；世界银行特聘机构知识分享（OKS）课程专家；第一财经《解码财商》解码人。</w:t>
      </w:r>
    </w:p>
    <w:p w14:paraId="14BFC58D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实务专家：来自龙头平台企业及事务所的业界资深专家等。</w:t>
      </w:r>
    </w:p>
    <w:p w14:paraId="1C0A6DCB">
      <w:pPr>
        <w:rPr>
          <w:rFonts w:hint="eastAsia" w:ascii="仿宋_GB2312" w:hAnsi="宋体" w:eastAsia="仿宋_GB2312"/>
          <w:sz w:val="32"/>
          <w:szCs w:val="32"/>
        </w:rPr>
      </w:pPr>
    </w:p>
    <w:p w14:paraId="5722C7BB">
      <w:pPr>
        <w:spacing w:line="360" w:lineRule="auto"/>
        <w:ind w:left="321" w:hanging="321" w:hangingChars="1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六、收费标准</w:t>
      </w:r>
    </w:p>
    <w:p w14:paraId="6C55399B">
      <w:pPr>
        <w:spacing w:line="360" w:lineRule="auto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1.培训费：4000元/人。</w:t>
      </w:r>
    </w:p>
    <w:p w14:paraId="1C8FE5FF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2.食宿统一安排，费用自理，具体费用标准以开课通知为准。</w:t>
      </w:r>
    </w:p>
    <w:p w14:paraId="577736AF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1379C99E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4.关于发票：培训费发票由学院提供；食宿发票由酒店提供。</w:t>
      </w:r>
    </w:p>
    <w:p w14:paraId="42387768">
      <w:pPr>
        <w:spacing w:line="360" w:lineRule="auto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七、结业证书</w:t>
      </w:r>
    </w:p>
    <w:p w14:paraId="0B49B5CA">
      <w:pPr>
        <w:spacing w:line="360" w:lineRule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</w:rPr>
        <w:t>培训班结束后由学院颁发结业证书，并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注明学时。但是否可以作为继续教育学时，烦请学员咨询当地主管部门。</w:t>
      </w:r>
    </w:p>
    <w:p w14:paraId="25CFB42A">
      <w:pPr>
        <w:widowControl/>
        <w:spacing w:line="360" w:lineRule="auto"/>
        <w:ind w:left="643" w:hanging="643" w:hangingChars="200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八、报名咨询</w:t>
      </w:r>
    </w:p>
    <w:p w14:paraId="2C3F886D">
      <w:pPr>
        <w:widowControl/>
        <w:spacing w:line="360" w:lineRule="auto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请参加人员按要求填写《报名回执表》（附后），报承办单位；我们将在开课前一周向报名学员发送《报到通知》。</w:t>
      </w:r>
    </w:p>
    <w:p w14:paraId="1C6176EC">
      <w:pPr>
        <w:spacing w:line="360" w:lineRule="auto"/>
        <w:rPr>
          <w:rFonts w:hint="eastAsia" w:ascii="仿宋_GB2312" w:hAnsi="宋体" w:eastAsia="仿宋_GB2312"/>
          <w:sz w:val="32"/>
          <w:szCs w:val="32"/>
          <w:lang w:eastAsia="zh-Hans"/>
        </w:rPr>
      </w:pPr>
      <w:r>
        <w:rPr>
          <w:rFonts w:hint="eastAsia" w:ascii="仿宋_GB2312" w:hAnsi="宋体" w:eastAsia="仿宋_GB2312"/>
          <w:sz w:val="32"/>
          <w:szCs w:val="32"/>
          <w:lang w:eastAsia="zh-Hans"/>
        </w:rPr>
        <w:t>报名咨询</w:t>
      </w:r>
    </w:p>
    <w:p w14:paraId="621BED7C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联系人：黄老师18610843353（同微信）</w:t>
      </w:r>
    </w:p>
    <w:p w14:paraId="64729F43">
      <w:pPr>
        <w:spacing w:line="360" w:lineRule="auto"/>
        <w:rPr>
          <w:rFonts w:hint="eastAsia" w:ascii="仿宋_GB2312" w:hAnsi="仿宋" w:eastAsia="仿宋_GB2312"/>
          <w:sz w:val="32"/>
          <w:szCs w:val="32"/>
          <w:lang w:eastAsia="zh-Hans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邮箱</w:t>
      </w:r>
      <w:r>
        <w:rPr>
          <w:rFonts w:ascii="仿宋_GB2312" w:hAnsi="仿宋" w:eastAsia="仿宋_GB2312"/>
          <w:sz w:val="32"/>
          <w:szCs w:val="32"/>
          <w:lang w:eastAsia="zh-Hans"/>
        </w:rPr>
        <w:t>：</w:t>
      </w:r>
      <w:r>
        <w:fldChar w:fldCharType="begin"/>
      </w:r>
      <w:r>
        <w:instrText xml:space="preserve"> HYPERLINK "mailto:284828890@qq.com"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  <w:lang w:eastAsia="zh-Hans"/>
        </w:rPr>
        <w:t>284828890@qq.com</w:t>
      </w:r>
      <w:r>
        <w:rPr>
          <w:rFonts w:hint="eastAsia" w:ascii="仿宋_GB2312" w:hAnsi="仿宋" w:eastAsia="仿宋_GB2312"/>
          <w:sz w:val="32"/>
          <w:szCs w:val="32"/>
          <w:lang w:eastAsia="zh-Hans"/>
        </w:rPr>
        <w:fldChar w:fldCharType="end"/>
      </w:r>
    </w:p>
    <w:p w14:paraId="1C54B8CA">
      <w:pPr>
        <w:spacing w:line="360" w:lineRule="auto"/>
        <w:rPr>
          <w:rFonts w:hint="eastAsia" w:ascii="仿宋_GB2312" w:hAnsi="仿宋" w:eastAsia="仿宋_GB2312"/>
          <w:sz w:val="32"/>
          <w:szCs w:val="32"/>
          <w:lang w:eastAsia="zh-Hans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课程咨询</w:t>
      </w:r>
    </w:p>
    <w:p w14:paraId="7941E2FD">
      <w:pPr>
        <w:spacing w:line="360" w:lineRule="auto"/>
        <w:rPr>
          <w:rFonts w:hint="eastAsia" w:ascii="仿宋_GB2312" w:hAnsi="仿宋" w:eastAsia="仿宋_GB2312"/>
          <w:sz w:val="32"/>
          <w:szCs w:val="32"/>
          <w:lang w:eastAsia="zh-Hans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联系人</w:t>
      </w:r>
      <w:r>
        <w:rPr>
          <w:rFonts w:ascii="仿宋_GB2312" w:hAnsi="仿宋" w:eastAsia="仿宋_GB2312"/>
          <w:sz w:val="32"/>
          <w:szCs w:val="32"/>
          <w:lang w:eastAsia="zh-Hans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马</w:t>
      </w:r>
      <w:r>
        <w:rPr>
          <w:rFonts w:hint="eastAsia" w:ascii="仿宋_GB2312" w:hAnsi="仿宋" w:eastAsia="仿宋_GB2312"/>
          <w:sz w:val="32"/>
          <w:szCs w:val="32"/>
          <w:lang w:eastAsia="zh-Hans"/>
        </w:rPr>
        <w:t>老师021-39768</w:t>
      </w:r>
      <w:r>
        <w:rPr>
          <w:rFonts w:hint="eastAsia" w:ascii="仿宋_GB2312" w:hAnsi="仿宋" w:eastAsia="仿宋_GB2312"/>
          <w:sz w:val="32"/>
          <w:szCs w:val="32"/>
        </w:rPr>
        <w:t>388</w:t>
      </w:r>
      <w:r>
        <w:rPr>
          <w:rFonts w:hint="eastAsia" w:ascii="仿宋_GB2312" w:hAnsi="仿宋" w:eastAsia="仿宋_GB2312"/>
          <w:sz w:val="32"/>
          <w:szCs w:val="32"/>
          <w:lang w:eastAsia="zh-Hans"/>
        </w:rPr>
        <w:t xml:space="preserve"> </w:t>
      </w:r>
    </w:p>
    <w:p w14:paraId="6FADFA4B">
      <w:pPr>
        <w:spacing w:line="360" w:lineRule="auto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邮箱：</w:t>
      </w:r>
      <w:r>
        <w:rPr>
          <w:rFonts w:hint="eastAsia" w:ascii="仿宋_GB2312" w:hAnsi="仿宋" w:eastAsia="仿宋_GB2312"/>
          <w:sz w:val="32"/>
          <w:szCs w:val="32"/>
        </w:rPr>
        <w:t>maxiaochu</w:t>
      </w:r>
      <w:r>
        <w:rPr>
          <w:rFonts w:hint="eastAsia" w:ascii="仿宋_GB2312" w:hAnsi="仿宋" w:eastAsia="仿宋_GB2312"/>
          <w:sz w:val="32"/>
          <w:szCs w:val="32"/>
          <w:lang w:eastAsia="zh-Hans"/>
        </w:rPr>
        <w:t>@snai.edu</w:t>
      </w:r>
    </w:p>
    <w:p w14:paraId="00680F27">
      <w:pPr>
        <w:widowControl/>
        <w:spacing w:line="360" w:lineRule="auto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Hans"/>
        </w:rPr>
      </w:pPr>
    </w:p>
    <w:p w14:paraId="331A010B">
      <w:pPr>
        <w:widowControl/>
        <w:spacing w:line="360" w:lineRule="auto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Hans"/>
        </w:rPr>
      </w:pPr>
    </w:p>
    <w:p w14:paraId="07A6CD7B">
      <w:pPr>
        <w:widowControl/>
        <w:spacing w:line="360" w:lineRule="auto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Hans"/>
        </w:rPr>
      </w:pPr>
    </w:p>
    <w:p w14:paraId="25259850">
      <w:pPr>
        <w:widowControl/>
        <w:spacing w:line="360" w:lineRule="auto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Hans"/>
        </w:rPr>
      </w:pPr>
    </w:p>
    <w:p w14:paraId="2E510A7B">
      <w:pPr>
        <w:widowControl/>
        <w:spacing w:line="360" w:lineRule="auto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Hans"/>
        </w:rPr>
      </w:pPr>
    </w:p>
    <w:p w14:paraId="760BED38">
      <w:pPr>
        <w:widowControl/>
        <w:spacing w:line="360" w:lineRule="auto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Hans"/>
        </w:rPr>
      </w:pPr>
    </w:p>
    <w:p w14:paraId="429863B2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 w14:paraId="6B35824C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7F6B23E2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2F9E7361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2E520678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6B3A3F3E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6FF572EC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53DE7A74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145EA8F3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0077F9F8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19523105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0DA3F4C5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0B0BB87D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39DF90D0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6DE74229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0AADAC67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13214275">
      <w:pPr>
        <w:widowControl/>
        <w:tabs>
          <w:tab w:val="center" w:pos="4766"/>
          <w:tab w:val="left" w:pos="6716"/>
        </w:tabs>
        <w:spacing w:line="48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 w14:paraId="2C5A33B3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 w14:paraId="7ED48741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 w14:paraId="3A55CD50"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附件二：</w:t>
      </w:r>
    </w:p>
    <w:p w14:paraId="08B243EB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上海国家会计学院</w:t>
      </w:r>
    </w:p>
    <w:p w14:paraId="39E43748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“平台经济的税收风险与合规”培训班报名回执表</w:t>
      </w:r>
    </w:p>
    <w:p w14:paraId="0329A5BE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tbl>
      <w:tblPr>
        <w:tblStyle w:val="6"/>
        <w:tblpPr w:leftFromText="180" w:rightFromText="180" w:vertAnchor="text" w:horzAnchor="page" w:tblpX="1455" w:tblpY="156"/>
        <w:tblOverlap w:val="never"/>
        <w:tblW w:w="9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14:paraId="5E60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22AB">
            <w:pPr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E040">
            <w:pPr>
              <w:wordWrap w:val="0"/>
              <w:autoSpaceDN w:val="0"/>
              <w:ind w:right="96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D7D6">
            <w:pPr>
              <w:wordWrap w:val="0"/>
              <w:autoSpaceDN w:val="0"/>
              <w:ind w:right="211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E577">
            <w:pPr>
              <w:wordWrap w:val="0"/>
              <w:autoSpaceDN w:val="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市</w:t>
            </w:r>
          </w:p>
        </w:tc>
      </w:tr>
      <w:tr w14:paraId="236AD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E53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联系人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4AE4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C84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F44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F88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229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7A6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F94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C03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b/>
                <w:color w:val="000000"/>
                <w:spacing w:val="-26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9FA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AC0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352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0F7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</w:tr>
      <w:tr w14:paraId="2EF1A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01E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97C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116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203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EE5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40B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7CB9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717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A7E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930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3C6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B16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C93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0731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865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C4D8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7B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B5E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BA0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0BD0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2BA19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555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A5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A1F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9E0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966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1D8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0E614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9E0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92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CA5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6DE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0C2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B35F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0D2C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7E2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0DB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F40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B1F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18C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F99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1764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150D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FE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6DB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FB8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13E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599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1FB73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07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报名程序：</w:t>
            </w:r>
          </w:p>
          <w:p w14:paraId="03DA8C41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587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学院账户：</w:t>
            </w:r>
          </w:p>
          <w:p w14:paraId="1CA629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学院开户行：中国建设银行上海徐泾支行</w:t>
            </w:r>
          </w:p>
          <w:p w14:paraId="2D8DEE7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单位名称：上海国家会计学院</w:t>
            </w:r>
          </w:p>
          <w:p w14:paraId="3902139D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汇款账号：31001984300059768088</w:t>
            </w:r>
          </w:p>
        </w:tc>
      </w:tr>
      <w:tr w14:paraId="5ADAC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2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917B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报名咨询：</w:t>
            </w:r>
          </w:p>
          <w:p w14:paraId="058F05B6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黄老师：18610843353（同微信）  邮箱：284828890@qq.com </w:t>
            </w:r>
          </w:p>
        </w:tc>
      </w:tr>
    </w:tbl>
    <w:p w14:paraId="16BA9979">
      <w:pPr>
        <w:rPr>
          <w:rFonts w:hint="eastAsia"/>
        </w:rPr>
      </w:pPr>
    </w:p>
    <w:p w14:paraId="0F9E6305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hint="eastAsia" w:ascii="宋体" w:hAnsi="宋体" w:eastAsia="宋体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iti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E5DE2"/>
    <w:multiLevelType w:val="singleLevel"/>
    <w:tmpl w:val="DD3E5DE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97" w:hanging="297"/>
      </w:pPr>
    </w:lvl>
  </w:abstractNum>
  <w:abstractNum w:abstractNumId="1">
    <w:nsid w:val="FF354B28"/>
    <w:multiLevelType w:val="singleLevel"/>
    <w:tmpl w:val="FF354B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CC3B17"/>
    <w:multiLevelType w:val="singleLevel"/>
    <w:tmpl w:val="21CC3B1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97" w:hanging="297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93"/>
    <w:rsid w:val="00013A7F"/>
    <w:rsid w:val="00014200"/>
    <w:rsid w:val="00015D15"/>
    <w:rsid w:val="00015E95"/>
    <w:rsid w:val="00022F9B"/>
    <w:rsid w:val="00034845"/>
    <w:rsid w:val="000409CF"/>
    <w:rsid w:val="00041C2C"/>
    <w:rsid w:val="00051AF9"/>
    <w:rsid w:val="0005473F"/>
    <w:rsid w:val="00056DE8"/>
    <w:rsid w:val="00062ACA"/>
    <w:rsid w:val="00066D3F"/>
    <w:rsid w:val="00067A7E"/>
    <w:rsid w:val="00081FEF"/>
    <w:rsid w:val="000915B2"/>
    <w:rsid w:val="000920EA"/>
    <w:rsid w:val="00093057"/>
    <w:rsid w:val="000A3166"/>
    <w:rsid w:val="000A457B"/>
    <w:rsid w:val="000C7999"/>
    <w:rsid w:val="000D23A6"/>
    <w:rsid w:val="000F00F2"/>
    <w:rsid w:val="00122792"/>
    <w:rsid w:val="00135D5A"/>
    <w:rsid w:val="001444B5"/>
    <w:rsid w:val="00192694"/>
    <w:rsid w:val="001A29DB"/>
    <w:rsid w:val="001A3297"/>
    <w:rsid w:val="001A77D4"/>
    <w:rsid w:val="001A7801"/>
    <w:rsid w:val="001C1402"/>
    <w:rsid w:val="001C2BCB"/>
    <w:rsid w:val="001E4AB6"/>
    <w:rsid w:val="001F3A53"/>
    <w:rsid w:val="001F4A75"/>
    <w:rsid w:val="0020791F"/>
    <w:rsid w:val="0021666B"/>
    <w:rsid w:val="00241C3B"/>
    <w:rsid w:val="00241CE5"/>
    <w:rsid w:val="00242032"/>
    <w:rsid w:val="00245BB6"/>
    <w:rsid w:val="0025458E"/>
    <w:rsid w:val="002628C4"/>
    <w:rsid w:val="00262ACD"/>
    <w:rsid w:val="00291278"/>
    <w:rsid w:val="002A1100"/>
    <w:rsid w:val="002B1033"/>
    <w:rsid w:val="002B64F1"/>
    <w:rsid w:val="002C0FC5"/>
    <w:rsid w:val="002D0121"/>
    <w:rsid w:val="002D2C41"/>
    <w:rsid w:val="002E3C78"/>
    <w:rsid w:val="00300F17"/>
    <w:rsid w:val="0030581B"/>
    <w:rsid w:val="0031738B"/>
    <w:rsid w:val="0031764E"/>
    <w:rsid w:val="00352DEC"/>
    <w:rsid w:val="00355D43"/>
    <w:rsid w:val="003659B6"/>
    <w:rsid w:val="003774E1"/>
    <w:rsid w:val="00394036"/>
    <w:rsid w:val="003A143D"/>
    <w:rsid w:val="003A31DF"/>
    <w:rsid w:val="003A3AF6"/>
    <w:rsid w:val="003B759F"/>
    <w:rsid w:val="003B76B0"/>
    <w:rsid w:val="003C42C5"/>
    <w:rsid w:val="003C6886"/>
    <w:rsid w:val="003D41CA"/>
    <w:rsid w:val="003D46EE"/>
    <w:rsid w:val="003F3C73"/>
    <w:rsid w:val="00434790"/>
    <w:rsid w:val="0045107F"/>
    <w:rsid w:val="00461D24"/>
    <w:rsid w:val="004771E2"/>
    <w:rsid w:val="00485EE8"/>
    <w:rsid w:val="004947B0"/>
    <w:rsid w:val="004A281F"/>
    <w:rsid w:val="004B0BBE"/>
    <w:rsid w:val="004B41CC"/>
    <w:rsid w:val="004C2BA4"/>
    <w:rsid w:val="004C2DA0"/>
    <w:rsid w:val="004D2E98"/>
    <w:rsid w:val="004E42E4"/>
    <w:rsid w:val="004F1993"/>
    <w:rsid w:val="004F1C84"/>
    <w:rsid w:val="004F3EBA"/>
    <w:rsid w:val="004F43E0"/>
    <w:rsid w:val="005053B9"/>
    <w:rsid w:val="00510A31"/>
    <w:rsid w:val="00522719"/>
    <w:rsid w:val="00540EA2"/>
    <w:rsid w:val="0054240F"/>
    <w:rsid w:val="0054796A"/>
    <w:rsid w:val="005675AB"/>
    <w:rsid w:val="005910AA"/>
    <w:rsid w:val="0059117E"/>
    <w:rsid w:val="005957E0"/>
    <w:rsid w:val="005B1943"/>
    <w:rsid w:val="005B691D"/>
    <w:rsid w:val="005C5FAA"/>
    <w:rsid w:val="005D4A6F"/>
    <w:rsid w:val="005D581C"/>
    <w:rsid w:val="005E2260"/>
    <w:rsid w:val="005F1208"/>
    <w:rsid w:val="005F2A39"/>
    <w:rsid w:val="005F4838"/>
    <w:rsid w:val="006106FF"/>
    <w:rsid w:val="00621202"/>
    <w:rsid w:val="006238DE"/>
    <w:rsid w:val="00623E35"/>
    <w:rsid w:val="00630D67"/>
    <w:rsid w:val="006541E4"/>
    <w:rsid w:val="00672FB6"/>
    <w:rsid w:val="0067620C"/>
    <w:rsid w:val="00684EAE"/>
    <w:rsid w:val="006930E0"/>
    <w:rsid w:val="00697B2D"/>
    <w:rsid w:val="006A0B3B"/>
    <w:rsid w:val="006A184E"/>
    <w:rsid w:val="006B72DE"/>
    <w:rsid w:val="006C10CD"/>
    <w:rsid w:val="006D0EE8"/>
    <w:rsid w:val="00715FFF"/>
    <w:rsid w:val="00722016"/>
    <w:rsid w:val="00724287"/>
    <w:rsid w:val="0073611D"/>
    <w:rsid w:val="00736FE4"/>
    <w:rsid w:val="00737D35"/>
    <w:rsid w:val="007422B9"/>
    <w:rsid w:val="00746859"/>
    <w:rsid w:val="007629CF"/>
    <w:rsid w:val="0076634A"/>
    <w:rsid w:val="00775D5E"/>
    <w:rsid w:val="00794C26"/>
    <w:rsid w:val="007A5763"/>
    <w:rsid w:val="007B2045"/>
    <w:rsid w:val="007C186E"/>
    <w:rsid w:val="007E17A8"/>
    <w:rsid w:val="007E1AA4"/>
    <w:rsid w:val="007F1C5A"/>
    <w:rsid w:val="008024BF"/>
    <w:rsid w:val="00810AB6"/>
    <w:rsid w:val="008129C5"/>
    <w:rsid w:val="00822FE5"/>
    <w:rsid w:val="00827CF1"/>
    <w:rsid w:val="00833466"/>
    <w:rsid w:val="00834F2A"/>
    <w:rsid w:val="00840660"/>
    <w:rsid w:val="00847BAF"/>
    <w:rsid w:val="0085745E"/>
    <w:rsid w:val="008719AB"/>
    <w:rsid w:val="00880139"/>
    <w:rsid w:val="008808D5"/>
    <w:rsid w:val="00890F1B"/>
    <w:rsid w:val="008A298E"/>
    <w:rsid w:val="008A59A0"/>
    <w:rsid w:val="008B3215"/>
    <w:rsid w:val="008D1E59"/>
    <w:rsid w:val="008D3F66"/>
    <w:rsid w:val="008D5D3D"/>
    <w:rsid w:val="008E3BC6"/>
    <w:rsid w:val="008F18BE"/>
    <w:rsid w:val="008F651D"/>
    <w:rsid w:val="009032A4"/>
    <w:rsid w:val="0092147F"/>
    <w:rsid w:val="009322DB"/>
    <w:rsid w:val="0094739E"/>
    <w:rsid w:val="00951E9A"/>
    <w:rsid w:val="00954CFD"/>
    <w:rsid w:val="00962F4F"/>
    <w:rsid w:val="00973B85"/>
    <w:rsid w:val="0098114C"/>
    <w:rsid w:val="00982015"/>
    <w:rsid w:val="009959DF"/>
    <w:rsid w:val="009A29E0"/>
    <w:rsid w:val="009A7BC0"/>
    <w:rsid w:val="009C24DD"/>
    <w:rsid w:val="009D2F9D"/>
    <w:rsid w:val="00A0599E"/>
    <w:rsid w:val="00A10A75"/>
    <w:rsid w:val="00A2166F"/>
    <w:rsid w:val="00A3224A"/>
    <w:rsid w:val="00A41193"/>
    <w:rsid w:val="00A46911"/>
    <w:rsid w:val="00A54459"/>
    <w:rsid w:val="00A6464D"/>
    <w:rsid w:val="00A6661C"/>
    <w:rsid w:val="00A72311"/>
    <w:rsid w:val="00A8429F"/>
    <w:rsid w:val="00A9152B"/>
    <w:rsid w:val="00AA17DE"/>
    <w:rsid w:val="00AB0C73"/>
    <w:rsid w:val="00AB10FD"/>
    <w:rsid w:val="00AB3BF9"/>
    <w:rsid w:val="00AB3F76"/>
    <w:rsid w:val="00AB67E8"/>
    <w:rsid w:val="00AB6F01"/>
    <w:rsid w:val="00AC02B5"/>
    <w:rsid w:val="00AC08B6"/>
    <w:rsid w:val="00AC0C8E"/>
    <w:rsid w:val="00AD1498"/>
    <w:rsid w:val="00AE2305"/>
    <w:rsid w:val="00B01877"/>
    <w:rsid w:val="00B074EA"/>
    <w:rsid w:val="00B1361A"/>
    <w:rsid w:val="00B14B95"/>
    <w:rsid w:val="00B400AA"/>
    <w:rsid w:val="00B40ADD"/>
    <w:rsid w:val="00B41E1B"/>
    <w:rsid w:val="00B46965"/>
    <w:rsid w:val="00B53CE1"/>
    <w:rsid w:val="00B618DE"/>
    <w:rsid w:val="00B62AAC"/>
    <w:rsid w:val="00B773C3"/>
    <w:rsid w:val="00BB1148"/>
    <w:rsid w:val="00BD5B11"/>
    <w:rsid w:val="00BF64BC"/>
    <w:rsid w:val="00C02C70"/>
    <w:rsid w:val="00C37EB5"/>
    <w:rsid w:val="00C44D03"/>
    <w:rsid w:val="00C6097F"/>
    <w:rsid w:val="00C6693F"/>
    <w:rsid w:val="00C73D46"/>
    <w:rsid w:val="00C81EAB"/>
    <w:rsid w:val="00C84DF2"/>
    <w:rsid w:val="00CA13A5"/>
    <w:rsid w:val="00CC5712"/>
    <w:rsid w:val="00CE51D1"/>
    <w:rsid w:val="00CF1816"/>
    <w:rsid w:val="00CF6C15"/>
    <w:rsid w:val="00D02A68"/>
    <w:rsid w:val="00D073DE"/>
    <w:rsid w:val="00D2546A"/>
    <w:rsid w:val="00D2717D"/>
    <w:rsid w:val="00D31062"/>
    <w:rsid w:val="00D34D0E"/>
    <w:rsid w:val="00D37123"/>
    <w:rsid w:val="00D4121C"/>
    <w:rsid w:val="00D4195F"/>
    <w:rsid w:val="00D500D6"/>
    <w:rsid w:val="00D579F9"/>
    <w:rsid w:val="00D6157F"/>
    <w:rsid w:val="00D67C36"/>
    <w:rsid w:val="00D8237C"/>
    <w:rsid w:val="00D87342"/>
    <w:rsid w:val="00D87426"/>
    <w:rsid w:val="00DA1312"/>
    <w:rsid w:val="00DB2FBA"/>
    <w:rsid w:val="00DB5B46"/>
    <w:rsid w:val="00DB7F94"/>
    <w:rsid w:val="00DE31EF"/>
    <w:rsid w:val="00DE5DCA"/>
    <w:rsid w:val="00DF02E9"/>
    <w:rsid w:val="00E10AE5"/>
    <w:rsid w:val="00E179C5"/>
    <w:rsid w:val="00E370C2"/>
    <w:rsid w:val="00E97F1B"/>
    <w:rsid w:val="00EB53E1"/>
    <w:rsid w:val="00EB713A"/>
    <w:rsid w:val="00EC79BF"/>
    <w:rsid w:val="00EE7314"/>
    <w:rsid w:val="00EF0751"/>
    <w:rsid w:val="00EF68BE"/>
    <w:rsid w:val="00F16A77"/>
    <w:rsid w:val="00F23961"/>
    <w:rsid w:val="00F86CA3"/>
    <w:rsid w:val="00F871CC"/>
    <w:rsid w:val="00F97596"/>
    <w:rsid w:val="00FA3AAB"/>
    <w:rsid w:val="00FD3114"/>
    <w:rsid w:val="00FF093E"/>
    <w:rsid w:val="00FF6661"/>
    <w:rsid w:val="00FF7825"/>
    <w:rsid w:val="07387CC8"/>
    <w:rsid w:val="113027C8"/>
    <w:rsid w:val="120B6782"/>
    <w:rsid w:val="15DD4DB4"/>
    <w:rsid w:val="19955310"/>
    <w:rsid w:val="19F708C6"/>
    <w:rsid w:val="226D0B0F"/>
    <w:rsid w:val="23AE3BD9"/>
    <w:rsid w:val="25A16A1E"/>
    <w:rsid w:val="2934005A"/>
    <w:rsid w:val="36AC7367"/>
    <w:rsid w:val="37AF3E4C"/>
    <w:rsid w:val="3BDD1251"/>
    <w:rsid w:val="43F07D71"/>
    <w:rsid w:val="5840143B"/>
    <w:rsid w:val="5950189B"/>
    <w:rsid w:val="5E9B7F2D"/>
    <w:rsid w:val="5F7764B0"/>
    <w:rsid w:val="626B0D43"/>
    <w:rsid w:val="6D8439D7"/>
    <w:rsid w:val="6E8E18C3"/>
    <w:rsid w:val="6EC14FC1"/>
    <w:rsid w:val="718D3B55"/>
    <w:rsid w:val="75F2361E"/>
    <w:rsid w:val="76056F12"/>
    <w:rsid w:val="78C3334F"/>
    <w:rsid w:val="79CB62A3"/>
    <w:rsid w:val="7FF83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无间隔 字符"/>
    <w:link w:val="12"/>
    <w:qFormat/>
    <w:uiPriority w:val="1"/>
    <w:rPr>
      <w:rFonts w:ascii="Calibri" w:hAnsi="Calibri"/>
      <w:kern w:val="2"/>
      <w:sz w:val="21"/>
      <w:szCs w:val="22"/>
    </w:rPr>
  </w:style>
  <w:style w:type="paragraph" w:customStyle="1" w:styleId="1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1440</Words>
  <Characters>1575</Characters>
  <Lines>105</Lines>
  <Paragraphs>90</Paragraphs>
  <TotalTime>1</TotalTime>
  <ScaleCrop>false</ScaleCrop>
  <LinksUpToDate>false</LinksUpToDate>
  <CharactersWithSpaces>1596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2025-08-18T08:24:00Z</dcterms:created>
  <dc:creator>huang dong'gen</dc:creator>
  <cp:lastModifiedBy>马晓楚</cp:lastModifiedBy>
  <dcterms:modified xsi:type="dcterms:W3CDTF">2025-08-19T00:47:44Z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600E7BB52F744C2AB9931B3351BBC9F4_13</vt:lpwstr>
  </property>
  <property fmtid="{D5CDD505-2E9C-101B-9397-08002B2CF9AE}" pid="4" name="KSOTemplateDocerSaveRecord">
    <vt:lpwstr>eyJoZGlkIjoiZjBkNjhhZGM5NGVhNGYzZGQ0MTNiNWM2NTgxNzBlY2YiLCJ1c2VySWQiOiIxNDczNTgxMzkxIn0=</vt:lpwstr>
  </property>
</Properties>
</file>