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14B7" w14:textId="77777777" w:rsidR="005131A3" w:rsidRDefault="005131A3">
      <w:pPr>
        <w:spacing w:line="360" w:lineRule="auto"/>
        <w:jc w:val="distribute"/>
        <w:rPr>
          <w:rFonts w:ascii="Kaiti SC" w:eastAsia="Kaiti SC" w:hAnsi="Kaiti SC" w:cs="楷体" w:hint="eastAsia"/>
          <w:b/>
          <w:bCs/>
          <w:color w:val="FF3300"/>
          <w:spacing w:val="-40"/>
          <w:sz w:val="96"/>
          <w:szCs w:val="96"/>
        </w:rPr>
      </w:pPr>
    </w:p>
    <w:p w14:paraId="5FF0AD9C" w14:textId="77777777" w:rsidR="005131A3" w:rsidRDefault="00000000">
      <w:pPr>
        <w:spacing w:line="360" w:lineRule="auto"/>
        <w:jc w:val="center"/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2F4120B3" w14:textId="77777777" w:rsidR="005131A3" w:rsidRDefault="005131A3">
      <w:pPr>
        <w:spacing w:line="360" w:lineRule="auto"/>
        <w:rPr>
          <w:rFonts w:ascii="Songti SC" w:eastAsia="Songti SC" w:hAnsi="Songti SC" w:hint="eastAsia"/>
          <w:b/>
          <w:bCs/>
          <w:sz w:val="11"/>
        </w:rPr>
      </w:pPr>
    </w:p>
    <w:p w14:paraId="7090437F" w14:textId="77777777" w:rsidR="005131A3" w:rsidRDefault="00000000">
      <w:pPr>
        <w:spacing w:line="360" w:lineRule="auto"/>
        <w:jc w:val="center"/>
        <w:rPr>
          <w:rFonts w:ascii="宋体" w:hAnsi="宋体" w:cs="微软雅黑" w:hint="eastAsia"/>
          <w:bCs/>
          <w:sz w:val="32"/>
          <w:szCs w:val="32"/>
        </w:rPr>
      </w:pPr>
      <w:r>
        <w:rPr>
          <w:rFonts w:ascii="宋体" w:hAnsi="宋体" w:cs="微软雅黑" w:hint="eastAsia"/>
          <w:bCs/>
          <w:sz w:val="32"/>
          <w:szCs w:val="32"/>
        </w:rPr>
        <w:t>上国会培〔</w:t>
      </w:r>
      <w:r>
        <w:rPr>
          <w:rFonts w:ascii="宋体" w:hAnsi="宋体" w:cs="微软雅黑"/>
          <w:bCs/>
          <w:sz w:val="32"/>
          <w:szCs w:val="32"/>
        </w:rPr>
        <w:t>202</w:t>
      </w:r>
      <w:r>
        <w:rPr>
          <w:rFonts w:ascii="宋体" w:hAnsi="宋体" w:cs="微软雅黑" w:hint="eastAsia"/>
          <w:bCs/>
          <w:sz w:val="32"/>
          <w:szCs w:val="32"/>
        </w:rPr>
        <w:t>5〕26号</w:t>
      </w:r>
    </w:p>
    <w:p w14:paraId="697A627C" w14:textId="77777777" w:rsidR="005131A3" w:rsidRDefault="00000000">
      <w:pPr>
        <w:spacing w:line="360" w:lineRule="auto"/>
        <w:jc w:val="center"/>
        <w:rPr>
          <w:rFonts w:ascii="仿宋_GB2312" w:eastAsia="仿宋_GB2312" w:hAnsi="楷体" w:cs="楷体" w:hint="eastAsia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735F5" wp14:editId="5EDDBD9C">
                <wp:simplePos x="0" y="0"/>
                <wp:positionH relativeFrom="column">
                  <wp:posOffset>-123825</wp:posOffset>
                </wp:positionH>
                <wp:positionV relativeFrom="paragraph">
                  <wp:posOffset>78740</wp:posOffset>
                </wp:positionV>
                <wp:extent cx="5461635" cy="139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9.75pt;margin-top:6.2pt;height:1.1pt;width:430.05pt;z-index:251659264;mso-width-relative:page;mso-height-relative:page;" filled="f" stroked="t" coordsize="21600,21600" o:gfxdata="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uySqQtYAAAAJAQAADwAAAAAAAAAB&#10;ACAAAAA4AAAAZHJzL2Rvd25yZXYueG1sUEsBAhQAFAAAAAgAh07iQArXFxj8AQAA5wMAAA4AAAAA&#10;AAAAAQAgAAAAOwEAAGRycy9lMm9Eb2MueG1sUEsFBgAAAAAGAAYAWQEAAKk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72118EC" w14:textId="77777777" w:rsidR="005131A3" w:rsidRDefault="00000000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关于举办“拥抱AI系列课程：DeepSeek赋能</w:t>
      </w:r>
    </w:p>
    <w:p w14:paraId="6BC5E275" w14:textId="14D5E9B2" w:rsidR="005131A3" w:rsidRDefault="00000000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内部审计智能化转型与实践”研修班</w:t>
      </w:r>
      <w:r w:rsidR="00026946">
        <w:rPr>
          <w:rFonts w:ascii="黑体" w:eastAsia="黑体" w:hAnsi="黑体" w:hint="eastAsia"/>
          <w:b/>
          <w:sz w:val="36"/>
          <w:szCs w:val="36"/>
        </w:rPr>
        <w:t>（线上+线下）</w:t>
      </w:r>
    </w:p>
    <w:p w14:paraId="218DA2B5" w14:textId="77777777" w:rsidR="005131A3" w:rsidRDefault="00000000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的通知</w:t>
      </w:r>
    </w:p>
    <w:p w14:paraId="51A7CB80" w14:textId="77777777" w:rsidR="005131A3" w:rsidRDefault="00000000">
      <w:pPr>
        <w:spacing w:line="360" w:lineRule="auto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各相关单位：</w:t>
      </w:r>
    </w:p>
    <w:p w14:paraId="2D36CDDC" w14:textId="77777777" w:rsidR="005131A3" w:rsidRDefault="00000000">
      <w:pPr>
        <w:spacing w:line="360" w:lineRule="auto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随着大智移云物等新技术的落地应用，我国的内部审计实务经历了审计管理信息化、审计实务数字化、审计作业云化和智能化的发展阶段。很多领先企业充分融合数据、技术、模型和模式，已经步入了审计智能化的新形态。</w:t>
      </w:r>
    </w:p>
    <w:p w14:paraId="2A843B07" w14:textId="77777777" w:rsidR="005131A3" w:rsidRDefault="00000000">
      <w:pPr>
        <w:spacing w:line="360" w:lineRule="auto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进入2025年，DeepSeek以其开源、低成本、自主可控，凭借多模态理解、动态推理与领域自适应能力，能够为企业内部审计的效率提升提供强有力支持。全国各类企事业单位，特别是大中型企业迅速行动，开始密集接入DeepSeek。2月，国务院国资委也召开中央企业“AI+”专项行动深化部署会，要求国资央企发挥需求规模大、产业配套全、应用场景多的优势，抓住AI发展的战略窗口期。</w:t>
      </w:r>
    </w:p>
    <w:p w14:paraId="2DD947AC" w14:textId="77777777" w:rsidR="005131A3" w:rsidRDefault="00000000">
      <w:pPr>
        <w:spacing w:line="360" w:lineRule="auto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lastRenderedPageBreak/>
        <w:t>在新的战略性技术窗口期，“AI+审计”呼之欲出。加速数字技术与内部审计体系的融合，充分运用</w:t>
      </w:r>
      <w:proofErr w:type="spellStart"/>
      <w:r>
        <w:rPr>
          <w:rFonts w:ascii="仿宋_GB2312" w:eastAsia="仿宋_GB2312" w:hAnsi="等线" w:hint="eastAsia"/>
          <w:sz w:val="32"/>
          <w:szCs w:val="32"/>
        </w:rPr>
        <w:t>Deepseek</w:t>
      </w:r>
      <w:proofErr w:type="spellEnd"/>
      <w:r>
        <w:rPr>
          <w:rFonts w:ascii="仿宋_GB2312" w:eastAsia="仿宋_GB2312" w:hAnsi="等线" w:hint="eastAsia"/>
          <w:sz w:val="32"/>
          <w:szCs w:val="32"/>
        </w:rPr>
        <w:t>等AI技术，创新审计模式，使内部审计工作更加精准、深入和高质量，是所有内部审计从业者面临的重大课题。</w:t>
      </w:r>
    </w:p>
    <w:p w14:paraId="039F59F2" w14:textId="77777777" w:rsidR="005131A3" w:rsidRDefault="00000000">
      <w:pPr>
        <w:spacing w:line="360" w:lineRule="auto"/>
        <w:ind w:firstLineChars="200" w:firstLine="64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为帮助企业在实施数字化转型的过程中建立高效的数据治理体系，运用先进的数据分析、数据挖掘和AI技术，对审计数据结合审计场景进行深入有效的分析、利用和共享，推动审计智能化的实践，上海国家会计学院于2025年创新开设“拥抱AI系列课程：DeepSeek赋能内部审计智能化转型与实践”研修班，帮助企业重塑审计思维，以实践经验和研究成果为引领，推进内部审计智能化高质量发展，持续为企业创造价值。</w:t>
      </w:r>
      <w:r>
        <w:rPr>
          <w:rFonts w:ascii="仿宋_GB2312" w:eastAsia="仿宋_GB2312" w:hAnsi="等线"/>
          <w:sz w:val="32"/>
          <w:szCs w:val="32"/>
        </w:rPr>
        <w:t xml:space="preserve">    </w:t>
      </w:r>
    </w:p>
    <w:p w14:paraId="134A3ED5" w14:textId="77777777" w:rsidR="005131A3" w:rsidRDefault="005131A3">
      <w:pPr>
        <w:spacing w:line="360" w:lineRule="auto"/>
        <w:rPr>
          <w:rFonts w:ascii="仿宋_GB2312" w:eastAsia="仿宋_GB2312" w:hAnsi="等线" w:hint="eastAsia"/>
          <w:sz w:val="32"/>
          <w:szCs w:val="32"/>
        </w:rPr>
      </w:pPr>
    </w:p>
    <w:p w14:paraId="22592169" w14:textId="77777777" w:rsidR="005131A3" w:rsidRDefault="00000000">
      <w:pPr>
        <w:spacing w:line="360" w:lineRule="auto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附件：一、课程简介</w:t>
      </w:r>
    </w:p>
    <w:p w14:paraId="50637D2E" w14:textId="77777777" w:rsidR="005131A3" w:rsidRDefault="00000000">
      <w:pPr>
        <w:spacing w:line="360" w:lineRule="auto"/>
        <w:ind w:firstLineChars="300" w:firstLine="960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二、报名回执表</w:t>
      </w:r>
    </w:p>
    <w:p w14:paraId="13C624DB" w14:textId="77777777" w:rsidR="005131A3" w:rsidRDefault="005131A3">
      <w:pPr>
        <w:spacing w:line="360" w:lineRule="auto"/>
        <w:rPr>
          <w:rFonts w:ascii="仿宋_GB2312" w:eastAsia="仿宋_GB2312" w:hAnsi="宋体" w:cs="微软雅黑" w:hint="eastAsia"/>
          <w:sz w:val="32"/>
          <w:szCs w:val="32"/>
        </w:rPr>
      </w:pPr>
    </w:p>
    <w:p w14:paraId="3380A28D" w14:textId="77777777" w:rsidR="005131A3" w:rsidRDefault="005131A3">
      <w:pPr>
        <w:spacing w:line="360" w:lineRule="auto"/>
        <w:rPr>
          <w:rFonts w:ascii="仿宋_GB2312" w:eastAsia="仿宋_GB2312" w:hAnsi="宋体" w:cs="微软雅黑" w:hint="eastAsia"/>
          <w:sz w:val="32"/>
          <w:szCs w:val="32"/>
        </w:rPr>
      </w:pPr>
    </w:p>
    <w:p w14:paraId="68E8CF84" w14:textId="77777777" w:rsidR="005131A3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上海国家会计学院</w:t>
      </w:r>
    </w:p>
    <w:p w14:paraId="466DE20E" w14:textId="77777777" w:rsidR="005131A3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00860A88" w14:textId="77777777" w:rsidR="005131A3" w:rsidRDefault="00000000">
      <w:pPr>
        <w:spacing w:line="360" w:lineRule="auto"/>
        <w:jc w:val="right"/>
        <w:rPr>
          <w:rFonts w:ascii="仿宋_GB2312" w:eastAsia="仿宋_GB2312" w:hAnsi="宋体" w:cs="微软雅黑" w:hint="eastAsia"/>
          <w:sz w:val="32"/>
          <w:szCs w:val="32"/>
        </w:rPr>
      </w:pPr>
      <w:r>
        <w:rPr>
          <w:rFonts w:ascii="仿宋_GB2312" w:eastAsia="仿宋_GB2312" w:hAnsi="宋体" w:cs="微软雅黑"/>
          <w:sz w:val="32"/>
          <w:szCs w:val="32"/>
        </w:rPr>
        <w:t>202</w:t>
      </w:r>
      <w:r>
        <w:rPr>
          <w:rFonts w:ascii="仿宋_GB2312" w:eastAsia="仿宋_GB2312" w:hAnsi="宋体" w:cs="微软雅黑" w:hint="eastAsia"/>
          <w:sz w:val="32"/>
          <w:szCs w:val="32"/>
        </w:rPr>
        <w:t>5年3月</w:t>
      </w:r>
    </w:p>
    <w:p w14:paraId="314EB5E9" w14:textId="77777777" w:rsidR="005131A3" w:rsidRDefault="005131A3">
      <w:pPr>
        <w:spacing w:line="360" w:lineRule="auto"/>
        <w:ind w:firstLineChars="100" w:firstLine="320"/>
        <w:jc w:val="right"/>
        <w:rPr>
          <w:rFonts w:ascii="宋体" w:hAnsi="宋体" w:cs="微软雅黑" w:hint="eastAsia"/>
          <w:sz w:val="32"/>
          <w:szCs w:val="32"/>
        </w:rPr>
      </w:pPr>
    </w:p>
    <w:p w14:paraId="33A56F75" w14:textId="77777777" w:rsidR="005131A3" w:rsidRDefault="005131A3">
      <w:pPr>
        <w:pStyle w:val="a8"/>
        <w:spacing w:beforeLines="50" w:before="156" w:line="360" w:lineRule="auto"/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</w:pPr>
    </w:p>
    <w:p w14:paraId="6CB1A93D" w14:textId="77777777" w:rsidR="005131A3" w:rsidRDefault="00000000">
      <w:pPr>
        <w:pStyle w:val="a8"/>
        <w:spacing w:beforeLines="50" w:before="156" w:line="360" w:lineRule="auto"/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76B68786" w14:textId="77777777" w:rsidR="005131A3" w:rsidRDefault="00000000">
      <w:pPr>
        <w:pStyle w:val="a8"/>
        <w:spacing w:line="560" w:lineRule="exact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t>一、培训安排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843"/>
        <w:gridCol w:w="2835"/>
      </w:tblGrid>
      <w:tr w:rsidR="005131A3" w14:paraId="6AE39839" w14:textId="77777777">
        <w:trPr>
          <w:jc w:val="center"/>
        </w:trPr>
        <w:tc>
          <w:tcPr>
            <w:tcW w:w="1271" w:type="dxa"/>
          </w:tcPr>
          <w:p w14:paraId="537A19BD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 w14:paraId="0E3A3D75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 w14:paraId="6B546427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1F932448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培训地点</w:t>
            </w:r>
          </w:p>
        </w:tc>
      </w:tr>
      <w:tr w:rsidR="005131A3" w14:paraId="78DE1FF7" w14:textId="77777777">
        <w:trPr>
          <w:jc w:val="center"/>
        </w:trPr>
        <w:tc>
          <w:tcPr>
            <w:tcW w:w="1271" w:type="dxa"/>
          </w:tcPr>
          <w:p w14:paraId="3853BA25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 w14:paraId="7F18E598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4月26日-27日</w:t>
            </w:r>
          </w:p>
        </w:tc>
        <w:tc>
          <w:tcPr>
            <w:tcW w:w="1843" w:type="dxa"/>
          </w:tcPr>
          <w:p w14:paraId="792CF559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4月25日</w:t>
            </w:r>
          </w:p>
        </w:tc>
        <w:tc>
          <w:tcPr>
            <w:tcW w:w="2835" w:type="dxa"/>
          </w:tcPr>
          <w:p w14:paraId="4CCD3E5C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上海国家会计学院</w:t>
            </w:r>
          </w:p>
        </w:tc>
      </w:tr>
      <w:tr w:rsidR="005131A3" w14:paraId="5B38DDCD" w14:textId="77777777">
        <w:trPr>
          <w:jc w:val="center"/>
        </w:trPr>
        <w:tc>
          <w:tcPr>
            <w:tcW w:w="1271" w:type="dxa"/>
          </w:tcPr>
          <w:p w14:paraId="7C7D510B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</w:t>
            </w:r>
            <w:r>
              <w:rPr>
                <w:rFonts w:ascii="仿宋_GB2312" w:eastAsia="仿宋_GB2312" w:hAnsi="宋体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期</w:t>
            </w:r>
          </w:p>
        </w:tc>
        <w:tc>
          <w:tcPr>
            <w:tcW w:w="3260" w:type="dxa"/>
          </w:tcPr>
          <w:p w14:paraId="6E9B1F2F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  <w:t>5月</w:t>
            </w:r>
            <w:r>
              <w:rPr>
                <w:rFonts w:ascii="仿宋_GB2312" w:eastAsia="仿宋_GB2312" w:hAnsi="等线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  <w:t>日-</w:t>
            </w:r>
            <w:r>
              <w:rPr>
                <w:rFonts w:ascii="仿宋_GB2312" w:eastAsia="仿宋_GB2312" w:hAnsi="等线"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843" w:type="dxa"/>
          </w:tcPr>
          <w:p w14:paraId="50084895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5月</w:t>
            </w:r>
            <w:r>
              <w:rPr>
                <w:rFonts w:ascii="仿宋_GB2312" w:eastAsia="仿宋_GB2312" w:hAnsi="宋体"/>
                <w:sz w:val="32"/>
                <w:szCs w:val="32"/>
              </w:rPr>
              <w:t>23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 w14:paraId="68D5555E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上海国家会计学院</w:t>
            </w:r>
          </w:p>
        </w:tc>
      </w:tr>
      <w:tr w:rsidR="005131A3" w14:paraId="2FB6CC1A" w14:textId="77777777">
        <w:trPr>
          <w:jc w:val="center"/>
        </w:trPr>
        <w:tc>
          <w:tcPr>
            <w:tcW w:w="1271" w:type="dxa"/>
          </w:tcPr>
          <w:p w14:paraId="2FA1D578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第3期</w:t>
            </w:r>
          </w:p>
        </w:tc>
        <w:tc>
          <w:tcPr>
            <w:tcW w:w="3260" w:type="dxa"/>
          </w:tcPr>
          <w:p w14:paraId="6E8727D2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  <w:t>6月27日-28日</w:t>
            </w:r>
          </w:p>
        </w:tc>
        <w:tc>
          <w:tcPr>
            <w:tcW w:w="1843" w:type="dxa"/>
          </w:tcPr>
          <w:p w14:paraId="520F8B37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6月26日</w:t>
            </w:r>
          </w:p>
        </w:tc>
        <w:tc>
          <w:tcPr>
            <w:tcW w:w="2835" w:type="dxa"/>
          </w:tcPr>
          <w:p w14:paraId="395C946C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成都市</w:t>
            </w:r>
          </w:p>
        </w:tc>
      </w:tr>
      <w:tr w:rsidR="005131A3" w14:paraId="50EA5DCF" w14:textId="77777777">
        <w:trPr>
          <w:jc w:val="center"/>
        </w:trPr>
        <w:tc>
          <w:tcPr>
            <w:tcW w:w="1271" w:type="dxa"/>
          </w:tcPr>
          <w:p w14:paraId="12C0C542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第4期</w:t>
            </w:r>
          </w:p>
        </w:tc>
        <w:tc>
          <w:tcPr>
            <w:tcW w:w="3260" w:type="dxa"/>
          </w:tcPr>
          <w:p w14:paraId="085C3738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  <w:t>8月30日-31日</w:t>
            </w:r>
          </w:p>
        </w:tc>
        <w:tc>
          <w:tcPr>
            <w:tcW w:w="1843" w:type="dxa"/>
          </w:tcPr>
          <w:p w14:paraId="54BF0256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8月29日</w:t>
            </w:r>
          </w:p>
        </w:tc>
        <w:tc>
          <w:tcPr>
            <w:tcW w:w="2835" w:type="dxa"/>
          </w:tcPr>
          <w:p w14:paraId="3EC9706A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上海国家会计学院</w:t>
            </w:r>
          </w:p>
        </w:tc>
      </w:tr>
      <w:tr w:rsidR="005131A3" w14:paraId="4DF8AB4A" w14:textId="77777777">
        <w:trPr>
          <w:jc w:val="center"/>
        </w:trPr>
        <w:tc>
          <w:tcPr>
            <w:tcW w:w="1271" w:type="dxa"/>
          </w:tcPr>
          <w:p w14:paraId="4A1DBD18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第5期</w:t>
            </w:r>
          </w:p>
        </w:tc>
        <w:tc>
          <w:tcPr>
            <w:tcW w:w="3260" w:type="dxa"/>
          </w:tcPr>
          <w:p w14:paraId="71EC14F6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bCs/>
                <w:color w:val="000000"/>
                <w:sz w:val="32"/>
                <w:szCs w:val="32"/>
              </w:rPr>
              <w:t>12月20日-21日</w:t>
            </w:r>
          </w:p>
        </w:tc>
        <w:tc>
          <w:tcPr>
            <w:tcW w:w="1843" w:type="dxa"/>
          </w:tcPr>
          <w:p w14:paraId="08ED1A01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12月19日</w:t>
            </w:r>
          </w:p>
        </w:tc>
        <w:tc>
          <w:tcPr>
            <w:tcW w:w="2835" w:type="dxa"/>
          </w:tcPr>
          <w:p w14:paraId="0B0B5CED" w14:textId="77777777" w:rsidR="005131A3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上海国家会计学院</w:t>
            </w:r>
          </w:p>
        </w:tc>
      </w:tr>
    </w:tbl>
    <w:p w14:paraId="18B8C7C1" w14:textId="237EC56B" w:rsidR="00F80D15" w:rsidRPr="00F80D15" w:rsidRDefault="00F80D15" w:rsidP="00F80D15">
      <w:pPr>
        <w:pStyle w:val="a8"/>
        <w:spacing w:line="560" w:lineRule="exact"/>
        <w:rPr>
          <w:rFonts w:ascii="仿宋_GB2312" w:eastAsia="仿宋_GB2312" w:hAnsi="仿宋" w:hint="eastAsia"/>
          <w:bCs/>
          <w:sz w:val="32"/>
          <w:szCs w:val="32"/>
        </w:rPr>
      </w:pPr>
      <w:r w:rsidRPr="00F80D15">
        <w:rPr>
          <w:rFonts w:ascii="仿宋_GB2312" w:eastAsia="仿宋_GB2312" w:hAnsi="仿宋" w:hint="eastAsia"/>
          <w:bCs/>
          <w:sz w:val="32"/>
          <w:szCs w:val="32"/>
        </w:rPr>
        <w:t>线下面授+线上直播同步进行，学员可自主选择，凡参训学员皆提供14天录播回看。（如果线上授课因故取消，本期课程不提供录播回看。）</w:t>
      </w:r>
    </w:p>
    <w:p w14:paraId="39639F84" w14:textId="77777777" w:rsidR="00F80D15" w:rsidRDefault="00F80D15">
      <w:pPr>
        <w:pStyle w:val="a8"/>
        <w:spacing w:line="560" w:lineRule="exact"/>
        <w:rPr>
          <w:rFonts w:ascii="仿宋_GB2312" w:eastAsia="仿宋_GB2312" w:hAnsi="等线" w:hint="eastAsia"/>
          <w:b/>
          <w:color w:val="000000"/>
          <w:sz w:val="32"/>
          <w:szCs w:val="32"/>
        </w:rPr>
      </w:pPr>
    </w:p>
    <w:p w14:paraId="57D022C1" w14:textId="1A5B3DEE" w:rsidR="005131A3" w:rsidRDefault="00000000">
      <w:pPr>
        <w:pStyle w:val="a8"/>
        <w:spacing w:line="560" w:lineRule="exact"/>
        <w:rPr>
          <w:rFonts w:ascii="仿宋_GB2312" w:eastAsia="仿宋_GB2312" w:hAnsi="等线" w:hint="eastAsia"/>
          <w:b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t>二、培训对象</w:t>
      </w:r>
    </w:p>
    <w:p w14:paraId="66D21D07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 xml:space="preserve">1.企业内审总监、内审经理、内审处长、内审主管以及从事数字化审计的专业人士； </w:t>
      </w:r>
    </w:p>
    <w:p w14:paraId="25B08A5C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2.审计机关审计干部，高校、医院内部审计人员；</w:t>
      </w:r>
    </w:p>
    <w:p w14:paraId="00B8A5B8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3.第三方机构从业人员；高校审计学科教师；有志于从事数字化审计研究与实践的相关人员。</w:t>
      </w:r>
    </w:p>
    <w:p w14:paraId="46BA4375" w14:textId="77777777" w:rsidR="005131A3" w:rsidRDefault="00000000">
      <w:pPr>
        <w:pStyle w:val="a8"/>
        <w:spacing w:line="560" w:lineRule="exact"/>
        <w:rPr>
          <w:rFonts w:ascii="仿宋_GB2312" w:eastAsia="仿宋_GB2312" w:hAnsi="等线" w:hint="eastAsia"/>
          <w:b/>
          <w:color w:val="000000"/>
          <w:sz w:val="32"/>
          <w:szCs w:val="32"/>
        </w:rPr>
      </w:pP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t>三、课程内容</w:t>
      </w:r>
    </w:p>
    <w:p w14:paraId="72BAC182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模块一、DeepSeek赋能审计全流程智能化转型实战</w:t>
      </w:r>
    </w:p>
    <w:p w14:paraId="019E940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（一）AI大模型、DeepSeek与审计智能化转型</w:t>
      </w:r>
    </w:p>
    <w:p w14:paraId="3BA0ED4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1.AI大模型的工作机制、对比分析</w:t>
      </w:r>
    </w:p>
    <w:p w14:paraId="27BB09B2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2.DeepSeek的核心能力、优势、部署与通用技能</w:t>
      </w:r>
    </w:p>
    <w:p w14:paraId="4D6FB54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3.审计全流程智能化转型路径</w:t>
      </w:r>
    </w:p>
    <w:p w14:paraId="51892BF2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（1）从传统抽样审计到全量数据分析的范式转变</w:t>
      </w:r>
    </w:p>
    <w:p w14:paraId="1667B8A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（2）AI驱动下的审计效率提升与风险覆盖度扩展</w:t>
      </w:r>
    </w:p>
    <w:p w14:paraId="2422F0E6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4.大模型在内部审计领域的应用局限</w:t>
      </w:r>
    </w:p>
    <w:p w14:paraId="6B807D6C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（二）审计计划阶段：智能风险评估与方案制定</w:t>
      </w:r>
    </w:p>
    <w:p w14:paraId="3B587838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1.AI驱动的风险评估体系构建</w:t>
      </w:r>
    </w:p>
    <w:p w14:paraId="4C08CA0B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（1）基于DeepSeek的企业经营数据自动采集与风险画像生成</w:t>
      </w:r>
    </w:p>
    <w:p w14:paraId="083BEFB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（2）行业风险知识库调用与风险权重动态调整</w:t>
      </w:r>
    </w:p>
    <w:p w14:paraId="7E67687C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2.智能化审计计划编制</w:t>
      </w:r>
    </w:p>
    <w:p w14:paraId="602061AB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（1）风险导向的审计重点智能识别（资金流/供应链/内部控制）</w:t>
      </w:r>
    </w:p>
    <w:p w14:paraId="554FCA71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（2）资源分配优化模型：人力、时间、技术资源的AI建议方案</w:t>
      </w:r>
    </w:p>
    <w:p w14:paraId="71162B69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3.审计方案自动生成技术</w:t>
      </w:r>
    </w:p>
    <w:p w14:paraId="7A8C5D97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（1）通过自然语言交互定制审计程序（如：“生成销售循环实质性程序方案”）</w:t>
      </w:r>
    </w:p>
    <w:p w14:paraId="75EF7332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（2）法规库自动匹配：最新审计准则与行业监管要求的智能嵌入</w:t>
      </w:r>
    </w:p>
    <w:p w14:paraId="7E23436A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（三）审计实施阶段：AI增强型执行工具</w:t>
      </w:r>
    </w:p>
    <w:p w14:paraId="29DE3C42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1.智能访谈支持系统</w:t>
      </w:r>
    </w:p>
    <w:p w14:paraId="4DBA8877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（1）访谈提纲自动生成：基于被审计单位业务特征的个性化问题设计</w:t>
      </w:r>
    </w:p>
    <w:p w14:paraId="08122AEE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（2）语音转写与语义分析：实时提取风险线索并生成跟进问题</w:t>
      </w:r>
    </w:p>
    <w:p w14:paraId="3C059CF1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2.全维度数据分析平台</w:t>
      </w:r>
    </w:p>
    <w:p w14:paraId="3E629108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（1）财务数据异常检测：运用孤立森林算法识别舞弊模式</w:t>
      </w:r>
    </w:p>
    <w:p w14:paraId="6662C4AF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（2）非结构化数据处理：合同文本/邮件往来/社交数据的风险挖掘</w:t>
      </w:r>
    </w:p>
    <w:p w14:paraId="7620532D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（3）跨系统数据关联分析：ERP+OA+银行流水的一致性校验</w:t>
      </w:r>
    </w:p>
    <w:p w14:paraId="5123CAE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3.审计证据智能管理</w:t>
      </w:r>
    </w:p>
    <w:p w14:paraId="652AD202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（1）证据链自动构建：时间轴视图与逻辑关系图谱生成</w:t>
      </w:r>
    </w:p>
    <w:p w14:paraId="36C7806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（2）电子取证增强：敏感信息自动标注与版本比对</w:t>
      </w:r>
    </w:p>
    <w:p w14:paraId="1E94C11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（四）审计报告阶段：智能洞察与可视化呈现</w:t>
      </w:r>
    </w:p>
    <w:p w14:paraId="4BBF42A7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1.AI报告生成系统</w:t>
      </w:r>
    </w:p>
    <w:p w14:paraId="036CD138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（1）风险等级智能判定：基于证据链的自动评级（重大/重要/一般）</w:t>
      </w:r>
    </w:p>
    <w:p w14:paraId="00A30EF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（2）报告内容结构化生成：问题描述+影响分析+整改建议的AI协同撰写</w:t>
      </w:r>
    </w:p>
    <w:p w14:paraId="0A80CC81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2.动态可视化仪表盘</w:t>
      </w:r>
    </w:p>
    <w:p w14:paraId="0A32370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（1）资金流向热力图、风险分布雷达图等智能图表生成</w:t>
      </w:r>
    </w:p>
    <w:p w14:paraId="4374BA94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（2）交互式报告设计：关键指标钻取分析与实时更新</w:t>
      </w:r>
    </w:p>
    <w:p w14:paraId="70268B1A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3.汇报支持系统</w:t>
      </w:r>
    </w:p>
    <w:p w14:paraId="11B369F8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（1）PPT智能生成：从文字报告到演示文稿的自动转换</w:t>
      </w:r>
    </w:p>
    <w:p w14:paraId="2AF51CF2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（2）问答预演模块：基于历史数据的质询问题预测与应对建议</w:t>
      </w:r>
    </w:p>
    <w:p w14:paraId="18643F31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（五）持续审计与智能风控</w:t>
      </w:r>
    </w:p>
    <w:p w14:paraId="58D8F505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1.实时监控系统搭建</w:t>
      </w:r>
    </w:p>
    <w:p w14:paraId="163C9FD4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（1）审计模型持续训练：异常交易检测算法的自优化机制</w:t>
      </w:r>
    </w:p>
    <w:p w14:paraId="2ECC47C8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（2）RAG技术应用：动态更新的行业风险知识库构建</w:t>
      </w:r>
    </w:p>
    <w:p w14:paraId="6DEA8D3C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2.智能预警体系</w:t>
      </w:r>
    </w:p>
    <w:p w14:paraId="5A391EDF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（1）供应商信用评估：多维度数据的自动化评分与预警</w:t>
      </w:r>
    </w:p>
    <w:p w14:paraId="5C62366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（2）经营风险预测：基于机器学习的企业健康度诊断模型</w:t>
      </w:r>
    </w:p>
    <w:p w14:paraId="3ECD6AF4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模块二、AI赋能审计智能化实践与案例</w:t>
      </w:r>
    </w:p>
    <w:p w14:paraId="698CD73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（一）审计智能化关键技术及应用工具</w:t>
      </w:r>
    </w:p>
    <w:p w14:paraId="5B28A115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1.大数据分析建模、审计画像、审计知识图谱、非结构化数据转化、审计语音识别、RPA 机器人、机器学习算法等技术及其应用</w:t>
      </w:r>
    </w:p>
    <w:p w14:paraId="40B88F8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2.应用案例介绍</w:t>
      </w:r>
    </w:p>
    <w:p w14:paraId="0365F86C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（二）AI赋能下的审计数据挖掘与管理 </w:t>
      </w:r>
    </w:p>
    <w:p w14:paraId="79F7EF51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1.数据挖掘技术介绍 </w:t>
      </w:r>
    </w:p>
    <w:p w14:paraId="37A4FD7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2.大数据环境下审计数据的特点 </w:t>
      </w:r>
    </w:p>
    <w:p w14:paraId="4F9BE48A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3.审计数据的管理 </w:t>
      </w:r>
    </w:p>
    <w:p w14:paraId="2A9B7214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4.案例与实务 </w:t>
      </w:r>
    </w:p>
    <w:p w14:paraId="28742AFB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（三）审计大模型及其在审计工作中的应用</w:t>
      </w:r>
    </w:p>
    <w:p w14:paraId="0BA19E2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1.审计大模型的构建思路</w:t>
      </w:r>
    </w:p>
    <w:p w14:paraId="523BFB47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（1）如何构建审计专用语料库</w:t>
      </w:r>
    </w:p>
    <w:p w14:paraId="6223C1D6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（2）大模型如何重构审计作业</w:t>
      </w:r>
    </w:p>
    <w:p w14:paraId="10D00FED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2.审计AI大模型在审计管理、审计底稿编制、审计知识检索、审计报告生成等场景中的应用</w:t>
      </w:r>
    </w:p>
    <w:p w14:paraId="18FFC121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模块三、标杆案例（据实安排）</w:t>
      </w:r>
    </w:p>
    <w:p w14:paraId="26A0D426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1.案例一：中国移动全面升级“AI+审计”技术体系，加速构建内部审计新质生产力</w:t>
      </w:r>
    </w:p>
    <w:p w14:paraId="02F78263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2.案例二：某世界领先的物流集团数字化审计实践</w:t>
      </w:r>
    </w:p>
    <w:p w14:paraId="6C51B580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3.案例三：某装备制造企业审计大模型建设及应用介绍</w:t>
      </w:r>
    </w:p>
    <w:p w14:paraId="15ACEFC8" w14:textId="77777777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t>四、师资安排</w:t>
      </w: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cr/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本课程由上海国家会计学院精心组织的专门师资团队授课，包括AI工具与智能化研究专家、标杆企业实务专家。 </w:t>
      </w:r>
    </w:p>
    <w:p w14:paraId="26779503" w14:textId="1B83F869" w:rsidR="005131A3" w:rsidRDefault="00000000">
      <w:pPr>
        <w:pStyle w:val="a8"/>
        <w:spacing w:line="56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t>五、收费标准</w:t>
      </w:r>
      <w:r>
        <w:rPr>
          <w:rFonts w:ascii="黑体" w:eastAsia="黑体" w:hAnsi="黑体" w:hint="eastAsia"/>
          <w:b/>
          <w:sz w:val="36"/>
          <w:szCs w:val="36"/>
        </w:rPr>
        <w:cr/>
      </w:r>
      <w:r>
        <w:rPr>
          <w:rFonts w:ascii="仿宋_GB2312" w:eastAsia="仿宋_GB2312" w:hAnsi="仿宋" w:hint="eastAsia"/>
          <w:bCs/>
          <w:sz w:val="32"/>
          <w:szCs w:val="32"/>
        </w:rPr>
        <w:t>1.培训费：</w:t>
      </w:r>
      <w:r w:rsidR="00F80D15" w:rsidRPr="00F80D15">
        <w:rPr>
          <w:rFonts w:ascii="仿宋_GB2312" w:eastAsia="仿宋_GB2312" w:hAnsi="仿宋" w:hint="eastAsia"/>
          <w:bCs/>
          <w:sz w:val="32"/>
          <w:szCs w:val="32"/>
        </w:rPr>
        <w:t xml:space="preserve">线下课程4800元/人；线上课程3400元/人。 </w:t>
      </w:r>
      <w:r>
        <w:rPr>
          <w:rFonts w:ascii="仿宋_GB2312" w:eastAsia="仿宋_GB2312" w:hAnsi="仿宋" w:hint="eastAsia"/>
          <w:bCs/>
          <w:sz w:val="32"/>
          <w:szCs w:val="32"/>
        </w:rPr>
        <w:cr/>
        <w:t>2.食宿统一安排，费用自理，具体标准以开课通知为准。</w:t>
      </w:r>
      <w:r>
        <w:rPr>
          <w:rFonts w:ascii="仿宋_GB2312" w:eastAsia="仿宋_GB2312" w:hAnsi="仿宋" w:hint="eastAsia"/>
          <w:bCs/>
          <w:sz w:val="32"/>
          <w:szCs w:val="32"/>
        </w:rPr>
        <w:cr/>
        <w:t>3.费用支付方式：培训费由上海国家会计学院收取，支付宝/微信扫码、汇款。食宿费由酒店收取，现场支付。</w:t>
      </w:r>
      <w:r>
        <w:rPr>
          <w:rFonts w:ascii="仿宋_GB2312" w:eastAsia="仿宋_GB2312" w:hAnsi="仿宋" w:hint="eastAsia"/>
          <w:bCs/>
          <w:sz w:val="32"/>
          <w:szCs w:val="32"/>
        </w:rPr>
        <w:cr/>
        <w:t>4.培训费发票由学院提供，食宿费发票由酒店提供。</w:t>
      </w:r>
      <w:r>
        <w:rPr>
          <w:rFonts w:ascii="仿宋_GB2312" w:eastAsia="仿宋_GB2312" w:hAnsi="仿宋" w:hint="eastAsia"/>
          <w:bCs/>
          <w:sz w:val="32"/>
          <w:szCs w:val="32"/>
        </w:rPr>
        <w:cr/>
      </w: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t>六、结业证书</w:t>
      </w: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cr/>
      </w:r>
      <w:r>
        <w:rPr>
          <w:rFonts w:ascii="仿宋_GB2312" w:eastAsia="仿宋_GB2312" w:hAnsi="仿宋" w:hint="eastAsia"/>
          <w:bCs/>
          <w:sz w:val="32"/>
          <w:szCs w:val="32"/>
        </w:rPr>
        <w:t>培训班结束后由学院颁发结业证书，并注明学时。继续教育学时认定事宜，烦请学员咨询当地主管部门。</w:t>
      </w:r>
      <w:r>
        <w:rPr>
          <w:rFonts w:ascii="仿宋_GB2312" w:eastAsia="仿宋_GB2312" w:hAnsi="仿宋"/>
          <w:bCs/>
          <w:sz w:val="32"/>
          <w:szCs w:val="32"/>
        </w:rPr>
        <w:cr/>
      </w:r>
      <w:r>
        <w:rPr>
          <w:rFonts w:ascii="仿宋_GB2312" w:eastAsia="仿宋_GB2312" w:hAnsi="等线" w:hint="eastAsia"/>
          <w:b/>
          <w:color w:val="000000"/>
          <w:sz w:val="32"/>
          <w:szCs w:val="32"/>
        </w:rPr>
        <w:t>七、报名咨询</w:t>
      </w:r>
    </w:p>
    <w:p w14:paraId="549C6742" w14:textId="77777777" w:rsidR="005131A3" w:rsidRDefault="00000000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bookmarkStart w:id="0" w:name="_Hlk60931684"/>
      <w:r>
        <w:rPr>
          <w:rFonts w:ascii="仿宋_GB2312" w:eastAsia="仿宋_GB2312" w:hAnsi="仿宋" w:hint="eastAsia"/>
          <w:sz w:val="32"/>
          <w:szCs w:val="32"/>
        </w:rPr>
        <w:t>请参加人员填写《报名表》（附后）回传至招生联系人，我们将在开课前五天发送《开课通知》。</w:t>
      </w:r>
    </w:p>
    <w:p w14:paraId="0F3240A5" w14:textId="77777777" w:rsidR="005131A3" w:rsidRDefault="00000000">
      <w:pPr>
        <w:spacing w:line="560" w:lineRule="exact"/>
        <w:rPr>
          <w:rFonts w:ascii="仿宋_GB2312" w:eastAsia="仿宋_GB2312" w:hAnsi="仿宋" w:hint="eastAsia"/>
          <w:sz w:val="32"/>
          <w:szCs w:val="32"/>
          <w:lang w:eastAsia="zh-Hans"/>
        </w:rPr>
      </w:pPr>
      <w:r>
        <w:rPr>
          <w:rFonts w:ascii="仿宋_GB2312" w:eastAsia="仿宋_GB2312" w:hAnsi="仿宋" w:hint="eastAsia"/>
          <w:sz w:val="32"/>
          <w:szCs w:val="32"/>
          <w:lang w:eastAsia="zh-Hans"/>
        </w:rPr>
        <w:t>报名咨询</w:t>
      </w:r>
    </w:p>
    <w:p w14:paraId="15E6C27A" w14:textId="77777777" w:rsidR="005131A3" w:rsidRDefault="00000000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联系人：黄老师</w:t>
      </w:r>
      <w:r>
        <w:rPr>
          <w:rFonts w:ascii="仿宋_GB2312" w:eastAsia="仿宋_GB2312" w:hAnsi="仿宋"/>
          <w:sz w:val="32"/>
          <w:szCs w:val="32"/>
        </w:rPr>
        <w:t>18610843353（</w:t>
      </w:r>
      <w:r>
        <w:rPr>
          <w:rFonts w:ascii="仿宋_GB2312" w:eastAsia="仿宋_GB2312" w:hAnsi="仿宋" w:hint="eastAsia"/>
          <w:sz w:val="32"/>
          <w:szCs w:val="32"/>
        </w:rPr>
        <w:t>同微信）</w:t>
      </w:r>
    </w:p>
    <w:p w14:paraId="50BF6F34" w14:textId="77777777" w:rsidR="005131A3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邮箱：</w:t>
      </w:r>
      <w:hyperlink r:id="rId7" w:history="1">
        <w:r w:rsidR="005131A3">
          <w:rPr>
            <w:rStyle w:val="a7"/>
            <w:rFonts w:ascii="仿宋_GB2312" w:eastAsia="仿宋_GB2312" w:hAnsi="仿宋"/>
            <w:sz w:val="32"/>
            <w:szCs w:val="32"/>
          </w:rPr>
          <w:t>284828890@qq.com</w:t>
        </w:r>
      </w:hyperlink>
      <w:bookmarkEnd w:id="0"/>
    </w:p>
    <w:p w14:paraId="5B19F029" w14:textId="77777777" w:rsidR="005131A3" w:rsidRDefault="00000000">
      <w:pPr>
        <w:spacing w:line="360" w:lineRule="auto"/>
        <w:rPr>
          <w:rFonts w:ascii="仿宋_GB2312" w:eastAsia="仿宋_GB2312" w:hAnsi="仿宋" w:hint="eastAsia"/>
          <w:sz w:val="32"/>
          <w:szCs w:val="32"/>
          <w:lang w:eastAsia="zh-Hans"/>
        </w:rPr>
      </w:pPr>
      <w:r>
        <w:rPr>
          <w:rFonts w:ascii="仿宋_GB2312" w:eastAsia="仿宋_GB2312" w:hAnsi="仿宋" w:hint="eastAsia"/>
          <w:sz w:val="32"/>
          <w:szCs w:val="32"/>
          <w:lang w:eastAsia="zh-Hans"/>
        </w:rPr>
        <w:t>课程咨询</w:t>
      </w:r>
    </w:p>
    <w:p w14:paraId="0D1F3FAC" w14:textId="77777777" w:rsidR="005131A3" w:rsidRDefault="00000000">
      <w:pPr>
        <w:spacing w:line="360" w:lineRule="auto"/>
        <w:rPr>
          <w:rFonts w:ascii="仿宋_GB2312" w:eastAsia="仿宋_GB2312" w:hAnsi="仿宋" w:hint="eastAsia"/>
          <w:sz w:val="32"/>
          <w:szCs w:val="32"/>
          <w:lang w:eastAsia="zh-Hans"/>
        </w:rPr>
      </w:pPr>
      <w:r>
        <w:rPr>
          <w:rFonts w:ascii="仿宋_GB2312" w:eastAsia="仿宋_GB2312" w:hAnsi="仿宋" w:hint="eastAsia"/>
          <w:sz w:val="32"/>
          <w:szCs w:val="32"/>
          <w:lang w:eastAsia="zh-Hans"/>
        </w:rPr>
        <w:t>联系人</w:t>
      </w:r>
      <w:r>
        <w:rPr>
          <w:rFonts w:ascii="仿宋_GB2312" w:eastAsia="仿宋_GB2312" w:hAnsi="仿宋"/>
          <w:sz w:val="32"/>
          <w:szCs w:val="32"/>
          <w:lang w:eastAsia="zh-Hans"/>
        </w:rPr>
        <w:t>：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 xml:space="preserve">曹老师021-39768217 </w:t>
      </w:r>
    </w:p>
    <w:p w14:paraId="02DA56BF" w14:textId="77777777" w:rsidR="005131A3" w:rsidRDefault="00000000">
      <w:pPr>
        <w:spacing w:line="360" w:lineRule="auto"/>
        <w:rPr>
          <w:rFonts w:ascii="仿宋_GB2312" w:eastAsia="仿宋_GB2312" w:hAnsi="仿宋" w:hint="eastAsia"/>
          <w:sz w:val="32"/>
          <w:szCs w:val="32"/>
          <w:lang w:eastAsia="zh-Hans"/>
        </w:rPr>
      </w:pPr>
      <w:r>
        <w:rPr>
          <w:rFonts w:ascii="仿宋_GB2312" w:eastAsia="仿宋_GB2312" w:hAnsi="仿宋" w:hint="eastAsia"/>
          <w:sz w:val="32"/>
          <w:szCs w:val="32"/>
          <w:lang w:eastAsia="zh-Hans"/>
        </w:rPr>
        <w:t>邮箱：caoning@snai.edu</w:t>
      </w:r>
    </w:p>
    <w:p w14:paraId="0D3E85C7" w14:textId="77777777" w:rsidR="005131A3" w:rsidRDefault="005131A3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5131A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29ED31A" w14:textId="77777777" w:rsidR="005131A3" w:rsidRDefault="00000000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黑体" w:eastAsia="黑体" w:hAnsi="黑体" w:cs="微软雅黑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cs="微软雅黑" w:hint="eastAsia"/>
          <w:b/>
          <w:bCs/>
          <w:color w:val="000000"/>
          <w:sz w:val="36"/>
          <w:szCs w:val="36"/>
        </w:rPr>
        <w:lastRenderedPageBreak/>
        <w:t>附件二：</w:t>
      </w:r>
    </w:p>
    <w:p w14:paraId="12155292" w14:textId="77777777" w:rsidR="005131A3" w:rsidRDefault="005131A3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</w:p>
    <w:p w14:paraId="570D763B" w14:textId="77777777" w:rsidR="005131A3" w:rsidRDefault="00000000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上海国家会计学院</w:t>
      </w:r>
    </w:p>
    <w:p w14:paraId="3A7D86B2" w14:textId="77777777" w:rsidR="005131A3" w:rsidRDefault="00000000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  <w:bookmarkStart w:id="1" w:name="_Hlk60931668"/>
      <w:r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“拥抱AI系列课程：DeepSeek赋能内部审计智能化转型</w:t>
      </w:r>
    </w:p>
    <w:p w14:paraId="7CA520F2" w14:textId="77777777" w:rsidR="005131A3" w:rsidRDefault="00000000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color w:val="000000"/>
          <w:sz w:val="32"/>
          <w:szCs w:val="32"/>
        </w:rPr>
        <w:t>与实践”研修班报名回执表</w:t>
      </w:r>
    </w:p>
    <w:p w14:paraId="65EDCC4A" w14:textId="77777777" w:rsidR="005131A3" w:rsidRDefault="005131A3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宋体" w:hAnsi="宋体" w:cs="微软雅黑" w:hint="eastAsia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55" w:tblpY="156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812"/>
        <w:gridCol w:w="1843"/>
      </w:tblGrid>
      <w:tr w:rsidR="005131A3" w14:paraId="301BE80D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6EC30DC5" w14:textId="77777777" w:rsidR="005131A3" w:rsidRDefault="00000000">
            <w:pPr>
              <w:autoSpaceDN w:val="0"/>
              <w:spacing w:before="156" w:after="156"/>
              <w:jc w:val="center"/>
              <w:rPr>
                <w:rFonts w:ascii="宋体" w:hAnsi="宋体" w:hint="eastAsia"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2511" w14:textId="77777777" w:rsidR="005131A3" w:rsidRDefault="005131A3">
            <w:pPr>
              <w:wordWrap w:val="0"/>
              <w:autoSpaceDN w:val="0"/>
              <w:ind w:right="960"/>
              <w:rPr>
                <w:rFonts w:ascii="宋体" w:hAnsi="宋体" w:hint="eastAsia"/>
                <w:color w:val="000000"/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E998" w14:textId="77777777" w:rsidR="005131A3" w:rsidRDefault="00000000">
            <w:pPr>
              <w:wordWrap w:val="0"/>
              <w:autoSpaceDN w:val="0"/>
              <w:ind w:right="211"/>
              <w:jc w:val="right"/>
              <w:rPr>
                <w:rFonts w:ascii="宋体" w:hAnsi="宋体" w:hint="eastAsia"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单位所在地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660E" w14:textId="77777777" w:rsidR="005131A3" w:rsidRDefault="00000000">
            <w:pPr>
              <w:wordWrap w:val="0"/>
              <w:autoSpaceDN w:val="0"/>
              <w:ind w:right="221"/>
              <w:jc w:val="right"/>
              <w:rPr>
                <w:rFonts w:ascii="宋体" w:hAnsi="宋体" w:hint="eastAsia"/>
                <w:color w:val="000000"/>
                <w:sz w:val="22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  <w:szCs w:val="20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0"/>
              </w:rPr>
              <w:t>省</w:t>
            </w:r>
            <w:r>
              <w:rPr>
                <w:rFonts w:ascii="宋体" w:hAnsi="宋体"/>
                <w:b/>
                <w:bCs/>
                <w:color w:val="000000"/>
                <w:sz w:val="22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0"/>
              </w:rPr>
              <w:t>市</w:t>
            </w:r>
          </w:p>
        </w:tc>
      </w:tr>
      <w:tr w:rsidR="005131A3" w14:paraId="03B12162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00B5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color w:val="000000"/>
                <w:sz w:val="22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2"/>
                <w:szCs w:val="20"/>
              </w:rPr>
              <w:t>联系人</w:t>
            </w: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EC42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64E9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1CAE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177A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2"/>
                <w:szCs w:val="20"/>
              </w:rPr>
              <w:t>邮箱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7C1C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color w:val="000000"/>
                <w:sz w:val="22"/>
                <w:szCs w:val="20"/>
              </w:rPr>
            </w:pPr>
          </w:p>
        </w:tc>
      </w:tr>
      <w:tr w:rsidR="005131A3" w14:paraId="710A61E8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4C99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5290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  <w:r>
              <w:rPr>
                <w:rFonts w:ascii="宋体" w:hAnsi="宋体"/>
                <w:b/>
                <w:color w:val="000000"/>
                <w:spacing w:val="-26"/>
                <w:sz w:val="22"/>
                <w:szCs w:val="20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3501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4745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0F16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手机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A3EB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2"/>
                <w:szCs w:val="20"/>
              </w:rPr>
              <w:t>邮箱</w:t>
            </w:r>
          </w:p>
        </w:tc>
      </w:tr>
      <w:tr w:rsidR="005131A3" w14:paraId="6777B75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04EE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FDD8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2A14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F63E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6C1B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41DF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7A01A9A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6331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4B09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520B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2532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C7A8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3F5D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26B2376C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4CF9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AB07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D25B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CA59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7147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8C6D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332DAFC4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ED99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C55F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AF98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2B24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E483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46AA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3700398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BB08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1107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FB68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91A7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C1CE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EBB4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6DE506E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A690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AB98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B26B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A8A9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238C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AEFD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7353399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F5BD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1154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89CC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3F7D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52F0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8154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6DC6CCF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8FDF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4557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pacing w:val="-26"/>
                <w:sz w:val="22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E097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CD5C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075B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0C17" w14:textId="77777777" w:rsidR="005131A3" w:rsidRDefault="005131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</w:p>
        </w:tc>
      </w:tr>
      <w:tr w:rsidR="005131A3" w14:paraId="0064AB57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B87C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报名程序：</w:t>
            </w:r>
          </w:p>
          <w:p w14:paraId="295C5E44" w14:textId="77777777" w:rsidR="005131A3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宋体" w:hAnsi="宋体" w:hint="eastAsia"/>
                <w:bCs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培训费支付：刷卡</w:t>
            </w:r>
            <w:r>
              <w:rPr>
                <w:rFonts w:ascii="宋体" w:hAnsi="宋体"/>
                <w:bCs/>
                <w:color w:val="000000"/>
                <w:sz w:val="22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支付宝</w:t>
            </w:r>
            <w:r>
              <w:rPr>
                <w:rFonts w:ascii="宋体" w:hAnsi="宋体"/>
                <w:bCs/>
                <w:color w:val="000000"/>
                <w:sz w:val="22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微信</w:t>
            </w:r>
            <w:r>
              <w:rPr>
                <w:rFonts w:ascii="宋体" w:hAnsi="宋体"/>
                <w:bCs/>
                <w:color w:val="000000"/>
                <w:sz w:val="22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汇款，其中院外培训不支持刷卡。食宿费现场交纳。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1BDC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学院账户：</w:t>
            </w:r>
          </w:p>
          <w:p w14:paraId="27CEB9DD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Cs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学院开户行：中国建设银行上海徐泾支行</w:t>
            </w:r>
          </w:p>
          <w:p w14:paraId="40BD1F30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Cs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单位名称：上海国家会计学院</w:t>
            </w:r>
          </w:p>
          <w:p w14:paraId="32624E5A" w14:textId="77777777" w:rsidR="005131A3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汇款账号：</w:t>
            </w:r>
            <w:r>
              <w:rPr>
                <w:rFonts w:ascii="宋体" w:hAnsi="宋体"/>
                <w:bCs/>
                <w:color w:val="000000"/>
                <w:sz w:val="22"/>
                <w:szCs w:val="20"/>
              </w:rPr>
              <w:t>31001984300059768088</w:t>
            </w:r>
          </w:p>
        </w:tc>
      </w:tr>
      <w:tr w:rsidR="005131A3" w14:paraId="6B15AD6A" w14:textId="77777777">
        <w:trPr>
          <w:trHeight w:val="853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D783" w14:textId="77777777" w:rsidR="005131A3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hAnsi="宋体" w:hint="eastAsia"/>
                <w:b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0"/>
              </w:rPr>
              <w:t>报名咨询：</w:t>
            </w:r>
          </w:p>
          <w:p w14:paraId="7B118B30" w14:textId="77777777" w:rsidR="005131A3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hAnsi="宋体" w:hint="eastAsia"/>
                <w:bCs/>
                <w:color w:val="000000"/>
                <w:sz w:val="22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黄老师：</w:t>
            </w:r>
            <w:r>
              <w:rPr>
                <w:rFonts w:ascii="宋体" w:hAnsi="宋体"/>
                <w:bCs/>
                <w:color w:val="000000"/>
                <w:sz w:val="22"/>
                <w:szCs w:val="20"/>
              </w:rPr>
              <w:t>18610843353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（同微信）</w:t>
            </w:r>
            <w:r>
              <w:rPr>
                <w:rFonts w:ascii="宋体" w:hAnsi="宋体"/>
                <w:bCs/>
                <w:color w:val="000000"/>
                <w:sz w:val="22"/>
                <w:szCs w:val="20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0"/>
              </w:rPr>
              <w:t>邮箱：</w:t>
            </w:r>
            <w:r>
              <w:rPr>
                <w:rFonts w:ascii="宋体" w:hAnsi="宋体"/>
                <w:bCs/>
                <w:color w:val="000000"/>
                <w:sz w:val="22"/>
                <w:szCs w:val="20"/>
              </w:rPr>
              <w:t xml:space="preserve">284828890@qq.com </w:t>
            </w:r>
          </w:p>
        </w:tc>
      </w:tr>
    </w:tbl>
    <w:p w14:paraId="39AABAD0" w14:textId="77777777" w:rsidR="005131A3" w:rsidRDefault="005131A3"/>
    <w:p w14:paraId="65CD886A" w14:textId="77777777" w:rsidR="005131A3" w:rsidRDefault="005131A3"/>
    <w:sectPr w:rsidR="005131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8A9A" w14:textId="77777777" w:rsidR="00D60AA4" w:rsidRDefault="00D60AA4" w:rsidP="00026946">
      <w:r>
        <w:separator/>
      </w:r>
    </w:p>
  </w:endnote>
  <w:endnote w:type="continuationSeparator" w:id="0">
    <w:p w14:paraId="3B037FAF" w14:textId="77777777" w:rsidR="00D60AA4" w:rsidRDefault="00D60AA4" w:rsidP="0002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SC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F477" w14:textId="77777777" w:rsidR="00D60AA4" w:rsidRDefault="00D60AA4" w:rsidP="00026946">
      <w:r>
        <w:separator/>
      </w:r>
    </w:p>
  </w:footnote>
  <w:footnote w:type="continuationSeparator" w:id="0">
    <w:p w14:paraId="56012CD1" w14:textId="77777777" w:rsidR="00D60AA4" w:rsidRDefault="00D60AA4" w:rsidP="0002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76"/>
    <w:rsid w:val="00026946"/>
    <w:rsid w:val="00086B8E"/>
    <w:rsid w:val="002D1175"/>
    <w:rsid w:val="002E2183"/>
    <w:rsid w:val="004C1CDE"/>
    <w:rsid w:val="005131A3"/>
    <w:rsid w:val="00981932"/>
    <w:rsid w:val="00A72F76"/>
    <w:rsid w:val="00D60AA4"/>
    <w:rsid w:val="00F80D15"/>
    <w:rsid w:val="35D63AFA"/>
    <w:rsid w:val="35EE0AF4"/>
    <w:rsid w:val="4B134746"/>
    <w:rsid w:val="7B7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FC8241"/>
  <w15:docId w15:val="{D27A4ADE-EF9B-401C-B368-ACE94C5C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styleId="a8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48288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1728</Characters>
  <Application>Microsoft Office Word</Application>
  <DocSecurity>0</DocSecurity>
  <Lines>157</Lines>
  <Paragraphs>157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曹宁</cp:lastModifiedBy>
  <cp:revision>5</cp:revision>
  <dcterms:created xsi:type="dcterms:W3CDTF">2025-04-10T21:41:00Z</dcterms:created>
  <dcterms:modified xsi:type="dcterms:W3CDTF">2025-08-12T06:47:00Z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eyJoZGlkIjoiODFjZDYzYzhiMzJhNGQzMzkyYzM4NTI4ZDhkN2Q1ODIiLCJ1c2VySWQiOiI0Mzg0OTgwNTEifQ==</vt:lpwstr>
  </property>
  <property fmtid="{D5CDD505-2E9C-101B-9397-08002B2CF9AE}" pid="4" name="ICV">
    <vt:lpwstr>7EAFC554FA454BD5B0072739685FDBE3_12</vt:lpwstr>
  </property>
</Properties>
</file>