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1C5BDA">
      <w:pPr>
        <w:spacing w:line="360" w:lineRule="auto"/>
        <w:jc w:val="distribute"/>
        <w:rPr>
          <w:rFonts w:hint="eastAsia" w:ascii="Kaiti SC" w:hAnsi="Kaiti SC" w:eastAsia="Kaiti SC" w:cs="楷体"/>
          <w:b/>
          <w:bCs/>
          <w:color w:val="FF3300"/>
          <w:spacing w:val="-40"/>
          <w:sz w:val="96"/>
          <w:szCs w:val="96"/>
        </w:rPr>
      </w:pPr>
    </w:p>
    <w:p w14:paraId="256641B6">
      <w:pPr>
        <w:spacing w:line="360" w:lineRule="auto"/>
        <w:jc w:val="center"/>
        <w:rPr>
          <w:rFonts w:hint="eastAsia" w:ascii="宋体" w:hAnsi="宋体"/>
          <w:b/>
          <w:bCs/>
          <w:color w:val="FF3300"/>
          <w:spacing w:val="-40"/>
          <w:sz w:val="84"/>
          <w:szCs w:val="84"/>
        </w:rPr>
      </w:pPr>
      <w:r>
        <w:rPr>
          <w:rFonts w:hint="eastAsia" w:ascii="宋体" w:hAnsi="宋体"/>
          <w:b/>
          <w:bCs/>
          <w:color w:val="FF3300"/>
          <w:spacing w:val="-40"/>
          <w:sz w:val="84"/>
          <w:szCs w:val="84"/>
        </w:rPr>
        <w:t>上海国家会计学院</w:t>
      </w:r>
    </w:p>
    <w:p w14:paraId="08AAF2AD">
      <w:pPr>
        <w:spacing w:line="360" w:lineRule="auto"/>
        <w:rPr>
          <w:rFonts w:hint="eastAsia" w:ascii="Songti SC" w:hAnsi="Songti SC" w:eastAsia="Songti SC"/>
          <w:b/>
          <w:bCs/>
          <w:sz w:val="11"/>
        </w:rPr>
      </w:pPr>
    </w:p>
    <w:p w14:paraId="08A23150">
      <w:pPr>
        <w:spacing w:line="360" w:lineRule="auto"/>
        <w:jc w:val="center"/>
        <w:rPr>
          <w:rFonts w:hint="eastAsia" w:ascii="宋体" w:hAnsi="宋体" w:cs="微软雅黑"/>
          <w:bCs/>
          <w:sz w:val="32"/>
          <w:szCs w:val="32"/>
        </w:rPr>
      </w:pPr>
      <w:r>
        <w:rPr>
          <w:rFonts w:hint="eastAsia" w:ascii="宋体" w:hAnsi="宋体" w:cs="微软雅黑"/>
          <w:bCs/>
          <w:sz w:val="32"/>
          <w:szCs w:val="32"/>
        </w:rPr>
        <w:t>上国会培〔2025〕69号</w:t>
      </w:r>
    </w:p>
    <w:p w14:paraId="42ADB860">
      <w:pPr>
        <w:spacing w:line="360" w:lineRule="auto"/>
        <w:jc w:val="center"/>
        <w:rPr>
          <w:rFonts w:hint="eastAsia" w:ascii="仿宋_GB2312" w:hAnsi="楷体" w:eastAsia="仿宋_GB2312" w:cs="楷体"/>
          <w:b/>
          <w:bCs/>
          <w:sz w:val="20"/>
          <w:szCs w:val="18"/>
        </w:rPr>
      </w:pPr>
      <w:r>
        <mc:AlternateContent>
          <mc:Choice Requires="wps">
            <w:drawing>
              <wp:anchor distT="0" distB="0" distL="114300" distR="114300" simplePos="0" relativeHeight="251659264" behindDoc="0" locked="0" layoutInCell="1" allowOverlap="1">
                <wp:simplePos x="0" y="0"/>
                <wp:positionH relativeFrom="column">
                  <wp:posOffset>-123825</wp:posOffset>
                </wp:positionH>
                <wp:positionV relativeFrom="paragraph">
                  <wp:posOffset>74930</wp:posOffset>
                </wp:positionV>
                <wp:extent cx="5461635" cy="13970"/>
                <wp:effectExtent l="0" t="0" r="24765" b="24130"/>
                <wp:wrapNone/>
                <wp:docPr id="3" name="Line 4"/>
                <wp:cNvGraphicFramePr/>
                <a:graphic xmlns:a="http://schemas.openxmlformats.org/drawingml/2006/main">
                  <a:graphicData uri="http://schemas.microsoft.com/office/word/2010/wordprocessingShape">
                    <wps:wsp>
                      <wps:cNvCnPr>
                        <a:cxnSpLocks noChangeShapeType="1"/>
                      </wps:cNvCnPr>
                      <wps:spPr bwMode="auto">
                        <a:xfrm flipV="1">
                          <a:off x="0" y="0"/>
                          <a:ext cx="5461635" cy="13970"/>
                        </a:xfrm>
                        <a:prstGeom prst="line">
                          <a:avLst/>
                        </a:prstGeom>
                        <a:noFill/>
                        <a:ln w="25400">
                          <a:solidFill>
                            <a:srgbClr val="FF0000"/>
                          </a:solidFill>
                          <a:round/>
                        </a:ln>
                      </wps:spPr>
                      <wps:bodyPr/>
                    </wps:wsp>
                  </a:graphicData>
                </a:graphic>
              </wp:anchor>
            </w:drawing>
          </mc:Choice>
          <mc:Fallback>
            <w:pict>
              <v:line id="Line 4" o:spid="_x0000_s1026" o:spt="20" style="position:absolute;left:0pt;flip:y;margin-left:-9.75pt;margin-top:5.9pt;height:1.1pt;width:430.05pt;z-index:251659264;mso-width-relative:page;mso-height-relative:page;" filled="f" stroked="t" coordsize="21600,21600" o:gfxdata="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H5583VAAAACQEAAA8AAAAAAAAAAQAg&#10;AAAAIgAAAGRycy9kb3ducmV2LnhtbFBLAQIUABQAAAAIAIdO4kBa2qZb2AEAAK4DAAAOAAAAAAAA&#10;AAEAIAAAACQBAABkcnMvZTJvRG9jLnhtbFBLBQYAAAAABgAGAFkBAABuBQAAAAA=&#10;">
                <v:fill on="f" focussize="0,0"/>
                <v:stroke weight="2pt" color="#FF0000" joinstyle="round"/>
                <v:imagedata o:title=""/>
                <o:lock v:ext="edit" aspectratio="f"/>
              </v:line>
            </w:pict>
          </mc:Fallback>
        </mc:AlternateContent>
      </w:r>
    </w:p>
    <w:p w14:paraId="0049B87F">
      <w:pPr>
        <w:spacing w:line="360" w:lineRule="auto"/>
        <w:ind w:right="-31" w:rightChars="-15"/>
        <w:jc w:val="center"/>
        <w:rPr>
          <w:rFonts w:hint="eastAsia" w:ascii="黑体" w:hAnsi="黑体" w:eastAsia="黑体"/>
          <w:b/>
          <w:bCs/>
          <w:sz w:val="36"/>
          <w:szCs w:val="36"/>
        </w:rPr>
      </w:pPr>
      <w:r>
        <w:rPr>
          <w:rFonts w:hint="eastAsia" w:ascii="黑体" w:hAnsi="黑体" w:eastAsia="黑体"/>
          <w:b/>
          <w:bCs/>
          <w:sz w:val="36"/>
          <w:szCs w:val="36"/>
        </w:rPr>
        <w:t>关于举办“数据资源价值发现案例工作坊”的通知</w:t>
      </w:r>
    </w:p>
    <w:p w14:paraId="7D2CF985">
      <w:pPr>
        <w:rPr>
          <w:rFonts w:hint="eastAsia" w:ascii="仿宋_GB2312" w:hAnsi="宋体" w:eastAsia="仿宋_GB2312"/>
          <w:sz w:val="32"/>
          <w:szCs w:val="32"/>
        </w:rPr>
      </w:pPr>
    </w:p>
    <w:p w14:paraId="482C37B9">
      <w:pPr>
        <w:rPr>
          <w:rFonts w:ascii="仿宋_GB2312" w:eastAsia="仿宋_GB2312"/>
          <w:sz w:val="32"/>
          <w:szCs w:val="32"/>
        </w:rPr>
      </w:pPr>
      <w:r>
        <w:rPr>
          <w:rFonts w:hint="eastAsia" w:ascii="仿宋_GB2312" w:eastAsia="仿宋_GB2312"/>
          <w:sz w:val="32"/>
          <w:szCs w:val="32"/>
        </w:rPr>
        <w:t>各相关单位：</w:t>
      </w:r>
    </w:p>
    <w:p w14:paraId="6C185B24">
      <w:pPr>
        <w:widowControl/>
        <w:ind w:firstLine="640" w:firstLineChars="200"/>
        <w:jc w:val="left"/>
        <w:rPr>
          <w:rFonts w:ascii="仿宋_GB2312" w:eastAsia="仿宋_GB2312"/>
          <w:sz w:val="32"/>
          <w:szCs w:val="32"/>
        </w:rPr>
      </w:pPr>
      <w:r>
        <w:rPr>
          <w:rFonts w:hint="eastAsia" w:ascii="仿宋_GB2312" w:eastAsia="仿宋_GB2312"/>
          <w:sz w:val="32"/>
          <w:szCs w:val="32"/>
        </w:rPr>
        <w:t>在数字化转型的时代背景下，数据已成为企业实现可持续发展和获取竞争优势的关键生产要素。近年来，国家数据局等有关部门密集出台发展数据要素市场相关政策，从、产权、登记、流通交易、收益分配、会计核算、安全监管等多方面，逐渐形成了我国数据要素市场的基本制度。财政部于2024年12月发布了《数据资产全过程管理试点方案》，旨在充分激发数据资产潜能，防范数据资产安全风险，推动数字经济高质量发展。各地也在积极探索有效的数据要素市场建设路径。2024年，我国上市公司入表规模接近百亿。如何有效利用数据资源价值，成为数字经济时代的重要课题。</w:t>
      </w:r>
    </w:p>
    <w:p w14:paraId="0A032221">
      <w:pPr>
        <w:widowControl/>
        <w:ind w:firstLine="640" w:firstLineChars="200"/>
        <w:jc w:val="left"/>
        <w:rPr>
          <w:rFonts w:ascii="仿宋_GB2312" w:eastAsia="仿宋_GB2312"/>
          <w:sz w:val="32"/>
          <w:szCs w:val="32"/>
        </w:rPr>
      </w:pPr>
      <w:r>
        <w:rPr>
          <w:rFonts w:hint="eastAsia" w:ascii="仿宋_GB2312" w:eastAsia="仿宋_GB2312"/>
          <w:sz w:val="32"/>
          <w:szCs w:val="32"/>
        </w:rPr>
        <w:t>为帮助企业深入认知和理解数据资源价值发现的案例场景与企业实践，我们精心设计此次案例工作坊。聚焦高价值数据资源，邀请知名企业分享其数据应用场景与实践，从多个维度对企业数据资产化路径进行全面剖析和深度研讨。学员将通过实际案例，学习如何构建数据资产管理体系以及如何挖掘数据价值，通过数据驱动业务增长。通过不同行业在数据价值管理和应用等方面的独特方法和策略，业务、财务和IT共同助力企业数据资产的高效管理与价值提升。</w:t>
      </w:r>
    </w:p>
    <w:p w14:paraId="63322053">
      <w:pPr>
        <w:widowControl/>
        <w:ind w:firstLine="640" w:firstLineChars="200"/>
        <w:jc w:val="left"/>
        <w:rPr>
          <w:rFonts w:ascii="仿宋_GB2312" w:eastAsia="仿宋_GB2312"/>
          <w:sz w:val="32"/>
          <w:szCs w:val="32"/>
        </w:rPr>
      </w:pPr>
      <w:r>
        <w:rPr>
          <w:rFonts w:hint="eastAsia" w:ascii="仿宋_GB2312" w:eastAsia="仿宋_GB2312"/>
          <w:sz w:val="32"/>
          <w:szCs w:val="32"/>
        </w:rPr>
        <w:t>附件：一、课程简介</w:t>
      </w:r>
    </w:p>
    <w:p w14:paraId="7BFBF93C">
      <w:pPr>
        <w:ind w:firstLine="1600" w:firstLineChars="500"/>
        <w:rPr>
          <w:rFonts w:ascii="仿宋_GB2312" w:eastAsia="仿宋_GB2312"/>
          <w:sz w:val="32"/>
          <w:szCs w:val="32"/>
        </w:rPr>
      </w:pPr>
      <w:r>
        <w:rPr>
          <w:rFonts w:hint="eastAsia" w:ascii="仿宋_GB2312" w:eastAsia="仿宋_GB2312"/>
          <w:sz w:val="32"/>
          <w:szCs w:val="32"/>
        </w:rPr>
        <w:t>二、报名回执表</w:t>
      </w:r>
    </w:p>
    <w:p w14:paraId="524589A2">
      <w:pPr>
        <w:spacing w:line="600" w:lineRule="exact"/>
        <w:rPr>
          <w:rFonts w:hint="eastAsia" w:ascii="仿宋_GB2312" w:hAnsi="宋体" w:eastAsia="仿宋_GB2312" w:cs="微软雅黑"/>
          <w:sz w:val="32"/>
          <w:szCs w:val="32"/>
        </w:rPr>
      </w:pPr>
    </w:p>
    <w:p w14:paraId="498795E2">
      <w:pPr>
        <w:spacing w:line="600" w:lineRule="exact"/>
        <w:rPr>
          <w:rFonts w:hint="eastAsia" w:ascii="仿宋_GB2312" w:hAnsi="宋体" w:eastAsia="仿宋_GB2312" w:cs="微软雅黑"/>
          <w:sz w:val="32"/>
          <w:szCs w:val="32"/>
        </w:rPr>
      </w:pPr>
    </w:p>
    <w:p w14:paraId="0AEDD270">
      <w:pPr>
        <w:spacing w:line="600" w:lineRule="exact"/>
        <w:jc w:val="right"/>
        <w:rPr>
          <w:rFonts w:hint="eastAsia" w:ascii="仿宋_GB2312" w:hAnsi="宋体" w:eastAsia="仿宋_GB2312" w:cs="微软雅黑"/>
          <w:sz w:val="32"/>
          <w:szCs w:val="32"/>
        </w:rPr>
      </w:pPr>
      <w:r>
        <w:rPr>
          <w:rFonts w:hint="eastAsia" w:ascii="仿宋_GB2312" w:hAnsi="宋体" w:eastAsia="仿宋_GB2312" w:cs="微软雅黑"/>
          <w:sz w:val="32"/>
          <w:szCs w:val="32"/>
        </w:rPr>
        <w:t>上海国家会计学院</w:t>
      </w:r>
      <w:r>
        <w:rPr>
          <w:rFonts w:hint="eastAsia" w:ascii="仿宋_GB2312" w:hAnsi="宋体" w:eastAsia="仿宋_GB2312"/>
          <w:sz w:val="32"/>
          <w:szCs w:val="32"/>
        </w:rPr>
        <w:t>教务二部</w:t>
      </w:r>
    </w:p>
    <w:p w14:paraId="180304D0">
      <w:pPr>
        <w:spacing w:line="600" w:lineRule="exact"/>
        <w:ind w:firstLine="6400" w:firstLineChars="2000"/>
        <w:jc w:val="right"/>
        <w:rPr>
          <w:rFonts w:hint="eastAsia" w:ascii="仿宋_GB2312" w:hAnsi="宋体" w:eastAsia="仿宋_GB2312" w:cs="微软雅黑"/>
          <w:sz w:val="32"/>
          <w:szCs w:val="32"/>
        </w:rPr>
      </w:pPr>
      <w:r>
        <w:rPr>
          <w:rFonts w:ascii="仿宋_GB2312" w:hAnsi="宋体" w:eastAsia="仿宋_GB2312" w:cs="微软雅黑"/>
          <w:sz w:val="32"/>
          <w:szCs w:val="32"/>
        </w:rPr>
        <w:t>202</w:t>
      </w:r>
      <w:r>
        <w:rPr>
          <w:rFonts w:hint="eastAsia" w:ascii="仿宋_GB2312" w:hAnsi="宋体" w:eastAsia="仿宋_GB2312" w:cs="微软雅黑"/>
          <w:sz w:val="32"/>
          <w:szCs w:val="32"/>
        </w:rPr>
        <w:t>5年3月</w:t>
      </w:r>
    </w:p>
    <w:p w14:paraId="0DA37665">
      <w:pPr>
        <w:spacing w:line="600" w:lineRule="exact"/>
        <w:rPr>
          <w:rFonts w:hint="eastAsia" w:ascii="仿宋_GB2312" w:hAnsi="宋体" w:eastAsia="仿宋_GB2312" w:cs="微软雅黑"/>
          <w:sz w:val="32"/>
          <w:szCs w:val="32"/>
        </w:rPr>
      </w:pPr>
    </w:p>
    <w:p w14:paraId="3317D126">
      <w:pPr>
        <w:spacing w:line="360" w:lineRule="auto"/>
        <w:rPr>
          <w:rFonts w:hint="eastAsia" w:ascii="黑体" w:hAnsi="黑体" w:eastAsia="黑体" w:cs="宋体"/>
          <w:b/>
          <w:bCs/>
          <w:kern w:val="0"/>
          <w:sz w:val="32"/>
          <w:szCs w:val="32"/>
        </w:rPr>
      </w:pPr>
      <w:r>
        <w:rPr>
          <w:rFonts w:hint="eastAsia" w:ascii="黑体" w:hAnsi="黑体" w:eastAsia="黑体" w:cs="宋体"/>
          <w:b/>
          <w:bCs/>
          <w:kern w:val="0"/>
          <w:sz w:val="32"/>
          <w:szCs w:val="32"/>
        </w:rPr>
        <w:t>附件一：课程简介</w:t>
      </w:r>
    </w:p>
    <w:p w14:paraId="7E23CE0F">
      <w:pPr>
        <w:pStyle w:val="10"/>
        <w:spacing w:line="360" w:lineRule="auto"/>
        <w:rPr>
          <w:rFonts w:hint="eastAsia" w:ascii="仿宋_GB2312" w:hAnsi="仿宋" w:eastAsia="仿宋_GB2312"/>
          <w:b/>
          <w:sz w:val="28"/>
          <w:szCs w:val="28"/>
        </w:rPr>
      </w:pPr>
      <w:r>
        <w:rPr>
          <w:rFonts w:hint="eastAsia" w:ascii="仿宋_GB2312" w:hAnsi="仿宋" w:eastAsia="仿宋_GB2312"/>
          <w:b/>
          <w:sz w:val="28"/>
          <w:szCs w:val="28"/>
        </w:rPr>
        <w:t>一、培训安排</w:t>
      </w:r>
      <w:bookmarkStart w:id="1" w:name="_GoBack"/>
      <w:bookmarkEnd w:id="1"/>
    </w:p>
    <w:p w14:paraId="6F173CBF">
      <w:pPr>
        <w:pStyle w:val="10"/>
        <w:spacing w:line="360" w:lineRule="auto"/>
        <w:rPr>
          <w:rFonts w:hint="eastAsia" w:ascii="仿宋_GB2312" w:hAnsi="仿宋" w:eastAsia="仿宋_GB2312"/>
          <w:sz w:val="28"/>
          <w:szCs w:val="28"/>
        </w:rPr>
      </w:pPr>
      <w:r>
        <w:rPr>
          <w:rFonts w:hint="eastAsia" w:ascii="仿宋_GB2312" w:hAnsi="仿宋" w:eastAsia="仿宋_GB2312"/>
          <w:sz w:val="28"/>
          <w:szCs w:val="28"/>
        </w:rPr>
        <w:t>1.时间地点：</w:t>
      </w:r>
    </w:p>
    <w:p w14:paraId="1F489B4D">
      <w:pPr>
        <w:pStyle w:val="10"/>
        <w:spacing w:line="360" w:lineRule="auto"/>
        <w:rPr>
          <w:rFonts w:hint="eastAsia" w:ascii="仿宋_GB2312" w:hAnsi="仿宋" w:eastAsia="仿宋_GB2312"/>
          <w:sz w:val="28"/>
          <w:szCs w:val="28"/>
        </w:rPr>
      </w:pPr>
      <w:r>
        <w:rPr>
          <w:rFonts w:hint="eastAsia" w:ascii="仿宋_GB2312" w:hAnsi="仿宋" w:eastAsia="仿宋_GB2312"/>
          <w:sz w:val="28"/>
          <w:szCs w:val="28"/>
        </w:rPr>
        <w:t>第一期：2025年4月18日-19日，17日报到</w:t>
      </w:r>
    </w:p>
    <w:p w14:paraId="6E3DBBB2">
      <w:pPr>
        <w:pStyle w:val="10"/>
        <w:spacing w:line="360" w:lineRule="auto"/>
        <w:rPr>
          <w:rFonts w:hint="eastAsia" w:ascii="仿宋_GB2312" w:hAnsi="仿宋" w:eastAsia="仿宋_GB2312"/>
          <w:sz w:val="28"/>
          <w:szCs w:val="28"/>
        </w:rPr>
      </w:pPr>
      <w:r>
        <w:rPr>
          <w:rFonts w:hint="eastAsia" w:ascii="仿宋_GB2312" w:hAnsi="仿宋" w:eastAsia="仿宋_GB2312"/>
          <w:sz w:val="28"/>
          <w:szCs w:val="28"/>
        </w:rPr>
        <w:t>第二期：2025年5月23日-24日，22日报到</w:t>
      </w:r>
    </w:p>
    <w:p w14:paraId="3FCE7E58">
      <w:pPr>
        <w:pStyle w:val="10"/>
        <w:spacing w:line="360" w:lineRule="auto"/>
        <w:rPr>
          <w:rFonts w:hint="eastAsia" w:ascii="仿宋_GB2312" w:hAnsi="仿宋" w:eastAsia="仿宋_GB2312"/>
          <w:sz w:val="28"/>
          <w:szCs w:val="28"/>
        </w:rPr>
      </w:pPr>
      <w:r>
        <w:rPr>
          <w:rFonts w:hint="eastAsia" w:ascii="仿宋_GB2312" w:hAnsi="仿宋" w:eastAsia="仿宋_GB2312"/>
          <w:sz w:val="28"/>
          <w:szCs w:val="28"/>
        </w:rPr>
        <w:t>第三期：2025年7月11日-12日，10日报到</w:t>
      </w:r>
    </w:p>
    <w:p w14:paraId="5EE186C7">
      <w:pPr>
        <w:pStyle w:val="10"/>
        <w:spacing w:line="360" w:lineRule="auto"/>
        <w:rPr>
          <w:rFonts w:hint="eastAsia" w:ascii="仿宋_GB2312" w:hAnsi="仿宋" w:eastAsia="仿宋_GB2312"/>
          <w:sz w:val="28"/>
          <w:szCs w:val="28"/>
        </w:rPr>
      </w:pPr>
      <w:r>
        <w:rPr>
          <w:rFonts w:hint="eastAsia" w:ascii="仿宋_GB2312" w:hAnsi="仿宋" w:eastAsia="仿宋_GB2312"/>
          <w:sz w:val="28"/>
          <w:szCs w:val="28"/>
        </w:rPr>
        <w:t>第四期：2025年9月</w:t>
      </w:r>
      <w:r>
        <w:rPr>
          <w:rFonts w:hint="eastAsia" w:ascii="仿宋_GB2312" w:hAnsi="仿宋" w:eastAsia="仿宋_GB2312"/>
          <w:sz w:val="28"/>
          <w:szCs w:val="28"/>
          <w:lang w:val="en-US" w:eastAsia="zh-CN"/>
        </w:rPr>
        <w:t>20</w:t>
      </w:r>
      <w:r>
        <w:rPr>
          <w:rFonts w:hint="eastAsia" w:ascii="仿宋_GB2312" w:hAnsi="仿宋" w:eastAsia="仿宋_GB2312"/>
          <w:sz w:val="28"/>
          <w:szCs w:val="28"/>
        </w:rPr>
        <w:t>日-</w:t>
      </w:r>
      <w:r>
        <w:rPr>
          <w:rFonts w:hint="eastAsia" w:ascii="仿宋_GB2312" w:hAnsi="仿宋" w:eastAsia="仿宋_GB2312"/>
          <w:sz w:val="28"/>
          <w:szCs w:val="28"/>
          <w:lang w:val="en-US" w:eastAsia="zh-CN"/>
        </w:rPr>
        <w:t>21</w:t>
      </w:r>
      <w:r>
        <w:rPr>
          <w:rFonts w:hint="eastAsia" w:ascii="仿宋_GB2312" w:hAnsi="仿宋" w:eastAsia="仿宋_GB2312"/>
          <w:sz w:val="28"/>
          <w:szCs w:val="28"/>
        </w:rPr>
        <w:t>日，</w:t>
      </w:r>
      <w:r>
        <w:rPr>
          <w:rFonts w:hint="eastAsia" w:ascii="仿宋_GB2312" w:hAnsi="仿宋" w:eastAsia="仿宋_GB2312"/>
          <w:sz w:val="28"/>
          <w:szCs w:val="28"/>
          <w:lang w:val="en-US" w:eastAsia="zh-CN"/>
        </w:rPr>
        <w:t>19</w:t>
      </w:r>
      <w:r>
        <w:rPr>
          <w:rFonts w:hint="eastAsia" w:ascii="仿宋_GB2312" w:hAnsi="仿宋" w:eastAsia="仿宋_GB2312"/>
          <w:sz w:val="28"/>
          <w:szCs w:val="28"/>
        </w:rPr>
        <w:t>日报到</w:t>
      </w:r>
    </w:p>
    <w:p w14:paraId="610CE1DC">
      <w:pPr>
        <w:pStyle w:val="10"/>
        <w:spacing w:line="360" w:lineRule="auto"/>
        <w:rPr>
          <w:rFonts w:hint="eastAsia" w:ascii="仿宋_GB2312" w:hAnsi="仿宋" w:eastAsia="仿宋_GB2312"/>
          <w:sz w:val="28"/>
          <w:szCs w:val="28"/>
        </w:rPr>
      </w:pPr>
      <w:r>
        <w:rPr>
          <w:rFonts w:hint="eastAsia" w:ascii="仿宋_GB2312" w:hAnsi="仿宋" w:eastAsia="仿宋_GB2312"/>
          <w:sz w:val="28"/>
          <w:szCs w:val="28"/>
        </w:rPr>
        <w:t>第五期：2025年11月28日-29日，27日报到</w:t>
      </w:r>
    </w:p>
    <w:p w14:paraId="2D475EA3">
      <w:pPr>
        <w:pStyle w:val="10"/>
        <w:spacing w:line="360" w:lineRule="auto"/>
        <w:rPr>
          <w:rFonts w:hint="eastAsia" w:ascii="仿宋_GB2312" w:hAnsi="仿宋" w:eastAsia="仿宋_GB2312"/>
          <w:sz w:val="28"/>
          <w:szCs w:val="28"/>
        </w:rPr>
      </w:pPr>
      <w:r>
        <w:rPr>
          <w:rFonts w:hint="eastAsia" w:ascii="仿宋_GB2312" w:hAnsi="仿宋" w:eastAsia="仿宋_GB2312"/>
          <w:sz w:val="28"/>
          <w:szCs w:val="28"/>
        </w:rPr>
        <w:t>上课地点：上海国家会计学院</w:t>
      </w:r>
    </w:p>
    <w:p w14:paraId="0AF16C90">
      <w:pPr>
        <w:pStyle w:val="10"/>
        <w:spacing w:line="360" w:lineRule="auto"/>
        <w:rPr>
          <w:rFonts w:hint="eastAsia" w:ascii="仿宋_GB2312" w:hAnsi="仿宋" w:eastAsia="仿宋_GB2312"/>
          <w:b/>
          <w:sz w:val="28"/>
          <w:szCs w:val="28"/>
        </w:rPr>
      </w:pPr>
      <w:r>
        <w:rPr>
          <w:rFonts w:hint="eastAsia" w:ascii="仿宋_GB2312" w:hAnsi="仿宋" w:eastAsia="仿宋_GB2312"/>
          <w:b/>
          <w:sz w:val="28"/>
          <w:szCs w:val="28"/>
        </w:rPr>
        <w:t>二、课程收益</w:t>
      </w:r>
    </w:p>
    <w:p w14:paraId="03E69224">
      <w:pPr>
        <w:widowControl/>
        <w:tabs>
          <w:tab w:val="left" w:pos="720"/>
        </w:tabs>
        <w:spacing w:line="288" w:lineRule="atLeast"/>
        <w:textAlignment w:val="baseline"/>
        <w:rPr>
          <w:rFonts w:hint="eastAsia" w:ascii="仿宋_GB2312" w:hAnsi="仿宋" w:eastAsia="仿宋_GB2312"/>
          <w:bCs/>
          <w:sz w:val="28"/>
          <w:szCs w:val="28"/>
        </w:rPr>
      </w:pPr>
      <w:r>
        <w:rPr>
          <w:rFonts w:hint="eastAsia" w:ascii="仿宋_GB2312" w:hAnsi="仿宋" w:eastAsia="仿宋_GB2312"/>
          <w:bCs/>
          <w:sz w:val="28"/>
          <w:szCs w:val="28"/>
        </w:rPr>
        <w:t>1.通过教学培训，系统掌握数据资产的核心知识体系；</w:t>
      </w:r>
    </w:p>
    <w:p w14:paraId="01197AED">
      <w:pPr>
        <w:widowControl/>
        <w:tabs>
          <w:tab w:val="left" w:pos="720"/>
        </w:tabs>
        <w:spacing w:line="288" w:lineRule="atLeast"/>
        <w:textAlignment w:val="baseline"/>
        <w:rPr>
          <w:rFonts w:hint="eastAsia" w:ascii="仿宋_GB2312" w:hAnsi="仿宋" w:eastAsia="仿宋_GB2312"/>
          <w:bCs/>
          <w:sz w:val="28"/>
          <w:szCs w:val="28"/>
        </w:rPr>
      </w:pPr>
      <w:r>
        <w:rPr>
          <w:rFonts w:hint="eastAsia" w:ascii="仿宋_GB2312" w:hAnsi="仿宋" w:eastAsia="仿宋_GB2312"/>
          <w:bCs/>
          <w:sz w:val="28"/>
          <w:szCs w:val="28"/>
        </w:rPr>
        <w:t>2.深入研讨企业案例，理解数据资产在企业中的应用场景和价值；</w:t>
      </w:r>
    </w:p>
    <w:p w14:paraId="700BB9F4">
      <w:pPr>
        <w:pStyle w:val="10"/>
        <w:numPr>
          <w:ilvl w:val="0"/>
          <w:numId w:val="1"/>
        </w:numPr>
        <w:spacing w:line="360" w:lineRule="auto"/>
        <w:rPr>
          <w:rFonts w:hint="eastAsia" w:ascii="仿宋_GB2312" w:hAnsi="仿宋" w:eastAsia="仿宋_GB2312"/>
          <w:bCs/>
          <w:sz w:val="28"/>
          <w:szCs w:val="28"/>
        </w:rPr>
      </w:pPr>
      <w:r>
        <w:rPr>
          <w:rFonts w:hint="eastAsia" w:ascii="仿宋_GB2312" w:hAnsi="仿宋" w:eastAsia="仿宋_GB2312"/>
          <w:bCs/>
          <w:sz w:val="28"/>
          <w:szCs w:val="28"/>
        </w:rPr>
        <w:t>全面了解数据资产管理体系，掌握各个环节的管理要点；</w:t>
      </w:r>
    </w:p>
    <w:p w14:paraId="567CF207">
      <w:pPr>
        <w:pStyle w:val="10"/>
        <w:numPr>
          <w:ilvl w:val="0"/>
          <w:numId w:val="1"/>
        </w:numPr>
        <w:spacing w:line="360" w:lineRule="auto"/>
        <w:rPr>
          <w:rFonts w:hint="eastAsia" w:ascii="仿宋_GB2312" w:hAnsi="仿宋" w:eastAsia="仿宋_GB2312"/>
          <w:bCs/>
          <w:sz w:val="28"/>
          <w:szCs w:val="28"/>
        </w:rPr>
      </w:pPr>
      <w:r>
        <w:rPr>
          <w:rFonts w:hint="eastAsia" w:ascii="仿宋_GB2312" w:hAnsi="仿宋" w:eastAsia="仿宋_GB2312"/>
          <w:bCs/>
          <w:sz w:val="28"/>
          <w:szCs w:val="28"/>
        </w:rPr>
        <w:t>激发企业数据创新思维，提升数据价值开发利用能力。</w:t>
      </w:r>
    </w:p>
    <w:p w14:paraId="5D86CD40">
      <w:pPr>
        <w:pStyle w:val="10"/>
        <w:spacing w:line="360" w:lineRule="auto"/>
        <w:rPr>
          <w:rFonts w:hint="eastAsia" w:ascii="仿宋_GB2312" w:hAnsi="仿宋" w:eastAsia="仿宋_GB2312"/>
          <w:bCs/>
          <w:sz w:val="28"/>
          <w:szCs w:val="28"/>
        </w:rPr>
      </w:pPr>
      <w:r>
        <w:rPr>
          <w:rFonts w:hint="eastAsia" w:ascii="仿宋_GB2312" w:hAnsi="仿宋" w:eastAsia="仿宋_GB2312"/>
          <w:b/>
          <w:sz w:val="28"/>
          <w:szCs w:val="28"/>
        </w:rPr>
        <w:t>三、培训对象</w:t>
      </w:r>
    </w:p>
    <w:p w14:paraId="413A3733">
      <w:pPr>
        <w:pStyle w:val="10"/>
        <w:spacing w:line="360" w:lineRule="auto"/>
        <w:rPr>
          <w:rFonts w:hint="eastAsia" w:ascii="仿宋_GB2312" w:hAnsi="仿宋" w:eastAsia="仿宋_GB2312"/>
          <w:bCs/>
          <w:sz w:val="28"/>
          <w:szCs w:val="28"/>
        </w:rPr>
      </w:pPr>
      <w:r>
        <w:rPr>
          <w:rFonts w:hint="eastAsia" w:ascii="仿宋_GB2312" w:hAnsi="仿宋" w:eastAsia="仿宋_GB2312"/>
          <w:bCs/>
          <w:sz w:val="28"/>
          <w:szCs w:val="28"/>
        </w:rPr>
        <w:t>数据资产化意愿强的大中型企业和数据要素型企业的财务、信息等相关岗位的中高级管理人员，以及相关从业人员。</w:t>
      </w:r>
    </w:p>
    <w:p w14:paraId="0B850F63">
      <w:pPr>
        <w:pStyle w:val="10"/>
        <w:spacing w:line="360" w:lineRule="auto"/>
        <w:rPr>
          <w:rFonts w:hint="eastAsia" w:ascii="仿宋_GB2312" w:hAnsi="仿宋" w:eastAsia="仿宋_GB2312"/>
          <w:b/>
          <w:sz w:val="28"/>
          <w:szCs w:val="28"/>
        </w:rPr>
      </w:pPr>
      <w:r>
        <w:rPr>
          <w:rFonts w:hint="eastAsia" w:ascii="仿宋_GB2312" w:hAnsi="仿宋" w:eastAsia="仿宋_GB2312"/>
          <w:b/>
          <w:sz w:val="28"/>
          <w:szCs w:val="28"/>
        </w:rPr>
        <w:t>四、课程内容（以实际课表为准）</w:t>
      </w:r>
    </w:p>
    <w:p w14:paraId="017371DD">
      <w:pPr>
        <w:widowControl/>
        <w:jc w:val="left"/>
        <w:rPr>
          <w:rFonts w:hint="eastAsia" w:ascii="仿宋_GB2312" w:hAnsi="仿宋" w:eastAsia="仿宋_GB2312"/>
          <w:b/>
          <w:sz w:val="28"/>
          <w:szCs w:val="28"/>
        </w:rPr>
      </w:pPr>
      <w:r>
        <w:rPr>
          <w:rFonts w:hint="eastAsia" w:ascii="仿宋_GB2312" w:hAnsi="仿宋" w:eastAsia="仿宋_GB2312"/>
          <w:b/>
          <w:sz w:val="28"/>
          <w:szCs w:val="28"/>
        </w:rPr>
        <w:t>案例一、中国经济信息社有限公司-数据资产运营与全过程管理实践</w:t>
      </w:r>
    </w:p>
    <w:p w14:paraId="53FB88CB">
      <w:pPr>
        <w:widowControl/>
        <w:rPr>
          <w:rFonts w:hint="eastAsia" w:ascii="仿宋_GB2312" w:hAnsi="仿宋" w:eastAsia="仿宋_GB2312"/>
          <w:bCs/>
          <w:sz w:val="28"/>
          <w:szCs w:val="28"/>
        </w:rPr>
      </w:pPr>
      <w:r>
        <w:rPr>
          <w:rFonts w:hint="eastAsia" w:ascii="仿宋_GB2312" w:hAnsi="仿宋" w:eastAsia="仿宋_GB2312"/>
          <w:bCs/>
          <w:sz w:val="28"/>
          <w:szCs w:val="28"/>
        </w:rPr>
        <w:t>中国经济信息社有限公司是新华社直属的从事经济信息服务的企业。基于其数据资产运营服务的领先实践，课程将涵盖数据资产全过程管理，尤其是数据资源体系化、数据产品目录化、数据资产价值化，以及数据分类分级、数据资产确认与入表、数据产品设计等。</w:t>
      </w:r>
    </w:p>
    <w:p w14:paraId="7A4BD281">
      <w:pPr>
        <w:widowControl/>
        <w:jc w:val="left"/>
        <w:rPr>
          <w:rFonts w:hint="eastAsia" w:ascii="仿宋_GB2312" w:hAnsi="仿宋" w:eastAsia="仿宋_GB2312"/>
          <w:b/>
          <w:sz w:val="28"/>
          <w:szCs w:val="28"/>
        </w:rPr>
      </w:pPr>
      <w:r>
        <w:rPr>
          <w:rFonts w:hint="eastAsia" w:ascii="仿宋_GB2312" w:hAnsi="仿宋" w:eastAsia="仿宋_GB2312"/>
          <w:b/>
          <w:sz w:val="28"/>
          <w:szCs w:val="28"/>
        </w:rPr>
        <w:t>案例二、中债金融估值中心有限公司-数字金融典型实践</w:t>
      </w:r>
    </w:p>
    <w:p w14:paraId="7A26835F">
      <w:pPr>
        <w:pStyle w:val="10"/>
        <w:spacing w:line="360" w:lineRule="auto"/>
        <w:rPr>
          <w:rFonts w:hint="eastAsia" w:ascii="仿宋_GB2312" w:hAnsi="仿宋" w:eastAsia="仿宋_GB2312"/>
          <w:bCs/>
          <w:sz w:val="28"/>
          <w:szCs w:val="28"/>
        </w:rPr>
      </w:pPr>
      <w:r>
        <w:rPr>
          <w:rFonts w:hint="eastAsia" w:ascii="仿宋_GB2312" w:hAnsi="仿宋" w:eastAsia="仿宋_GB2312"/>
          <w:bCs/>
          <w:sz w:val="28"/>
          <w:szCs w:val="28"/>
        </w:rPr>
        <w:t>中债金融估值中心有限公司于2024年初完成了内部数据资产入表，并形成了结合入表、数据价值探索的行业典型案例，获评“银行业数字金融典型实践案例（2024）。课程将涵盖中债数据产品体系以及数据创新应用场景探索等领先实践。</w:t>
      </w:r>
    </w:p>
    <w:p w14:paraId="22A64865">
      <w:pPr>
        <w:pStyle w:val="10"/>
        <w:spacing w:line="360" w:lineRule="auto"/>
        <w:rPr>
          <w:rFonts w:hint="eastAsia" w:ascii="仿宋_GB2312" w:hAnsi="仿宋" w:eastAsia="仿宋_GB2312"/>
          <w:b/>
          <w:sz w:val="28"/>
          <w:szCs w:val="28"/>
        </w:rPr>
      </w:pPr>
      <w:r>
        <w:rPr>
          <w:rFonts w:hint="eastAsia" w:ascii="仿宋_GB2312" w:hAnsi="仿宋" w:eastAsia="仿宋_GB2312"/>
          <w:b/>
          <w:sz w:val="28"/>
          <w:szCs w:val="28"/>
        </w:rPr>
        <w:t>案例三、联仁健康医疗大数据科技股份有限公司——健康医疗大数据生态及应用实践</w:t>
      </w:r>
    </w:p>
    <w:p w14:paraId="4D486951">
      <w:pPr>
        <w:pStyle w:val="10"/>
        <w:spacing w:line="360" w:lineRule="auto"/>
        <w:rPr>
          <w:rFonts w:hint="eastAsia" w:ascii="仿宋_GB2312" w:hAnsi="仿宋" w:eastAsia="仿宋_GB2312"/>
          <w:bCs/>
          <w:sz w:val="28"/>
          <w:szCs w:val="28"/>
        </w:rPr>
      </w:pPr>
      <w:r>
        <w:rPr>
          <w:rFonts w:hint="eastAsia" w:ascii="仿宋_GB2312" w:hAnsi="仿宋" w:eastAsia="仿宋_GB2312"/>
          <w:bCs/>
          <w:sz w:val="28"/>
          <w:szCs w:val="28"/>
        </w:rPr>
        <w:t>联仁健康医疗大数据科技股份有限公司以医疗大数据汇聚运营与核心科研能力为基础，聚焦医疗信息化科技与医疗服务运营，构建医疗健康数据产业闭环，赋能“三医联动”新型医疗服务体系转型。课程将覆盖其健康医疗大数据的业务布局、个性化运营模式、不同场景应用下的价值释放以及多种数据产品开发等创新实践。</w:t>
      </w:r>
    </w:p>
    <w:p w14:paraId="5C2BFF5C">
      <w:pPr>
        <w:pStyle w:val="10"/>
        <w:spacing w:line="360" w:lineRule="auto"/>
        <w:rPr>
          <w:rFonts w:hint="eastAsia" w:ascii="仿宋_GB2312" w:hAnsi="仿宋" w:eastAsia="仿宋_GB2312"/>
          <w:b/>
          <w:sz w:val="28"/>
          <w:szCs w:val="28"/>
        </w:rPr>
      </w:pPr>
      <w:r>
        <w:rPr>
          <w:rFonts w:hint="eastAsia" w:ascii="仿宋_GB2312" w:hAnsi="仿宋" w:eastAsia="仿宋_GB2312"/>
          <w:b/>
          <w:sz w:val="28"/>
          <w:szCs w:val="28"/>
        </w:rPr>
        <w:t>案例四、上海电气集团数字科技有限公司——数据的价值赋能实践</w:t>
      </w:r>
    </w:p>
    <w:p w14:paraId="37DBF429">
      <w:pPr>
        <w:pStyle w:val="10"/>
        <w:spacing w:line="360" w:lineRule="auto"/>
        <w:rPr>
          <w:rFonts w:hint="eastAsia" w:ascii="仿宋_GB2312" w:hAnsi="仿宋" w:eastAsia="仿宋_GB2312"/>
          <w:bCs/>
          <w:sz w:val="28"/>
          <w:szCs w:val="28"/>
        </w:rPr>
      </w:pPr>
      <w:r>
        <w:rPr>
          <w:rFonts w:hint="eastAsia" w:ascii="仿宋_GB2312" w:hAnsi="仿宋" w:eastAsia="仿宋_GB2312"/>
          <w:bCs/>
          <w:sz w:val="28"/>
          <w:szCs w:val="28"/>
        </w:rPr>
        <w:t>上海电气集团数字科技有限公司作为上海电气集团专业化的数字公司，在服务于内部企业数字化转型的过程中积累了大量的研产供销服等企业经营过程中的数据，且于2024年完成了部分数据资产入表工作。课程将涵盖企业对数据价值挖掘过程及实践中如何持续赋能业务，帮助供应链增信、企业绿色制造转型、产品运维智能化、运营可视化。</w:t>
      </w:r>
    </w:p>
    <w:p w14:paraId="5C87535B">
      <w:pPr>
        <w:pStyle w:val="10"/>
        <w:spacing w:line="360" w:lineRule="auto"/>
        <w:rPr>
          <w:rFonts w:hint="eastAsia" w:ascii="仿宋_GB2312" w:hAnsi="仿宋" w:eastAsia="仿宋_GB2312"/>
          <w:b/>
          <w:sz w:val="28"/>
          <w:szCs w:val="28"/>
        </w:rPr>
      </w:pPr>
      <w:r>
        <w:rPr>
          <w:rFonts w:hint="eastAsia" w:ascii="仿宋_GB2312" w:hAnsi="仿宋" w:eastAsia="仿宋_GB2312"/>
          <w:b/>
          <w:sz w:val="28"/>
          <w:szCs w:val="28"/>
        </w:rPr>
        <w:t>案例五、上海合合信息科技股份有限公司——数据资产管理与创新实践</w:t>
      </w:r>
    </w:p>
    <w:p w14:paraId="3FA7F461">
      <w:pPr>
        <w:pStyle w:val="10"/>
        <w:spacing w:line="360" w:lineRule="auto"/>
        <w:rPr>
          <w:rFonts w:hint="eastAsia" w:ascii="仿宋_GB2312" w:hAnsi="仿宋" w:eastAsia="仿宋_GB2312"/>
          <w:bCs/>
          <w:sz w:val="28"/>
          <w:szCs w:val="28"/>
        </w:rPr>
      </w:pPr>
      <w:r>
        <w:rPr>
          <w:rFonts w:hint="eastAsia" w:ascii="仿宋_GB2312" w:hAnsi="仿宋" w:eastAsia="仿宋_GB2312"/>
          <w:bCs/>
          <w:sz w:val="28"/>
          <w:szCs w:val="28"/>
        </w:rPr>
        <w:t>合合信息在商业大数据技术及应用领域具备多年深耕经验，旗下启信宝商业大数据产品基于境内</w:t>
      </w:r>
      <w:r>
        <w:rPr>
          <w:rFonts w:hint="eastAsia" w:ascii="仿宋_GB2312" w:hAnsi="仿宋" w:eastAsia="仿宋_GB2312"/>
          <w:bCs/>
          <w:sz w:val="28"/>
          <w:szCs w:val="28"/>
          <w:lang w:val="en-US" w:eastAsia="zh-CN"/>
        </w:rPr>
        <w:t>3.5</w:t>
      </w:r>
      <w:r>
        <w:rPr>
          <w:rFonts w:hint="eastAsia" w:ascii="仿宋_GB2312" w:hAnsi="仿宋" w:eastAsia="仿宋_GB2312"/>
          <w:bCs/>
          <w:sz w:val="28"/>
          <w:szCs w:val="28"/>
        </w:rPr>
        <w:t>亿家企业等组织机构的超过1000亿条实时动态商业大数据，形成系列服务与场景化解决方案，并在金融、制造业、政务等多个行业中落地。课程将基于启信宝数据资产建设框架，涵盖从数据到智能的全生命周期管理实践。</w:t>
      </w:r>
    </w:p>
    <w:p w14:paraId="30AD1728">
      <w:pPr>
        <w:pStyle w:val="10"/>
        <w:spacing w:line="360" w:lineRule="auto"/>
        <w:rPr>
          <w:rFonts w:hint="eastAsia" w:ascii="仿宋_GB2312" w:hAnsi="仿宋" w:eastAsia="仿宋_GB2312"/>
          <w:b/>
          <w:sz w:val="28"/>
          <w:szCs w:val="28"/>
        </w:rPr>
      </w:pPr>
      <w:r>
        <w:rPr>
          <w:rFonts w:hint="eastAsia" w:ascii="仿宋_GB2312" w:hAnsi="仿宋" w:eastAsia="仿宋_GB2312"/>
          <w:b/>
          <w:sz w:val="28"/>
          <w:szCs w:val="28"/>
        </w:rPr>
        <w:t>案例六、同方知网数字出版技术股份有限公司——数据赋能知识服务实践</w:t>
      </w:r>
    </w:p>
    <w:p w14:paraId="1D0FB821">
      <w:pPr>
        <w:pStyle w:val="10"/>
        <w:spacing w:line="360" w:lineRule="auto"/>
        <w:rPr>
          <w:rFonts w:hint="eastAsia" w:ascii="仿宋_GB2312" w:hAnsi="仿宋" w:eastAsia="仿宋_GB2312"/>
          <w:b/>
          <w:sz w:val="28"/>
          <w:szCs w:val="28"/>
        </w:rPr>
      </w:pPr>
      <w:r>
        <w:rPr>
          <w:rFonts w:hint="eastAsia" w:ascii="仿宋_GB2312" w:hAnsi="仿宋" w:eastAsia="仿宋_GB2312"/>
          <w:bCs/>
          <w:sz w:val="28"/>
          <w:szCs w:val="28"/>
        </w:rPr>
        <w:t>同方知网数字出版技术股份有限公司深耕知识服务领域，不断积累知识数据资源，成为“数据+技术”双轮驱动的知识服务提供商及互联网、大数据、人工智能技术与传统出版产业深度融合发展的开拓者，入选“中国大数据企业50强”和北京市“数据要素×”典型案例。课程将涵盖企业在数据资源积累、核心技术开发、应用场景拓展等领域的领先实践。</w:t>
      </w:r>
    </w:p>
    <w:p w14:paraId="0DDCC527">
      <w:pPr>
        <w:pStyle w:val="10"/>
        <w:spacing w:line="360" w:lineRule="auto"/>
        <w:rPr>
          <w:rFonts w:hint="eastAsia" w:ascii="仿宋_GB2312" w:hAnsi="仿宋" w:eastAsia="仿宋_GB2312"/>
          <w:b/>
          <w:sz w:val="28"/>
          <w:szCs w:val="28"/>
        </w:rPr>
      </w:pPr>
      <w:r>
        <w:rPr>
          <w:rFonts w:hint="eastAsia" w:ascii="仿宋_GB2312" w:hAnsi="仿宋" w:eastAsia="仿宋_GB2312"/>
          <w:b/>
          <w:sz w:val="28"/>
          <w:szCs w:val="28"/>
        </w:rPr>
        <w:t>（课程说明：每次课程将从以上模块中选择4-5个模块展开授课，具体课程以课表为准）</w:t>
      </w:r>
    </w:p>
    <w:p w14:paraId="04034C18">
      <w:pPr>
        <w:spacing w:line="360" w:lineRule="auto"/>
        <w:rPr>
          <w:rFonts w:hint="eastAsia" w:ascii="仿宋_GB2312" w:hAnsi="仿宋" w:eastAsia="仿宋_GB2312"/>
          <w:bCs/>
          <w:sz w:val="28"/>
          <w:szCs w:val="28"/>
        </w:rPr>
      </w:pPr>
      <w:r>
        <w:rPr>
          <w:rFonts w:hint="eastAsia" w:ascii="仿宋_GB2312" w:hAnsi="仿宋" w:eastAsia="仿宋_GB2312"/>
          <w:b/>
          <w:sz w:val="28"/>
          <w:szCs w:val="28"/>
        </w:rPr>
        <w:t>五、师资阵容</w:t>
      </w:r>
    </w:p>
    <w:p w14:paraId="4FAF6485">
      <w:pPr>
        <w:spacing w:line="360" w:lineRule="auto"/>
        <w:rPr>
          <w:rFonts w:hint="eastAsia" w:ascii="仿宋_GB2312" w:hAnsi="仿宋" w:eastAsia="仿宋_GB2312"/>
          <w:bCs/>
          <w:sz w:val="28"/>
          <w:szCs w:val="28"/>
        </w:rPr>
      </w:pPr>
      <w:r>
        <w:rPr>
          <w:rFonts w:hint="eastAsia" w:ascii="仿宋_GB2312" w:hAnsi="仿宋" w:eastAsia="仿宋_GB2312"/>
          <w:bCs/>
          <w:sz w:val="28"/>
          <w:szCs w:val="28"/>
        </w:rPr>
        <w:t>季老师（课程主任）：上海国家会计学院数字服务研究中心学术主任。美国圣路易斯华盛顿大学奥林商学院，亚利桑那州立大学凯瑞商学院访问学者。研究和教学领域在管理会计、数据资产化和绩效管理等方面，完成多项省部级重大课题和政府、企业委托项目，担任国务院发展研究中心外聘专家，上海市教学成果奖二等奖获得者。</w:t>
      </w:r>
    </w:p>
    <w:p w14:paraId="6AF5E872">
      <w:pPr>
        <w:spacing w:line="360" w:lineRule="auto"/>
        <w:rPr>
          <w:rFonts w:hint="eastAsia" w:ascii="仿宋_GB2312" w:hAnsi="仿宋" w:eastAsia="仿宋_GB2312"/>
          <w:bCs/>
          <w:sz w:val="28"/>
          <w:szCs w:val="28"/>
        </w:rPr>
      </w:pPr>
      <w:r>
        <w:rPr>
          <w:rFonts w:hint="eastAsia" w:ascii="仿宋_GB2312" w:hAnsi="仿宋" w:eastAsia="仿宋_GB2312"/>
          <w:bCs/>
          <w:sz w:val="28"/>
          <w:szCs w:val="28"/>
        </w:rPr>
        <w:t>李老师：上海国家会计学院副教授、上海国家会计学院国际财务报告准则协同研究中心主任，上海财经大学管理学(会计学方向）博士，美国加州大学伯克利分校访问学者。近年来主持或参与多项与数据资产相关的课题及调研工作、发表相关论文并获奖。财政部第四届企业会计准则咨询委员会委员，财政部国际化高端会计人才和对外财经人才、联合国审计人才。</w:t>
      </w:r>
    </w:p>
    <w:p w14:paraId="08FEE19E">
      <w:pPr>
        <w:spacing w:line="360" w:lineRule="auto"/>
        <w:rPr>
          <w:rFonts w:hint="eastAsia" w:ascii="仿宋_GB2312" w:hAnsi="仿宋" w:eastAsia="仿宋_GB2312"/>
          <w:bCs/>
          <w:sz w:val="28"/>
          <w:szCs w:val="28"/>
        </w:rPr>
      </w:pPr>
      <w:r>
        <w:rPr>
          <w:rFonts w:hint="eastAsia" w:ascii="仿宋_GB2312" w:hAnsi="仿宋" w:eastAsia="仿宋_GB2312"/>
          <w:bCs/>
          <w:sz w:val="28"/>
          <w:szCs w:val="28"/>
        </w:rPr>
        <w:t>赵老师：新华社中国经济信息社数据资产运营首席执行官，复旦大学管理学博士，曾任数据资产化研究项目负责人，主要研究方向包括数据资产入表、评估、创新应用等，具有丰富的数据资产入表和估值实践与理论研究经验。</w:t>
      </w:r>
    </w:p>
    <w:p w14:paraId="04DDAA9C">
      <w:pPr>
        <w:spacing w:line="360" w:lineRule="auto"/>
        <w:rPr>
          <w:rFonts w:hint="eastAsia" w:ascii="仿宋_GB2312" w:hAnsi="仿宋" w:eastAsia="仿宋_GB2312"/>
          <w:bCs/>
          <w:sz w:val="28"/>
          <w:szCs w:val="28"/>
        </w:rPr>
      </w:pPr>
      <w:r>
        <w:rPr>
          <w:rFonts w:hint="eastAsia" w:ascii="仿宋_GB2312" w:hAnsi="仿宋" w:eastAsia="仿宋_GB2312"/>
          <w:bCs/>
          <w:sz w:val="28"/>
          <w:szCs w:val="28"/>
        </w:rPr>
        <w:t>李老师：联仁健康医疗大数据科技股份有限公司总经理助理兼首席技术官（CTO），高级工程师。历任新北大医疗集团\平安医院管理集团总工程师、平安联想智慧医疗CEO、东软熙康副总裁（CTO）等，20余年IT解决方案、互联网、大数据行业从业经验。</w:t>
      </w:r>
    </w:p>
    <w:p w14:paraId="2E2E06B9">
      <w:pPr>
        <w:spacing w:line="360" w:lineRule="auto"/>
        <w:rPr>
          <w:rFonts w:hint="eastAsia" w:ascii="仿宋_GB2312" w:hAnsi="仿宋" w:eastAsia="仿宋_GB2312"/>
          <w:bCs/>
          <w:sz w:val="28"/>
          <w:szCs w:val="28"/>
        </w:rPr>
      </w:pPr>
      <w:r>
        <w:rPr>
          <w:rFonts w:hint="eastAsia" w:ascii="仿宋_GB2312" w:hAnsi="仿宋" w:eastAsia="仿宋_GB2312"/>
          <w:bCs/>
          <w:sz w:val="28"/>
          <w:szCs w:val="28"/>
        </w:rPr>
        <w:t>左老师：同方知网（北京）技术有限公司/同方知网数字出版技术股份有限公司党委委员、CFO，中国注册会计师、高级会计师，财政部“全国会计领军人才”，财政部内部控制标准委员会咨询专家。</w:t>
      </w:r>
    </w:p>
    <w:p w14:paraId="2109DE3B">
      <w:pPr>
        <w:spacing w:line="360" w:lineRule="auto"/>
        <w:rPr>
          <w:rFonts w:hint="eastAsia" w:ascii="仿宋_GB2312" w:hAnsi="仿宋" w:eastAsia="仿宋_GB2312"/>
          <w:bCs/>
          <w:sz w:val="28"/>
          <w:szCs w:val="28"/>
        </w:rPr>
      </w:pPr>
      <w:r>
        <w:rPr>
          <w:rFonts w:hint="eastAsia" w:ascii="仿宋_GB2312" w:hAnsi="仿宋" w:eastAsia="仿宋_GB2312"/>
          <w:bCs/>
          <w:sz w:val="28"/>
          <w:szCs w:val="28"/>
        </w:rPr>
        <w:t>候老师：上海电气集团数据科技有限公司总经理，长期从事于制造业战略规划、精益管理、卓越运营、数字化转型研究与实践。牵头编制了《上海电气数字化转型白皮书》，并提出了离散装备制造业数字化转型的基因模型。主持并指导了多家能源装备和高端装备制造企业的数字化转型规划及智能制造项目。</w:t>
      </w:r>
    </w:p>
    <w:p w14:paraId="09E8DBBF">
      <w:pPr>
        <w:spacing w:line="360" w:lineRule="auto"/>
        <w:rPr>
          <w:rFonts w:hint="eastAsia" w:ascii="仿宋_GB2312" w:hAnsi="仿宋" w:eastAsia="仿宋_GB2312"/>
          <w:bCs/>
          <w:color w:val="0D0D0D" w:themeColor="text1" w:themeTint="F2"/>
          <w:sz w:val="28"/>
          <w:szCs w:val="28"/>
          <w14:textFill>
            <w14:solidFill>
              <w14:schemeClr w14:val="tx1">
                <w14:lumMod w14:val="95000"/>
                <w14:lumOff w14:val="5000"/>
              </w14:schemeClr>
            </w14:solidFill>
          </w14:textFill>
        </w:rPr>
      </w:pPr>
      <w:r>
        <w:rPr>
          <w:rFonts w:hint="eastAsia" w:ascii="仿宋_GB2312" w:hAnsi="仿宋" w:eastAsia="仿宋_GB2312"/>
          <w:bCs/>
          <w:color w:val="0D0D0D" w:themeColor="text1" w:themeTint="F2"/>
          <w:sz w:val="28"/>
          <w:szCs w:val="28"/>
          <w14:textFill>
            <w14:solidFill>
              <w14:schemeClr w14:val="tx1">
                <w14:lumMod w14:val="95000"/>
                <w14:lumOff w14:val="5000"/>
              </w14:schemeClr>
            </w14:solidFill>
          </w14:textFill>
        </w:rPr>
        <w:t>洪老师：合合信息数据业务部副总经理</w:t>
      </w:r>
      <w:r>
        <w:rPr>
          <w:rFonts w:hint="eastAsia" w:ascii="仿宋_GB2312" w:hAnsi="仿宋" w:eastAsia="仿宋_GB2312"/>
          <w:bCs/>
          <w:color w:val="0D0D0D" w:themeColor="text1" w:themeTint="F2"/>
          <w:sz w:val="28"/>
          <w:szCs w:val="28"/>
          <w:lang w:eastAsia="zh-CN"/>
          <w14:textFill>
            <w14:solidFill>
              <w14:schemeClr w14:val="tx1">
                <w14:lumMod w14:val="95000"/>
                <w14:lumOff w14:val="5000"/>
              </w14:schemeClr>
            </w14:solidFill>
          </w14:textFill>
        </w:rPr>
        <w:t>，</w:t>
      </w:r>
      <w:r>
        <w:rPr>
          <w:rFonts w:hint="eastAsia" w:ascii="仿宋_GB2312" w:hAnsi="仿宋" w:eastAsia="仿宋_GB2312"/>
          <w:bCs/>
          <w:color w:val="0D0D0D" w:themeColor="text1" w:themeTint="F2"/>
          <w:sz w:val="28"/>
          <w:szCs w:val="28"/>
          <w14:textFill>
            <w14:solidFill>
              <w14:schemeClr w14:val="tx1">
                <w14:lumMod w14:val="95000"/>
                <w14:lumOff w14:val="5000"/>
              </w14:schemeClr>
            </w14:solidFill>
          </w14:textFill>
        </w:rPr>
        <w:t>大数据与企业征信领域专家。曾就职于IBM、盛大网络，1号店等企业，先后担任用户体验部门，产品研发部门和数据部门负责人。2013年加入上海合合信息科技股份有限公司，主导并搭建了启信宝数据、产品框架，精通企业大数据解决方案。</w:t>
      </w:r>
    </w:p>
    <w:p w14:paraId="34320CA5">
      <w:pPr>
        <w:spacing w:line="360" w:lineRule="auto"/>
        <w:rPr>
          <w:rFonts w:hint="eastAsia" w:ascii="仿宋_GB2312" w:hAnsi="仿宋" w:eastAsia="仿宋_GB2312"/>
          <w:bCs/>
          <w:sz w:val="28"/>
          <w:szCs w:val="28"/>
        </w:rPr>
      </w:pPr>
      <w:r>
        <w:rPr>
          <w:rFonts w:hint="eastAsia" w:ascii="仿宋_GB2312" w:hAnsi="仿宋" w:eastAsia="仿宋_GB2312"/>
          <w:bCs/>
          <w:sz w:val="28"/>
          <w:szCs w:val="28"/>
        </w:rPr>
        <w:t>李老师：中央金融企业中央国债登记结算有限责任公司的全资子公司中债金融估值中心有限公司数据资产入表项目经办人。</w:t>
      </w:r>
    </w:p>
    <w:p w14:paraId="33A92B3B">
      <w:pPr>
        <w:spacing w:line="360" w:lineRule="auto"/>
        <w:rPr>
          <w:rFonts w:hint="eastAsia" w:ascii="仿宋_GB2312" w:hAnsi="仿宋" w:eastAsia="仿宋_GB2312"/>
          <w:bCs/>
          <w:sz w:val="28"/>
          <w:szCs w:val="28"/>
        </w:rPr>
      </w:pPr>
      <w:r>
        <w:rPr>
          <w:rFonts w:hint="eastAsia" w:ascii="仿宋_GB2312" w:hAnsi="仿宋" w:eastAsia="仿宋_GB2312"/>
          <w:bCs/>
          <w:sz w:val="28"/>
          <w:szCs w:val="28"/>
        </w:rPr>
        <w:t>以及其他资深实务专家。</w:t>
      </w:r>
    </w:p>
    <w:p w14:paraId="1F5D5669">
      <w:pPr>
        <w:spacing w:line="360" w:lineRule="auto"/>
        <w:rPr>
          <w:rFonts w:hint="eastAsia" w:ascii="仿宋_GB2312" w:hAnsi="仿宋" w:eastAsia="仿宋_GB2312"/>
          <w:bCs/>
          <w:color w:val="0D0D0D" w:themeColor="text1" w:themeTint="F2"/>
          <w:sz w:val="28"/>
          <w:szCs w:val="28"/>
          <w14:textFill>
            <w14:solidFill>
              <w14:schemeClr w14:val="tx1">
                <w14:lumMod w14:val="95000"/>
                <w14:lumOff w14:val="5000"/>
              </w14:schemeClr>
            </w14:solidFill>
          </w14:textFill>
        </w:rPr>
      </w:pPr>
      <w:r>
        <w:rPr>
          <w:rFonts w:hint="eastAsia" w:ascii="仿宋_GB2312" w:hAnsi="仿宋" w:eastAsia="仿宋_GB2312"/>
          <w:b/>
          <w:sz w:val="28"/>
          <w:szCs w:val="28"/>
        </w:rPr>
        <w:t>六、收费标准</w:t>
      </w:r>
      <w:r>
        <w:rPr>
          <w:rFonts w:ascii="仿宋_GB2312" w:hAnsi="仿宋" w:eastAsia="仿宋_GB2312"/>
          <w:b/>
          <w:sz w:val="28"/>
          <w:szCs w:val="28"/>
        </w:rPr>
        <w:cr/>
      </w:r>
      <w:r>
        <w:rPr>
          <w:rFonts w:hint="eastAsia" w:ascii="仿宋_GB2312" w:hAnsi="仿宋" w:eastAsia="仿宋_GB2312"/>
          <w:bCs/>
          <w:color w:val="0D0D0D" w:themeColor="text1" w:themeTint="F2"/>
          <w:sz w:val="28"/>
          <w:szCs w:val="28"/>
          <w14:textFill>
            <w14:solidFill>
              <w14:schemeClr w14:val="tx1">
                <w14:lumMod w14:val="95000"/>
                <w14:lumOff w14:val="5000"/>
              </w14:schemeClr>
            </w14:solidFill>
          </w14:textFill>
        </w:rPr>
        <w:t>1.培训费：5800元/人。</w:t>
      </w:r>
    </w:p>
    <w:p w14:paraId="6FBEB9A2">
      <w:pPr>
        <w:pStyle w:val="10"/>
        <w:spacing w:line="360" w:lineRule="auto"/>
        <w:rPr>
          <w:rFonts w:hint="eastAsia" w:ascii="仿宋_GB2312" w:hAnsi="仿宋" w:eastAsia="仿宋_GB2312"/>
          <w:bCs/>
          <w:sz w:val="28"/>
          <w:szCs w:val="28"/>
        </w:rPr>
      </w:pPr>
      <w:r>
        <w:rPr>
          <w:rFonts w:hint="eastAsia" w:ascii="仿宋_GB2312" w:hAnsi="仿宋" w:eastAsia="仿宋_GB2312"/>
          <w:bCs/>
          <w:sz w:val="28"/>
          <w:szCs w:val="28"/>
        </w:rPr>
        <w:t>2.食宿统一安排，费用自理，具体标准以开课通知为准。</w:t>
      </w:r>
    </w:p>
    <w:p w14:paraId="2561809A">
      <w:pPr>
        <w:pStyle w:val="10"/>
        <w:spacing w:line="360" w:lineRule="auto"/>
        <w:rPr>
          <w:rFonts w:hint="eastAsia" w:ascii="仿宋_GB2312" w:hAnsi="仿宋" w:eastAsia="仿宋_GB2312"/>
          <w:bCs/>
          <w:sz w:val="28"/>
          <w:szCs w:val="28"/>
        </w:rPr>
      </w:pPr>
      <w:r>
        <w:rPr>
          <w:rFonts w:hint="eastAsia" w:ascii="仿宋_GB2312" w:hAnsi="仿宋" w:eastAsia="仿宋_GB2312"/>
          <w:bCs/>
          <w:sz w:val="28"/>
          <w:szCs w:val="28"/>
        </w:rPr>
        <w:t>3.费用支付方式：培训费由上海国家会计学院收取，支付宝/微信扫码、汇款。食宿费由酒店收取，现场支付。</w:t>
      </w:r>
    </w:p>
    <w:p w14:paraId="718A152F">
      <w:pPr>
        <w:pStyle w:val="10"/>
        <w:spacing w:line="360" w:lineRule="auto"/>
        <w:rPr>
          <w:rFonts w:hint="eastAsia" w:ascii="仿宋_GB2312" w:hAnsi="仿宋" w:eastAsia="仿宋_GB2312"/>
          <w:bCs/>
          <w:sz w:val="28"/>
          <w:szCs w:val="28"/>
        </w:rPr>
      </w:pPr>
      <w:r>
        <w:rPr>
          <w:rFonts w:hint="eastAsia" w:ascii="仿宋_GB2312" w:hAnsi="仿宋" w:eastAsia="仿宋_GB2312"/>
          <w:bCs/>
          <w:sz w:val="28"/>
          <w:szCs w:val="28"/>
        </w:rPr>
        <w:t>4.关于发票：培训费发票由学院提供；食宿发票由酒店提供。</w:t>
      </w:r>
      <w:r>
        <w:rPr>
          <w:rFonts w:hint="eastAsia" w:ascii="仿宋_GB2312" w:hAnsi="仿宋" w:eastAsia="仿宋_GB2312"/>
          <w:bCs/>
          <w:sz w:val="28"/>
          <w:szCs w:val="28"/>
        </w:rPr>
        <w:cr/>
      </w:r>
      <w:r>
        <w:rPr>
          <w:rFonts w:hint="eastAsia" w:ascii="仿宋_GB2312" w:hAnsi="仿宋" w:eastAsia="仿宋_GB2312"/>
          <w:b/>
          <w:sz w:val="28"/>
          <w:szCs w:val="28"/>
        </w:rPr>
        <w:t>八、结业证书</w:t>
      </w:r>
      <w:r>
        <w:rPr>
          <w:rFonts w:ascii="仿宋_GB2312" w:hAnsi="仿宋" w:eastAsia="仿宋_GB2312"/>
          <w:b/>
          <w:sz w:val="28"/>
          <w:szCs w:val="28"/>
        </w:rPr>
        <w:cr/>
      </w:r>
      <w:r>
        <w:rPr>
          <w:rFonts w:hint="eastAsia" w:ascii="仿宋_GB2312" w:hAnsi="仿宋" w:eastAsia="仿宋_GB2312"/>
          <w:bCs/>
          <w:sz w:val="28"/>
          <w:szCs w:val="28"/>
        </w:rPr>
        <w:t>完成课程学习后，上海国家会计学院颁发“数据资源价值发现案例工作坊”结业证书，并注明学时。继续教育学时认定事宜，烦请学员咨询当地主管部门。</w:t>
      </w:r>
    </w:p>
    <w:p w14:paraId="7A8CD0EF">
      <w:pPr>
        <w:pStyle w:val="10"/>
        <w:spacing w:line="360" w:lineRule="auto"/>
        <w:rPr>
          <w:rFonts w:hint="eastAsia" w:ascii="仿宋_GB2312" w:hAnsi="仿宋" w:eastAsia="仿宋_GB2312"/>
          <w:b/>
          <w:sz w:val="28"/>
          <w:szCs w:val="28"/>
        </w:rPr>
      </w:pPr>
      <w:r>
        <w:rPr>
          <w:rFonts w:hint="eastAsia" w:ascii="仿宋_GB2312" w:hAnsi="仿宋" w:eastAsia="仿宋_GB2312"/>
          <w:b/>
          <w:sz w:val="28"/>
          <w:szCs w:val="28"/>
        </w:rPr>
        <w:t>九、联系报名</w:t>
      </w:r>
    </w:p>
    <w:p w14:paraId="40E2F852">
      <w:pPr>
        <w:pStyle w:val="10"/>
        <w:spacing w:line="360" w:lineRule="auto"/>
        <w:rPr>
          <w:rFonts w:hint="eastAsia" w:ascii="仿宋_GB2312" w:hAnsi="仿宋" w:eastAsia="仿宋_GB2312"/>
          <w:bCs/>
          <w:sz w:val="28"/>
          <w:szCs w:val="28"/>
        </w:rPr>
      </w:pPr>
      <w:r>
        <w:rPr>
          <w:rFonts w:hint="eastAsia" w:ascii="仿宋_GB2312" w:hAnsi="仿宋" w:eastAsia="仿宋_GB2312"/>
          <w:bCs/>
          <w:sz w:val="28"/>
          <w:szCs w:val="28"/>
        </w:rPr>
        <w:t>请参加人员填写《报名表》（附后），我们将在开课前一周向报名学员发送《开课通知》。</w:t>
      </w:r>
    </w:p>
    <w:p w14:paraId="3C45B24C">
      <w:pPr>
        <w:pStyle w:val="10"/>
        <w:spacing w:line="360" w:lineRule="auto"/>
        <w:rPr>
          <w:rFonts w:hint="eastAsia" w:ascii="仿宋_GB2312" w:hAnsi="仿宋" w:eastAsia="仿宋_GB2312"/>
          <w:bCs/>
          <w:sz w:val="28"/>
          <w:szCs w:val="28"/>
        </w:rPr>
      </w:pPr>
      <w:r>
        <w:rPr>
          <w:rFonts w:hint="eastAsia" w:ascii="仿宋_GB2312" w:hAnsi="仿宋" w:eastAsia="仿宋_GB2312"/>
          <w:bCs/>
          <w:sz w:val="28"/>
          <w:szCs w:val="28"/>
        </w:rPr>
        <w:t>报名咨询</w:t>
      </w:r>
    </w:p>
    <w:p w14:paraId="28C60DD4">
      <w:pPr>
        <w:pStyle w:val="10"/>
        <w:spacing w:line="360" w:lineRule="auto"/>
        <w:rPr>
          <w:rFonts w:hint="eastAsia" w:ascii="仿宋_GB2312" w:hAnsi="仿宋" w:eastAsia="仿宋_GB2312"/>
          <w:bCs/>
          <w:sz w:val="28"/>
          <w:szCs w:val="28"/>
        </w:rPr>
      </w:pPr>
      <w:r>
        <w:rPr>
          <w:rFonts w:hint="eastAsia" w:ascii="仿宋_GB2312" w:hAnsi="仿宋" w:eastAsia="仿宋_GB2312"/>
          <w:bCs/>
          <w:sz w:val="28"/>
          <w:szCs w:val="28"/>
        </w:rPr>
        <w:t>联系人：黄老师18610843353（同微信）</w:t>
      </w:r>
    </w:p>
    <w:p w14:paraId="79C141AF">
      <w:pPr>
        <w:pStyle w:val="10"/>
        <w:spacing w:line="360" w:lineRule="auto"/>
        <w:rPr>
          <w:rFonts w:hint="eastAsia" w:ascii="仿宋_GB2312" w:hAnsi="仿宋" w:eastAsia="仿宋_GB2312"/>
          <w:bCs/>
          <w:sz w:val="28"/>
          <w:szCs w:val="28"/>
        </w:rPr>
      </w:pPr>
      <w:r>
        <w:rPr>
          <w:rFonts w:hint="eastAsia" w:ascii="仿宋_GB2312" w:hAnsi="仿宋" w:eastAsia="仿宋_GB2312"/>
          <w:bCs/>
          <w:sz w:val="28"/>
          <w:szCs w:val="28"/>
        </w:rPr>
        <w:t>邮箱：284828890@qq.com</w:t>
      </w:r>
    </w:p>
    <w:p w14:paraId="4D8C74C5">
      <w:pPr>
        <w:pStyle w:val="10"/>
        <w:spacing w:line="360" w:lineRule="auto"/>
        <w:rPr>
          <w:rFonts w:hint="eastAsia" w:ascii="仿宋_GB2312" w:hAnsi="仿宋" w:eastAsia="仿宋_GB2312"/>
          <w:bCs/>
          <w:sz w:val="28"/>
          <w:szCs w:val="28"/>
        </w:rPr>
      </w:pPr>
      <w:r>
        <w:rPr>
          <w:rFonts w:hint="eastAsia" w:ascii="仿宋_GB2312" w:hAnsi="仿宋" w:eastAsia="仿宋_GB2312"/>
          <w:bCs/>
          <w:sz w:val="28"/>
          <w:szCs w:val="28"/>
        </w:rPr>
        <w:t>课程咨询</w:t>
      </w:r>
    </w:p>
    <w:p w14:paraId="5B8EC3BF">
      <w:pPr>
        <w:pStyle w:val="10"/>
        <w:spacing w:line="360" w:lineRule="auto"/>
        <w:rPr>
          <w:rFonts w:hint="eastAsia" w:ascii="仿宋_GB2312" w:hAnsi="仿宋" w:eastAsia="仿宋_GB2312"/>
          <w:bCs/>
          <w:sz w:val="28"/>
          <w:szCs w:val="28"/>
        </w:rPr>
      </w:pPr>
      <w:r>
        <w:rPr>
          <w:rFonts w:hint="eastAsia" w:ascii="仿宋_GB2312" w:hAnsi="仿宋" w:eastAsia="仿宋_GB2312"/>
          <w:bCs/>
          <w:sz w:val="28"/>
          <w:szCs w:val="28"/>
        </w:rPr>
        <w:t xml:space="preserve">联系人：马晓楚021-39768388 </w:t>
      </w:r>
    </w:p>
    <w:p w14:paraId="34A2A9BF">
      <w:pPr>
        <w:widowControl/>
        <w:tabs>
          <w:tab w:val="center" w:pos="4766"/>
          <w:tab w:val="left" w:pos="6716"/>
        </w:tabs>
        <w:spacing w:line="360" w:lineRule="auto"/>
        <w:jc w:val="left"/>
        <w:rPr>
          <w:rFonts w:hint="eastAsia" w:ascii="黑体" w:hAnsi="黑体" w:eastAsia="黑体" w:cs="微软雅黑"/>
          <w:b/>
          <w:bCs/>
          <w:color w:val="000000"/>
          <w:sz w:val="36"/>
          <w:szCs w:val="36"/>
        </w:rPr>
      </w:pPr>
      <w:r>
        <w:rPr>
          <w:rFonts w:hint="eastAsia" w:ascii="仿宋_GB2312" w:hAnsi="仿宋" w:eastAsia="仿宋_GB2312"/>
          <w:bCs/>
          <w:sz w:val="28"/>
          <w:szCs w:val="28"/>
        </w:rPr>
        <w:t>邮箱：maxiaochu@snai.edu</w:t>
      </w:r>
    </w:p>
    <w:p w14:paraId="22B005F7">
      <w:pPr>
        <w:widowControl/>
        <w:tabs>
          <w:tab w:val="center" w:pos="4766"/>
          <w:tab w:val="left" w:pos="6716"/>
        </w:tabs>
        <w:spacing w:line="360" w:lineRule="auto"/>
        <w:jc w:val="left"/>
        <w:rPr>
          <w:rFonts w:hint="eastAsia" w:ascii="黑体" w:hAnsi="黑体" w:eastAsia="黑体" w:cs="微软雅黑"/>
          <w:b/>
          <w:bCs/>
          <w:color w:val="000000"/>
          <w:sz w:val="36"/>
          <w:szCs w:val="36"/>
        </w:rPr>
      </w:pPr>
    </w:p>
    <w:p w14:paraId="017D6A0D">
      <w:pPr>
        <w:widowControl/>
        <w:tabs>
          <w:tab w:val="center" w:pos="4766"/>
          <w:tab w:val="left" w:pos="6716"/>
        </w:tabs>
        <w:spacing w:line="360" w:lineRule="auto"/>
        <w:jc w:val="left"/>
        <w:rPr>
          <w:rFonts w:hint="eastAsia" w:ascii="黑体" w:hAnsi="黑体" w:eastAsia="黑体" w:cs="微软雅黑"/>
          <w:b/>
          <w:bCs/>
          <w:color w:val="000000"/>
          <w:sz w:val="36"/>
          <w:szCs w:val="36"/>
        </w:rPr>
      </w:pPr>
      <w:r>
        <w:rPr>
          <w:rFonts w:hint="eastAsia" w:ascii="黑体" w:hAnsi="黑体" w:eastAsia="黑体" w:cs="微软雅黑"/>
          <w:b/>
          <w:bCs/>
          <w:color w:val="000000"/>
          <w:sz w:val="36"/>
          <w:szCs w:val="36"/>
        </w:rPr>
        <w:t>附件二：</w:t>
      </w:r>
    </w:p>
    <w:p w14:paraId="6DD3E94E">
      <w:pPr>
        <w:widowControl/>
        <w:tabs>
          <w:tab w:val="center" w:pos="4766"/>
          <w:tab w:val="left" w:pos="6716"/>
        </w:tabs>
        <w:spacing w:line="440" w:lineRule="exact"/>
        <w:jc w:val="center"/>
        <w:rPr>
          <w:rFonts w:hint="eastAsia" w:ascii="黑体" w:hAnsi="黑体" w:eastAsia="黑体" w:cs="微软雅黑"/>
          <w:b/>
          <w:bCs/>
          <w:color w:val="000000"/>
          <w:sz w:val="32"/>
          <w:szCs w:val="32"/>
        </w:rPr>
      </w:pPr>
    </w:p>
    <w:p w14:paraId="0F7F3EBA">
      <w:pPr>
        <w:widowControl/>
        <w:tabs>
          <w:tab w:val="center" w:pos="4766"/>
          <w:tab w:val="left" w:pos="6716"/>
        </w:tabs>
        <w:spacing w:line="500" w:lineRule="exact"/>
        <w:jc w:val="center"/>
        <w:rPr>
          <w:rFonts w:hint="eastAsia" w:ascii="黑体" w:hAnsi="黑体" w:eastAsia="黑体" w:cs="微软雅黑"/>
          <w:b/>
          <w:bCs/>
          <w:color w:val="000000"/>
          <w:sz w:val="32"/>
          <w:szCs w:val="32"/>
        </w:rPr>
      </w:pPr>
      <w:r>
        <w:rPr>
          <w:rFonts w:hint="eastAsia" w:ascii="黑体" w:hAnsi="黑体" w:eastAsia="黑体" w:cs="微软雅黑"/>
          <w:b/>
          <w:bCs/>
          <w:color w:val="000000"/>
          <w:sz w:val="32"/>
          <w:szCs w:val="32"/>
        </w:rPr>
        <w:t>上海国家会计学院</w:t>
      </w:r>
    </w:p>
    <w:p w14:paraId="6AFE11E5">
      <w:pPr>
        <w:widowControl/>
        <w:tabs>
          <w:tab w:val="center" w:pos="4766"/>
          <w:tab w:val="left" w:pos="6716"/>
        </w:tabs>
        <w:spacing w:line="500" w:lineRule="exact"/>
        <w:jc w:val="center"/>
        <w:rPr>
          <w:rFonts w:hint="eastAsia" w:ascii="黑体" w:hAnsi="黑体" w:eastAsia="黑体" w:cs="微软雅黑"/>
          <w:b/>
          <w:bCs/>
          <w:color w:val="000000"/>
          <w:sz w:val="32"/>
          <w:szCs w:val="32"/>
        </w:rPr>
      </w:pPr>
      <w:bookmarkStart w:id="0" w:name="_Hlk60931668"/>
      <w:r>
        <w:rPr>
          <w:rFonts w:hint="eastAsia" w:ascii="黑体" w:hAnsi="黑体" w:eastAsia="黑体" w:cs="微软雅黑"/>
          <w:b/>
          <w:bCs/>
          <w:color w:val="000000"/>
          <w:sz w:val="32"/>
          <w:szCs w:val="32"/>
        </w:rPr>
        <w:t>“数据资源价值发现案例</w:t>
      </w:r>
      <w:r>
        <w:rPr>
          <w:rFonts w:hint="eastAsia" w:ascii="黑体" w:hAnsi="黑体" w:eastAsia="黑体" w:cs="微软雅黑"/>
          <w:b/>
          <w:bCs/>
          <w:color w:val="000000"/>
          <w:sz w:val="32"/>
          <w:szCs w:val="32"/>
          <w:lang w:val="en-US" w:eastAsia="zh-CN"/>
        </w:rPr>
        <w:t>工作坊</w:t>
      </w:r>
      <w:r>
        <w:rPr>
          <w:rFonts w:hint="eastAsia" w:ascii="黑体" w:hAnsi="黑体" w:eastAsia="黑体" w:cs="微软雅黑"/>
          <w:b/>
          <w:bCs/>
          <w:color w:val="000000"/>
          <w:sz w:val="32"/>
          <w:szCs w:val="32"/>
        </w:rPr>
        <w:t>”</w:t>
      </w:r>
    </w:p>
    <w:p w14:paraId="37BE8389">
      <w:pPr>
        <w:widowControl/>
        <w:tabs>
          <w:tab w:val="center" w:pos="4766"/>
          <w:tab w:val="left" w:pos="6716"/>
        </w:tabs>
        <w:spacing w:line="500" w:lineRule="exact"/>
        <w:jc w:val="center"/>
        <w:rPr>
          <w:rFonts w:hint="eastAsia" w:ascii="黑体" w:hAnsi="黑体" w:eastAsia="黑体" w:cs="微软雅黑"/>
          <w:b/>
          <w:bCs/>
          <w:color w:val="000000"/>
          <w:sz w:val="32"/>
          <w:szCs w:val="32"/>
        </w:rPr>
      </w:pPr>
      <w:r>
        <w:rPr>
          <w:rFonts w:hint="eastAsia" w:ascii="黑体" w:hAnsi="黑体" w:eastAsia="黑体" w:cs="微软雅黑"/>
          <w:b/>
          <w:bCs/>
          <w:color w:val="000000"/>
          <w:sz w:val="32"/>
          <w:szCs w:val="32"/>
        </w:rPr>
        <w:t>报名回执表</w:t>
      </w:r>
    </w:p>
    <w:tbl>
      <w:tblPr>
        <w:tblStyle w:val="6"/>
        <w:tblpPr w:leftFromText="180" w:rightFromText="180" w:vertAnchor="text" w:horzAnchor="page" w:tblpX="1455" w:tblpY="156"/>
        <w:tblOverlap w:val="never"/>
        <w:tblW w:w="9297"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554"/>
        <w:gridCol w:w="767"/>
        <w:gridCol w:w="368"/>
        <w:gridCol w:w="699"/>
        <w:gridCol w:w="1102"/>
        <w:gridCol w:w="467"/>
        <w:gridCol w:w="1275"/>
        <w:gridCol w:w="606"/>
        <w:gridCol w:w="670"/>
        <w:gridCol w:w="1789"/>
      </w:tblGrid>
      <w:tr w14:paraId="0D037245">
        <w:trPr>
          <w:trHeight w:val="644" w:hRule="atLeast"/>
        </w:trPr>
        <w:tc>
          <w:tcPr>
            <w:tcW w:w="15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ABEA8CD">
            <w:pPr>
              <w:autoSpaceDN w:val="0"/>
              <w:spacing w:before="156" w:after="156"/>
              <w:jc w:val="center"/>
              <w:rPr>
                <w:rFonts w:hint="eastAsia" w:ascii="宋体" w:hAnsi="宋体"/>
                <w:color w:val="000000"/>
                <w:szCs w:val="21"/>
              </w:rPr>
            </w:pPr>
            <w:r>
              <w:rPr>
                <w:rFonts w:hint="eastAsia" w:ascii="宋体" w:hAnsi="宋体"/>
                <w:b/>
                <w:color w:val="000000"/>
                <w:szCs w:val="21"/>
              </w:rPr>
              <w:t>单位名称</w:t>
            </w:r>
          </w:p>
        </w:tc>
        <w:tc>
          <w:tcPr>
            <w:tcW w:w="4678"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E02D118">
            <w:pPr>
              <w:wordWrap w:val="0"/>
              <w:autoSpaceDN w:val="0"/>
              <w:ind w:right="960"/>
              <w:rPr>
                <w:rFonts w:hint="eastAsia" w:ascii="宋体" w:hAnsi="宋体"/>
                <w:color w:val="000000"/>
                <w:szCs w:val="21"/>
              </w:rPr>
            </w:pP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14:paraId="6A2145DE">
            <w:pPr>
              <w:wordWrap w:val="0"/>
              <w:autoSpaceDN w:val="0"/>
              <w:ind w:right="211"/>
              <w:jc w:val="right"/>
              <w:rPr>
                <w:rFonts w:hint="eastAsia" w:ascii="宋体" w:hAnsi="宋体"/>
                <w:color w:val="000000"/>
                <w:szCs w:val="21"/>
              </w:rPr>
            </w:pPr>
            <w:r>
              <w:rPr>
                <w:rFonts w:hint="eastAsia" w:ascii="宋体" w:hAnsi="宋体"/>
                <w:b/>
                <w:color w:val="000000"/>
                <w:szCs w:val="21"/>
              </w:rPr>
              <w:t>单位所在地</w:t>
            </w:r>
          </w:p>
        </w:tc>
        <w:tc>
          <w:tcPr>
            <w:tcW w:w="1789" w:type="dxa"/>
            <w:tcBorders>
              <w:top w:val="single" w:color="000000" w:sz="4" w:space="0"/>
              <w:left w:val="single" w:color="000000" w:sz="4" w:space="0"/>
              <w:bottom w:val="single" w:color="000000" w:sz="4" w:space="0"/>
              <w:right w:val="single" w:color="000000" w:sz="4" w:space="0"/>
            </w:tcBorders>
            <w:vAlign w:val="center"/>
          </w:tcPr>
          <w:p w14:paraId="25151C82">
            <w:pPr>
              <w:wordWrap w:val="0"/>
              <w:autoSpaceDN w:val="0"/>
              <w:ind w:right="211"/>
              <w:jc w:val="right"/>
              <w:rPr>
                <w:rFonts w:hint="eastAsia" w:ascii="宋体" w:hAnsi="宋体"/>
                <w:color w:val="000000"/>
                <w:szCs w:val="21"/>
              </w:rPr>
            </w:pPr>
            <w:r>
              <w:rPr>
                <w:rFonts w:hint="eastAsia" w:ascii="宋体" w:hAnsi="宋体"/>
                <w:b/>
                <w:bCs/>
                <w:color w:val="000000"/>
                <w:szCs w:val="21"/>
                <w:u w:val="single"/>
              </w:rPr>
              <w:t xml:space="preserve"> </w:t>
            </w:r>
            <w:r>
              <w:rPr>
                <w:rFonts w:ascii="宋体" w:hAnsi="宋体"/>
                <w:b/>
                <w:bCs/>
                <w:color w:val="000000"/>
                <w:szCs w:val="21"/>
                <w:u w:val="single"/>
              </w:rPr>
              <w:t xml:space="preserve">    </w:t>
            </w:r>
            <w:r>
              <w:rPr>
                <w:rFonts w:hint="eastAsia" w:ascii="宋体" w:hAnsi="宋体"/>
                <w:b/>
                <w:bCs/>
                <w:color w:val="000000"/>
                <w:szCs w:val="21"/>
              </w:rPr>
              <w:t>省</w:t>
            </w:r>
            <w:r>
              <w:rPr>
                <w:rFonts w:hint="eastAsia" w:ascii="宋体" w:hAnsi="宋体"/>
                <w:b/>
                <w:bCs/>
                <w:color w:val="000000"/>
                <w:szCs w:val="21"/>
                <w:u w:val="single"/>
              </w:rPr>
              <w:t xml:space="preserve"> </w:t>
            </w:r>
            <w:r>
              <w:rPr>
                <w:rFonts w:ascii="宋体" w:hAnsi="宋体"/>
                <w:b/>
                <w:bCs/>
                <w:color w:val="000000"/>
                <w:szCs w:val="21"/>
                <w:u w:val="single"/>
              </w:rPr>
              <w:t xml:space="preserve">   </w:t>
            </w:r>
            <w:r>
              <w:rPr>
                <w:rFonts w:hint="eastAsia" w:ascii="宋体" w:hAnsi="宋体"/>
                <w:b/>
                <w:bCs/>
                <w:color w:val="000000"/>
                <w:szCs w:val="21"/>
              </w:rPr>
              <w:t>市</w:t>
            </w:r>
          </w:p>
        </w:tc>
      </w:tr>
      <w:tr w14:paraId="38EE5794">
        <w:trPr>
          <w:trHeight w:val="580" w:hRule="atLeast"/>
        </w:trPr>
        <w:tc>
          <w:tcPr>
            <w:tcW w:w="15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CAE4888">
            <w:pPr>
              <w:tabs>
                <w:tab w:val="left" w:pos="360"/>
                <w:tab w:val="left" w:pos="540"/>
              </w:tabs>
              <w:wordWrap w:val="0"/>
              <w:autoSpaceDN w:val="0"/>
              <w:spacing w:before="156" w:after="156"/>
              <w:jc w:val="center"/>
              <w:rPr>
                <w:rFonts w:hint="eastAsia" w:ascii="宋体" w:hAnsi="宋体"/>
                <w:color w:val="000000"/>
                <w:szCs w:val="21"/>
              </w:rPr>
            </w:pPr>
            <w:r>
              <w:rPr>
                <w:rFonts w:ascii="宋体" w:hAnsi="宋体"/>
                <w:b/>
                <w:color w:val="000000"/>
                <w:szCs w:val="21"/>
              </w:rPr>
              <w:t>联系人</w:t>
            </w:r>
            <w:r>
              <w:rPr>
                <w:rFonts w:hint="eastAsia" w:ascii="宋体" w:hAnsi="宋体"/>
                <w:b/>
                <w:color w:val="000000"/>
                <w:szCs w:val="21"/>
              </w:rPr>
              <w:t>姓名</w:t>
            </w:r>
          </w:p>
        </w:tc>
        <w:tc>
          <w:tcPr>
            <w:tcW w:w="113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85C32C4">
            <w:pPr>
              <w:tabs>
                <w:tab w:val="left" w:pos="360"/>
                <w:tab w:val="left" w:pos="540"/>
              </w:tabs>
              <w:wordWrap w:val="0"/>
              <w:autoSpaceDN w:val="0"/>
              <w:jc w:val="center"/>
              <w:rPr>
                <w:rFonts w:hint="eastAsia" w:ascii="宋体" w:hAnsi="宋体"/>
                <w:color w:val="000000"/>
                <w:szCs w:val="21"/>
              </w:rPr>
            </w:pPr>
          </w:p>
        </w:tc>
        <w:tc>
          <w:tcPr>
            <w:tcW w:w="6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65A6F1A">
            <w:pPr>
              <w:tabs>
                <w:tab w:val="left" w:pos="360"/>
                <w:tab w:val="left" w:pos="540"/>
              </w:tabs>
              <w:wordWrap w:val="0"/>
              <w:autoSpaceDN w:val="0"/>
              <w:ind w:left="27"/>
              <w:jc w:val="center"/>
              <w:rPr>
                <w:rFonts w:hint="eastAsia" w:ascii="宋体" w:hAnsi="宋体"/>
                <w:b/>
                <w:color w:val="000000"/>
                <w:szCs w:val="21"/>
              </w:rPr>
            </w:pPr>
            <w:r>
              <w:rPr>
                <w:rFonts w:hint="eastAsia" w:ascii="宋体" w:hAnsi="宋体"/>
                <w:b/>
                <w:color w:val="000000"/>
                <w:szCs w:val="21"/>
              </w:rPr>
              <w:t>手机</w:t>
            </w:r>
          </w:p>
        </w:tc>
        <w:tc>
          <w:tcPr>
            <w:tcW w:w="2844" w:type="dxa"/>
            <w:gridSpan w:val="3"/>
            <w:tcBorders>
              <w:top w:val="single" w:color="000000" w:sz="4" w:space="0"/>
              <w:left w:val="single" w:color="000000" w:sz="4" w:space="0"/>
              <w:bottom w:val="single" w:color="000000" w:sz="4" w:space="0"/>
              <w:right w:val="single" w:color="000000" w:sz="4" w:space="0"/>
            </w:tcBorders>
            <w:vAlign w:val="center"/>
          </w:tcPr>
          <w:p w14:paraId="19E0BDBC">
            <w:pPr>
              <w:tabs>
                <w:tab w:val="left" w:pos="360"/>
                <w:tab w:val="left" w:pos="540"/>
              </w:tabs>
              <w:wordWrap w:val="0"/>
              <w:autoSpaceDN w:val="0"/>
              <w:ind w:left="27"/>
              <w:jc w:val="center"/>
              <w:rPr>
                <w:rFonts w:hint="eastAsia" w:ascii="宋体" w:hAnsi="宋体"/>
                <w:b/>
                <w:color w:val="000000"/>
                <w:szCs w:val="21"/>
              </w:rPr>
            </w:pPr>
          </w:p>
        </w:tc>
        <w:tc>
          <w:tcPr>
            <w:tcW w:w="606" w:type="dxa"/>
            <w:tcBorders>
              <w:top w:val="single" w:color="000000" w:sz="4" w:space="0"/>
              <w:left w:val="single" w:color="000000" w:sz="4" w:space="0"/>
              <w:bottom w:val="single" w:color="000000" w:sz="4" w:space="0"/>
              <w:right w:val="single" w:color="000000" w:sz="4" w:space="0"/>
            </w:tcBorders>
            <w:vAlign w:val="center"/>
          </w:tcPr>
          <w:p w14:paraId="1792C0B0">
            <w:pPr>
              <w:tabs>
                <w:tab w:val="left" w:pos="360"/>
                <w:tab w:val="left" w:pos="540"/>
              </w:tabs>
              <w:wordWrap w:val="0"/>
              <w:autoSpaceDN w:val="0"/>
              <w:ind w:left="27"/>
              <w:jc w:val="center"/>
              <w:rPr>
                <w:rFonts w:hint="eastAsia" w:ascii="宋体" w:hAnsi="宋体"/>
                <w:b/>
                <w:color w:val="000000"/>
                <w:szCs w:val="21"/>
              </w:rPr>
            </w:pPr>
            <w:r>
              <w:rPr>
                <w:rFonts w:ascii="宋体" w:hAnsi="宋体"/>
                <w:b/>
                <w:color w:val="000000"/>
                <w:szCs w:val="21"/>
              </w:rPr>
              <w:t>邮箱</w:t>
            </w:r>
          </w:p>
        </w:tc>
        <w:tc>
          <w:tcPr>
            <w:tcW w:w="2459" w:type="dxa"/>
            <w:gridSpan w:val="2"/>
            <w:tcBorders>
              <w:top w:val="single" w:color="000000" w:sz="4" w:space="0"/>
              <w:left w:val="single" w:color="000000" w:sz="4" w:space="0"/>
              <w:bottom w:val="single" w:color="000000" w:sz="4" w:space="0"/>
              <w:right w:val="single" w:color="000000" w:sz="4" w:space="0"/>
            </w:tcBorders>
            <w:vAlign w:val="center"/>
          </w:tcPr>
          <w:p w14:paraId="285FEA9D">
            <w:pPr>
              <w:tabs>
                <w:tab w:val="left" w:pos="360"/>
                <w:tab w:val="left" w:pos="540"/>
              </w:tabs>
              <w:wordWrap w:val="0"/>
              <w:autoSpaceDN w:val="0"/>
              <w:ind w:left="27"/>
              <w:jc w:val="center"/>
              <w:rPr>
                <w:rFonts w:hint="eastAsia" w:ascii="宋体" w:hAnsi="宋体"/>
                <w:color w:val="000000"/>
                <w:szCs w:val="21"/>
              </w:rPr>
            </w:pPr>
          </w:p>
        </w:tc>
      </w:tr>
      <w:tr w14:paraId="33324041">
        <w:trPr>
          <w:trHeight w:val="616" w:hRule="atLeast"/>
        </w:trPr>
        <w:tc>
          <w:tcPr>
            <w:tcW w:w="15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746BA60">
            <w:pPr>
              <w:tabs>
                <w:tab w:val="left" w:pos="360"/>
                <w:tab w:val="left" w:pos="540"/>
              </w:tabs>
              <w:wordWrap w:val="0"/>
              <w:autoSpaceDN w:val="0"/>
              <w:spacing w:before="156" w:after="156"/>
              <w:jc w:val="center"/>
              <w:rPr>
                <w:rFonts w:hint="eastAsia" w:ascii="宋体" w:hAnsi="宋体"/>
                <w:b/>
                <w:color w:val="000000"/>
                <w:szCs w:val="21"/>
              </w:rPr>
            </w:pPr>
            <w:r>
              <w:rPr>
                <w:rFonts w:hint="eastAsia" w:ascii="宋体" w:hAnsi="宋体"/>
                <w:b/>
                <w:color w:val="000000"/>
                <w:szCs w:val="21"/>
              </w:rPr>
              <w:t>学员姓名</w:t>
            </w:r>
          </w:p>
        </w:tc>
        <w:tc>
          <w:tcPr>
            <w:tcW w:w="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73C1A10">
            <w:pPr>
              <w:tabs>
                <w:tab w:val="left" w:pos="360"/>
                <w:tab w:val="left" w:pos="540"/>
              </w:tabs>
              <w:wordWrap w:val="0"/>
              <w:autoSpaceDN w:val="0"/>
              <w:jc w:val="center"/>
              <w:rPr>
                <w:rFonts w:hint="eastAsia" w:ascii="宋体" w:hAnsi="宋体"/>
                <w:b/>
                <w:color w:val="000000"/>
                <w:spacing w:val="-26"/>
                <w:szCs w:val="21"/>
              </w:rPr>
            </w:pPr>
            <w:r>
              <w:rPr>
                <w:rFonts w:ascii="宋体" w:hAnsi="宋体"/>
                <w:b/>
                <w:color w:val="000000"/>
                <w:spacing w:val="-26"/>
                <w:szCs w:val="21"/>
              </w:rPr>
              <w:t>性别</w:t>
            </w:r>
          </w:p>
        </w:tc>
        <w:tc>
          <w:tcPr>
            <w:tcW w:w="106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2A4D1F2">
            <w:pPr>
              <w:tabs>
                <w:tab w:val="left" w:pos="360"/>
                <w:tab w:val="left" w:pos="540"/>
              </w:tabs>
              <w:wordWrap w:val="0"/>
              <w:autoSpaceDN w:val="0"/>
              <w:ind w:left="27"/>
              <w:jc w:val="center"/>
              <w:rPr>
                <w:rFonts w:hint="eastAsia" w:ascii="宋体" w:hAnsi="宋体"/>
                <w:b/>
                <w:color w:val="000000"/>
                <w:szCs w:val="21"/>
              </w:rPr>
            </w:pPr>
            <w:r>
              <w:rPr>
                <w:rFonts w:hint="eastAsia" w:ascii="宋体" w:hAnsi="宋体"/>
                <w:b/>
                <w:color w:val="000000"/>
                <w:szCs w:val="21"/>
              </w:rPr>
              <w:t>部门</w:t>
            </w:r>
          </w:p>
        </w:tc>
        <w:tc>
          <w:tcPr>
            <w:tcW w:w="1569" w:type="dxa"/>
            <w:gridSpan w:val="2"/>
            <w:tcBorders>
              <w:top w:val="single" w:color="000000" w:sz="4" w:space="0"/>
              <w:left w:val="single" w:color="000000" w:sz="4" w:space="0"/>
              <w:bottom w:val="single" w:color="000000" w:sz="4" w:space="0"/>
              <w:right w:val="single" w:color="000000" w:sz="4" w:space="0"/>
            </w:tcBorders>
            <w:vAlign w:val="center"/>
          </w:tcPr>
          <w:p w14:paraId="6177C7E0">
            <w:pPr>
              <w:tabs>
                <w:tab w:val="left" w:pos="360"/>
                <w:tab w:val="left" w:pos="540"/>
              </w:tabs>
              <w:wordWrap w:val="0"/>
              <w:autoSpaceDN w:val="0"/>
              <w:ind w:left="27"/>
              <w:jc w:val="center"/>
              <w:rPr>
                <w:rFonts w:hint="eastAsia" w:ascii="宋体" w:hAnsi="宋体"/>
                <w:b/>
                <w:color w:val="000000"/>
                <w:szCs w:val="21"/>
              </w:rPr>
            </w:pPr>
            <w:r>
              <w:rPr>
                <w:rFonts w:hint="eastAsia" w:ascii="宋体" w:hAnsi="宋体"/>
                <w:b/>
                <w:color w:val="000000"/>
                <w:szCs w:val="21"/>
              </w:rPr>
              <w:t>职务</w:t>
            </w:r>
          </w:p>
        </w:tc>
        <w:tc>
          <w:tcPr>
            <w:tcW w:w="1881" w:type="dxa"/>
            <w:gridSpan w:val="2"/>
            <w:tcBorders>
              <w:top w:val="single" w:color="000000" w:sz="4" w:space="0"/>
              <w:left w:val="single" w:color="000000" w:sz="4" w:space="0"/>
              <w:bottom w:val="single" w:color="000000" w:sz="4" w:space="0"/>
              <w:right w:val="single" w:color="000000" w:sz="4" w:space="0"/>
            </w:tcBorders>
            <w:vAlign w:val="center"/>
          </w:tcPr>
          <w:p w14:paraId="350389A8">
            <w:pPr>
              <w:tabs>
                <w:tab w:val="left" w:pos="360"/>
                <w:tab w:val="left" w:pos="540"/>
              </w:tabs>
              <w:wordWrap w:val="0"/>
              <w:autoSpaceDN w:val="0"/>
              <w:ind w:left="27"/>
              <w:jc w:val="center"/>
              <w:rPr>
                <w:rFonts w:hint="eastAsia" w:ascii="宋体" w:hAnsi="宋体"/>
                <w:b/>
                <w:color w:val="000000"/>
                <w:szCs w:val="21"/>
              </w:rPr>
            </w:pPr>
            <w:r>
              <w:rPr>
                <w:rFonts w:hint="eastAsia" w:ascii="宋体" w:hAnsi="宋体"/>
                <w:b/>
                <w:color w:val="000000"/>
                <w:szCs w:val="21"/>
              </w:rPr>
              <w:t>手机</w:t>
            </w:r>
          </w:p>
        </w:tc>
        <w:tc>
          <w:tcPr>
            <w:tcW w:w="2459" w:type="dxa"/>
            <w:gridSpan w:val="2"/>
            <w:tcBorders>
              <w:top w:val="single" w:color="000000" w:sz="4" w:space="0"/>
              <w:left w:val="single" w:color="000000" w:sz="4" w:space="0"/>
              <w:bottom w:val="single" w:color="000000" w:sz="4" w:space="0"/>
              <w:right w:val="single" w:color="000000" w:sz="4" w:space="0"/>
            </w:tcBorders>
            <w:vAlign w:val="center"/>
          </w:tcPr>
          <w:p w14:paraId="339E1B5B">
            <w:pPr>
              <w:tabs>
                <w:tab w:val="left" w:pos="360"/>
                <w:tab w:val="left" w:pos="540"/>
              </w:tabs>
              <w:wordWrap w:val="0"/>
              <w:autoSpaceDN w:val="0"/>
              <w:ind w:left="27"/>
              <w:jc w:val="center"/>
              <w:rPr>
                <w:rFonts w:hint="eastAsia" w:ascii="宋体" w:hAnsi="宋体"/>
                <w:b/>
                <w:color w:val="000000"/>
                <w:szCs w:val="21"/>
              </w:rPr>
            </w:pPr>
            <w:r>
              <w:rPr>
                <w:rFonts w:ascii="宋体" w:hAnsi="宋体"/>
                <w:b/>
                <w:color w:val="000000"/>
                <w:szCs w:val="21"/>
              </w:rPr>
              <w:t>邮箱</w:t>
            </w:r>
          </w:p>
        </w:tc>
      </w:tr>
      <w:tr w14:paraId="6DEE124F">
        <w:trPr>
          <w:trHeight w:val="616" w:hRule="atLeast"/>
        </w:trPr>
        <w:tc>
          <w:tcPr>
            <w:tcW w:w="15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E6E4B7F">
            <w:pPr>
              <w:tabs>
                <w:tab w:val="left" w:pos="360"/>
                <w:tab w:val="left" w:pos="540"/>
              </w:tabs>
              <w:wordWrap w:val="0"/>
              <w:autoSpaceDN w:val="0"/>
              <w:spacing w:before="156" w:after="156"/>
              <w:jc w:val="center"/>
              <w:rPr>
                <w:rFonts w:hint="eastAsia" w:ascii="仿宋" w:hAnsi="仿宋" w:eastAsia="仿宋"/>
                <w:b/>
                <w:color w:val="000000"/>
                <w:szCs w:val="21"/>
              </w:rPr>
            </w:pPr>
          </w:p>
        </w:tc>
        <w:tc>
          <w:tcPr>
            <w:tcW w:w="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B5E585A">
            <w:pPr>
              <w:tabs>
                <w:tab w:val="left" w:pos="360"/>
                <w:tab w:val="left" w:pos="540"/>
              </w:tabs>
              <w:wordWrap w:val="0"/>
              <w:autoSpaceDN w:val="0"/>
              <w:rPr>
                <w:rFonts w:hint="eastAsia" w:ascii="仿宋" w:hAnsi="仿宋" w:eastAsia="仿宋"/>
                <w:b/>
                <w:color w:val="000000"/>
                <w:spacing w:val="-26"/>
                <w:szCs w:val="21"/>
              </w:rPr>
            </w:pPr>
          </w:p>
        </w:tc>
        <w:tc>
          <w:tcPr>
            <w:tcW w:w="106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B59279B">
            <w:pPr>
              <w:tabs>
                <w:tab w:val="left" w:pos="360"/>
                <w:tab w:val="left" w:pos="540"/>
              </w:tabs>
              <w:wordWrap w:val="0"/>
              <w:autoSpaceDN w:val="0"/>
              <w:ind w:left="27"/>
              <w:jc w:val="center"/>
              <w:rPr>
                <w:rFonts w:hint="eastAsia" w:ascii="仿宋" w:hAnsi="仿宋" w:eastAsia="仿宋"/>
                <w:b/>
                <w:color w:val="000000"/>
                <w:szCs w:val="21"/>
              </w:rPr>
            </w:pPr>
          </w:p>
        </w:tc>
        <w:tc>
          <w:tcPr>
            <w:tcW w:w="1569" w:type="dxa"/>
            <w:gridSpan w:val="2"/>
            <w:tcBorders>
              <w:top w:val="single" w:color="000000" w:sz="4" w:space="0"/>
              <w:left w:val="single" w:color="000000" w:sz="4" w:space="0"/>
              <w:bottom w:val="single" w:color="000000" w:sz="4" w:space="0"/>
              <w:right w:val="single" w:color="000000" w:sz="4" w:space="0"/>
            </w:tcBorders>
            <w:vAlign w:val="center"/>
          </w:tcPr>
          <w:p w14:paraId="76015083">
            <w:pPr>
              <w:tabs>
                <w:tab w:val="left" w:pos="360"/>
                <w:tab w:val="left" w:pos="540"/>
              </w:tabs>
              <w:wordWrap w:val="0"/>
              <w:autoSpaceDN w:val="0"/>
              <w:ind w:left="27"/>
              <w:jc w:val="center"/>
              <w:rPr>
                <w:rFonts w:hint="eastAsia" w:ascii="仿宋" w:hAnsi="仿宋" w:eastAsia="仿宋"/>
                <w:b/>
                <w:color w:val="000000"/>
                <w:szCs w:val="21"/>
              </w:rPr>
            </w:pPr>
          </w:p>
        </w:tc>
        <w:tc>
          <w:tcPr>
            <w:tcW w:w="1881" w:type="dxa"/>
            <w:gridSpan w:val="2"/>
            <w:tcBorders>
              <w:top w:val="single" w:color="000000" w:sz="4" w:space="0"/>
              <w:left w:val="single" w:color="000000" w:sz="4" w:space="0"/>
              <w:bottom w:val="single" w:color="000000" w:sz="4" w:space="0"/>
              <w:right w:val="single" w:color="000000" w:sz="4" w:space="0"/>
            </w:tcBorders>
            <w:vAlign w:val="center"/>
          </w:tcPr>
          <w:p w14:paraId="24174C82">
            <w:pPr>
              <w:tabs>
                <w:tab w:val="left" w:pos="360"/>
                <w:tab w:val="left" w:pos="540"/>
              </w:tabs>
              <w:wordWrap w:val="0"/>
              <w:autoSpaceDN w:val="0"/>
              <w:ind w:left="27"/>
              <w:jc w:val="center"/>
              <w:rPr>
                <w:rFonts w:hint="eastAsia" w:ascii="仿宋" w:hAnsi="仿宋" w:eastAsia="仿宋"/>
                <w:b/>
                <w:color w:val="000000"/>
                <w:szCs w:val="21"/>
              </w:rPr>
            </w:pPr>
          </w:p>
        </w:tc>
        <w:tc>
          <w:tcPr>
            <w:tcW w:w="2459" w:type="dxa"/>
            <w:gridSpan w:val="2"/>
            <w:tcBorders>
              <w:top w:val="single" w:color="000000" w:sz="4" w:space="0"/>
              <w:left w:val="single" w:color="000000" w:sz="4" w:space="0"/>
              <w:bottom w:val="single" w:color="000000" w:sz="4" w:space="0"/>
              <w:right w:val="single" w:color="000000" w:sz="4" w:space="0"/>
            </w:tcBorders>
            <w:vAlign w:val="center"/>
          </w:tcPr>
          <w:p w14:paraId="6C4E4CD4">
            <w:pPr>
              <w:tabs>
                <w:tab w:val="left" w:pos="360"/>
                <w:tab w:val="left" w:pos="540"/>
              </w:tabs>
              <w:wordWrap w:val="0"/>
              <w:autoSpaceDN w:val="0"/>
              <w:ind w:left="27"/>
              <w:jc w:val="center"/>
              <w:rPr>
                <w:rFonts w:hint="eastAsia" w:ascii="仿宋" w:hAnsi="仿宋" w:eastAsia="仿宋"/>
                <w:b/>
                <w:color w:val="000000"/>
                <w:szCs w:val="21"/>
              </w:rPr>
            </w:pPr>
          </w:p>
        </w:tc>
      </w:tr>
      <w:tr w14:paraId="55DF3699">
        <w:trPr>
          <w:trHeight w:val="616" w:hRule="atLeast"/>
        </w:trPr>
        <w:tc>
          <w:tcPr>
            <w:tcW w:w="15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FBE2176">
            <w:pPr>
              <w:tabs>
                <w:tab w:val="left" w:pos="360"/>
                <w:tab w:val="left" w:pos="540"/>
              </w:tabs>
              <w:wordWrap w:val="0"/>
              <w:autoSpaceDN w:val="0"/>
              <w:spacing w:before="156" w:after="156"/>
              <w:jc w:val="center"/>
              <w:rPr>
                <w:rFonts w:hint="eastAsia" w:ascii="仿宋" w:hAnsi="仿宋" w:eastAsia="仿宋"/>
                <w:b/>
                <w:color w:val="000000"/>
                <w:szCs w:val="21"/>
              </w:rPr>
            </w:pPr>
          </w:p>
        </w:tc>
        <w:tc>
          <w:tcPr>
            <w:tcW w:w="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79A3122">
            <w:pPr>
              <w:tabs>
                <w:tab w:val="left" w:pos="360"/>
                <w:tab w:val="left" w:pos="540"/>
              </w:tabs>
              <w:wordWrap w:val="0"/>
              <w:autoSpaceDN w:val="0"/>
              <w:rPr>
                <w:rFonts w:hint="eastAsia" w:ascii="仿宋" w:hAnsi="仿宋" w:eastAsia="仿宋"/>
                <w:b/>
                <w:color w:val="000000"/>
                <w:spacing w:val="-26"/>
                <w:szCs w:val="21"/>
              </w:rPr>
            </w:pPr>
          </w:p>
        </w:tc>
        <w:tc>
          <w:tcPr>
            <w:tcW w:w="106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8CDC1ED">
            <w:pPr>
              <w:tabs>
                <w:tab w:val="left" w:pos="360"/>
                <w:tab w:val="left" w:pos="540"/>
              </w:tabs>
              <w:wordWrap w:val="0"/>
              <w:autoSpaceDN w:val="0"/>
              <w:ind w:left="27"/>
              <w:jc w:val="center"/>
              <w:rPr>
                <w:rFonts w:hint="eastAsia" w:ascii="仿宋" w:hAnsi="仿宋" w:eastAsia="仿宋"/>
                <w:b/>
                <w:color w:val="000000"/>
                <w:szCs w:val="21"/>
              </w:rPr>
            </w:pPr>
          </w:p>
        </w:tc>
        <w:tc>
          <w:tcPr>
            <w:tcW w:w="1569" w:type="dxa"/>
            <w:gridSpan w:val="2"/>
            <w:tcBorders>
              <w:top w:val="single" w:color="000000" w:sz="4" w:space="0"/>
              <w:left w:val="single" w:color="000000" w:sz="4" w:space="0"/>
              <w:bottom w:val="single" w:color="000000" w:sz="4" w:space="0"/>
              <w:right w:val="single" w:color="000000" w:sz="4" w:space="0"/>
            </w:tcBorders>
            <w:vAlign w:val="center"/>
          </w:tcPr>
          <w:p w14:paraId="30D635BA">
            <w:pPr>
              <w:tabs>
                <w:tab w:val="left" w:pos="360"/>
                <w:tab w:val="left" w:pos="540"/>
              </w:tabs>
              <w:wordWrap w:val="0"/>
              <w:autoSpaceDN w:val="0"/>
              <w:ind w:left="27"/>
              <w:jc w:val="center"/>
              <w:rPr>
                <w:rFonts w:hint="eastAsia" w:ascii="仿宋" w:hAnsi="仿宋" w:eastAsia="仿宋"/>
                <w:b/>
                <w:color w:val="000000"/>
                <w:szCs w:val="21"/>
              </w:rPr>
            </w:pPr>
          </w:p>
        </w:tc>
        <w:tc>
          <w:tcPr>
            <w:tcW w:w="1881" w:type="dxa"/>
            <w:gridSpan w:val="2"/>
            <w:tcBorders>
              <w:top w:val="single" w:color="000000" w:sz="4" w:space="0"/>
              <w:left w:val="single" w:color="000000" w:sz="4" w:space="0"/>
              <w:bottom w:val="single" w:color="000000" w:sz="4" w:space="0"/>
              <w:right w:val="single" w:color="000000" w:sz="4" w:space="0"/>
            </w:tcBorders>
            <w:vAlign w:val="center"/>
          </w:tcPr>
          <w:p w14:paraId="28600649">
            <w:pPr>
              <w:tabs>
                <w:tab w:val="left" w:pos="360"/>
                <w:tab w:val="left" w:pos="540"/>
              </w:tabs>
              <w:wordWrap w:val="0"/>
              <w:autoSpaceDN w:val="0"/>
              <w:ind w:left="27"/>
              <w:jc w:val="center"/>
              <w:rPr>
                <w:rFonts w:hint="eastAsia" w:ascii="仿宋" w:hAnsi="仿宋" w:eastAsia="仿宋"/>
                <w:b/>
                <w:color w:val="000000"/>
                <w:szCs w:val="21"/>
              </w:rPr>
            </w:pPr>
          </w:p>
        </w:tc>
        <w:tc>
          <w:tcPr>
            <w:tcW w:w="2459" w:type="dxa"/>
            <w:gridSpan w:val="2"/>
            <w:tcBorders>
              <w:top w:val="single" w:color="000000" w:sz="4" w:space="0"/>
              <w:left w:val="single" w:color="000000" w:sz="4" w:space="0"/>
              <w:bottom w:val="single" w:color="000000" w:sz="4" w:space="0"/>
              <w:right w:val="single" w:color="000000" w:sz="4" w:space="0"/>
            </w:tcBorders>
            <w:vAlign w:val="center"/>
          </w:tcPr>
          <w:p w14:paraId="7BC7A783">
            <w:pPr>
              <w:tabs>
                <w:tab w:val="left" w:pos="360"/>
                <w:tab w:val="left" w:pos="540"/>
              </w:tabs>
              <w:wordWrap w:val="0"/>
              <w:autoSpaceDN w:val="0"/>
              <w:ind w:left="27"/>
              <w:jc w:val="center"/>
              <w:rPr>
                <w:rFonts w:hint="eastAsia" w:ascii="仿宋" w:hAnsi="仿宋" w:eastAsia="仿宋"/>
                <w:b/>
                <w:color w:val="000000"/>
                <w:szCs w:val="21"/>
              </w:rPr>
            </w:pPr>
          </w:p>
        </w:tc>
      </w:tr>
      <w:tr w14:paraId="107FE5F4">
        <w:trPr>
          <w:trHeight w:val="616" w:hRule="atLeast"/>
        </w:trPr>
        <w:tc>
          <w:tcPr>
            <w:tcW w:w="15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210476F">
            <w:pPr>
              <w:tabs>
                <w:tab w:val="left" w:pos="360"/>
                <w:tab w:val="left" w:pos="540"/>
              </w:tabs>
              <w:wordWrap w:val="0"/>
              <w:autoSpaceDN w:val="0"/>
              <w:spacing w:before="156" w:after="156"/>
              <w:jc w:val="center"/>
              <w:rPr>
                <w:rFonts w:hint="eastAsia" w:ascii="仿宋" w:hAnsi="仿宋" w:eastAsia="仿宋"/>
                <w:b/>
                <w:color w:val="000000"/>
                <w:szCs w:val="21"/>
              </w:rPr>
            </w:pPr>
          </w:p>
        </w:tc>
        <w:tc>
          <w:tcPr>
            <w:tcW w:w="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76F3DD7">
            <w:pPr>
              <w:tabs>
                <w:tab w:val="left" w:pos="360"/>
                <w:tab w:val="left" w:pos="540"/>
              </w:tabs>
              <w:wordWrap w:val="0"/>
              <w:autoSpaceDN w:val="0"/>
              <w:rPr>
                <w:rFonts w:hint="eastAsia" w:ascii="仿宋" w:hAnsi="仿宋" w:eastAsia="仿宋"/>
                <w:b/>
                <w:color w:val="000000"/>
                <w:spacing w:val="-26"/>
                <w:szCs w:val="21"/>
              </w:rPr>
            </w:pPr>
          </w:p>
        </w:tc>
        <w:tc>
          <w:tcPr>
            <w:tcW w:w="106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BCC08A7">
            <w:pPr>
              <w:tabs>
                <w:tab w:val="left" w:pos="360"/>
                <w:tab w:val="left" w:pos="540"/>
              </w:tabs>
              <w:wordWrap w:val="0"/>
              <w:autoSpaceDN w:val="0"/>
              <w:ind w:left="27"/>
              <w:jc w:val="center"/>
              <w:rPr>
                <w:rFonts w:hint="eastAsia" w:ascii="仿宋" w:hAnsi="仿宋" w:eastAsia="仿宋"/>
                <w:b/>
                <w:color w:val="000000"/>
                <w:szCs w:val="21"/>
              </w:rPr>
            </w:pPr>
          </w:p>
        </w:tc>
        <w:tc>
          <w:tcPr>
            <w:tcW w:w="1569" w:type="dxa"/>
            <w:gridSpan w:val="2"/>
            <w:tcBorders>
              <w:top w:val="single" w:color="000000" w:sz="4" w:space="0"/>
              <w:left w:val="single" w:color="000000" w:sz="4" w:space="0"/>
              <w:bottom w:val="single" w:color="000000" w:sz="4" w:space="0"/>
              <w:right w:val="single" w:color="000000" w:sz="4" w:space="0"/>
            </w:tcBorders>
            <w:vAlign w:val="center"/>
          </w:tcPr>
          <w:p w14:paraId="15D77933">
            <w:pPr>
              <w:tabs>
                <w:tab w:val="left" w:pos="360"/>
                <w:tab w:val="left" w:pos="540"/>
              </w:tabs>
              <w:wordWrap w:val="0"/>
              <w:autoSpaceDN w:val="0"/>
              <w:ind w:left="27"/>
              <w:jc w:val="center"/>
              <w:rPr>
                <w:rFonts w:hint="eastAsia" w:ascii="仿宋" w:hAnsi="仿宋" w:eastAsia="仿宋"/>
                <w:b/>
                <w:color w:val="000000"/>
                <w:szCs w:val="21"/>
              </w:rPr>
            </w:pPr>
          </w:p>
        </w:tc>
        <w:tc>
          <w:tcPr>
            <w:tcW w:w="1881" w:type="dxa"/>
            <w:gridSpan w:val="2"/>
            <w:tcBorders>
              <w:top w:val="single" w:color="000000" w:sz="4" w:space="0"/>
              <w:left w:val="single" w:color="000000" w:sz="4" w:space="0"/>
              <w:bottom w:val="single" w:color="000000" w:sz="4" w:space="0"/>
              <w:right w:val="single" w:color="000000" w:sz="4" w:space="0"/>
            </w:tcBorders>
            <w:vAlign w:val="center"/>
          </w:tcPr>
          <w:p w14:paraId="674AD2CB">
            <w:pPr>
              <w:tabs>
                <w:tab w:val="left" w:pos="360"/>
                <w:tab w:val="left" w:pos="540"/>
              </w:tabs>
              <w:wordWrap w:val="0"/>
              <w:autoSpaceDN w:val="0"/>
              <w:ind w:left="27"/>
              <w:jc w:val="center"/>
              <w:rPr>
                <w:rFonts w:hint="eastAsia" w:ascii="仿宋" w:hAnsi="仿宋" w:eastAsia="仿宋"/>
                <w:b/>
                <w:color w:val="000000"/>
                <w:szCs w:val="21"/>
              </w:rPr>
            </w:pPr>
          </w:p>
        </w:tc>
        <w:tc>
          <w:tcPr>
            <w:tcW w:w="2459" w:type="dxa"/>
            <w:gridSpan w:val="2"/>
            <w:tcBorders>
              <w:top w:val="single" w:color="000000" w:sz="4" w:space="0"/>
              <w:left w:val="single" w:color="000000" w:sz="4" w:space="0"/>
              <w:bottom w:val="single" w:color="000000" w:sz="4" w:space="0"/>
              <w:right w:val="single" w:color="000000" w:sz="4" w:space="0"/>
            </w:tcBorders>
            <w:vAlign w:val="center"/>
          </w:tcPr>
          <w:p w14:paraId="6F0C3E14">
            <w:pPr>
              <w:tabs>
                <w:tab w:val="left" w:pos="360"/>
                <w:tab w:val="left" w:pos="540"/>
              </w:tabs>
              <w:wordWrap w:val="0"/>
              <w:autoSpaceDN w:val="0"/>
              <w:ind w:left="27"/>
              <w:jc w:val="center"/>
              <w:rPr>
                <w:rFonts w:hint="eastAsia" w:ascii="仿宋" w:hAnsi="仿宋" w:eastAsia="仿宋"/>
                <w:b/>
                <w:color w:val="000000"/>
                <w:szCs w:val="21"/>
              </w:rPr>
            </w:pPr>
          </w:p>
        </w:tc>
      </w:tr>
      <w:tr w14:paraId="224ED6FA">
        <w:trPr>
          <w:trHeight w:val="616" w:hRule="atLeast"/>
        </w:trPr>
        <w:tc>
          <w:tcPr>
            <w:tcW w:w="15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7DA1BCD">
            <w:pPr>
              <w:tabs>
                <w:tab w:val="left" w:pos="360"/>
                <w:tab w:val="left" w:pos="540"/>
              </w:tabs>
              <w:wordWrap w:val="0"/>
              <w:autoSpaceDN w:val="0"/>
              <w:spacing w:before="156" w:after="156"/>
              <w:jc w:val="center"/>
              <w:rPr>
                <w:rFonts w:hint="eastAsia" w:ascii="仿宋" w:hAnsi="仿宋" w:eastAsia="仿宋"/>
                <w:b/>
                <w:color w:val="000000"/>
                <w:szCs w:val="21"/>
              </w:rPr>
            </w:pPr>
          </w:p>
        </w:tc>
        <w:tc>
          <w:tcPr>
            <w:tcW w:w="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EA91C8C">
            <w:pPr>
              <w:tabs>
                <w:tab w:val="left" w:pos="360"/>
                <w:tab w:val="left" w:pos="540"/>
              </w:tabs>
              <w:wordWrap w:val="0"/>
              <w:autoSpaceDN w:val="0"/>
              <w:rPr>
                <w:rFonts w:hint="eastAsia" w:ascii="仿宋" w:hAnsi="仿宋" w:eastAsia="仿宋"/>
                <w:b/>
                <w:color w:val="000000"/>
                <w:spacing w:val="-26"/>
                <w:szCs w:val="21"/>
              </w:rPr>
            </w:pPr>
          </w:p>
        </w:tc>
        <w:tc>
          <w:tcPr>
            <w:tcW w:w="106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8278443">
            <w:pPr>
              <w:tabs>
                <w:tab w:val="left" w:pos="360"/>
                <w:tab w:val="left" w:pos="540"/>
              </w:tabs>
              <w:wordWrap w:val="0"/>
              <w:autoSpaceDN w:val="0"/>
              <w:ind w:left="27"/>
              <w:jc w:val="center"/>
              <w:rPr>
                <w:rFonts w:hint="eastAsia" w:ascii="仿宋" w:hAnsi="仿宋" w:eastAsia="仿宋"/>
                <w:b/>
                <w:color w:val="000000"/>
                <w:szCs w:val="21"/>
              </w:rPr>
            </w:pPr>
          </w:p>
        </w:tc>
        <w:tc>
          <w:tcPr>
            <w:tcW w:w="1569" w:type="dxa"/>
            <w:gridSpan w:val="2"/>
            <w:tcBorders>
              <w:top w:val="single" w:color="000000" w:sz="4" w:space="0"/>
              <w:left w:val="single" w:color="000000" w:sz="4" w:space="0"/>
              <w:bottom w:val="single" w:color="000000" w:sz="4" w:space="0"/>
              <w:right w:val="single" w:color="000000" w:sz="4" w:space="0"/>
            </w:tcBorders>
            <w:vAlign w:val="center"/>
          </w:tcPr>
          <w:p w14:paraId="50D79BED">
            <w:pPr>
              <w:tabs>
                <w:tab w:val="left" w:pos="360"/>
                <w:tab w:val="left" w:pos="540"/>
              </w:tabs>
              <w:wordWrap w:val="0"/>
              <w:autoSpaceDN w:val="0"/>
              <w:ind w:left="27"/>
              <w:jc w:val="center"/>
              <w:rPr>
                <w:rFonts w:hint="eastAsia" w:ascii="仿宋" w:hAnsi="仿宋" w:eastAsia="仿宋"/>
                <w:b/>
                <w:color w:val="000000"/>
                <w:szCs w:val="21"/>
              </w:rPr>
            </w:pPr>
          </w:p>
        </w:tc>
        <w:tc>
          <w:tcPr>
            <w:tcW w:w="1881" w:type="dxa"/>
            <w:gridSpan w:val="2"/>
            <w:tcBorders>
              <w:top w:val="single" w:color="000000" w:sz="4" w:space="0"/>
              <w:left w:val="single" w:color="000000" w:sz="4" w:space="0"/>
              <w:bottom w:val="single" w:color="000000" w:sz="4" w:space="0"/>
              <w:right w:val="single" w:color="000000" w:sz="4" w:space="0"/>
            </w:tcBorders>
            <w:vAlign w:val="center"/>
          </w:tcPr>
          <w:p w14:paraId="2928F729">
            <w:pPr>
              <w:tabs>
                <w:tab w:val="left" w:pos="360"/>
                <w:tab w:val="left" w:pos="540"/>
              </w:tabs>
              <w:wordWrap w:val="0"/>
              <w:autoSpaceDN w:val="0"/>
              <w:ind w:left="27"/>
              <w:jc w:val="center"/>
              <w:rPr>
                <w:rFonts w:hint="eastAsia" w:ascii="仿宋" w:hAnsi="仿宋" w:eastAsia="仿宋"/>
                <w:b/>
                <w:color w:val="000000"/>
                <w:szCs w:val="21"/>
              </w:rPr>
            </w:pPr>
          </w:p>
        </w:tc>
        <w:tc>
          <w:tcPr>
            <w:tcW w:w="2459" w:type="dxa"/>
            <w:gridSpan w:val="2"/>
            <w:tcBorders>
              <w:top w:val="single" w:color="000000" w:sz="4" w:space="0"/>
              <w:left w:val="single" w:color="000000" w:sz="4" w:space="0"/>
              <w:bottom w:val="single" w:color="000000" w:sz="4" w:space="0"/>
              <w:right w:val="single" w:color="000000" w:sz="4" w:space="0"/>
            </w:tcBorders>
            <w:vAlign w:val="center"/>
          </w:tcPr>
          <w:p w14:paraId="1CA44C01">
            <w:pPr>
              <w:tabs>
                <w:tab w:val="left" w:pos="360"/>
                <w:tab w:val="left" w:pos="540"/>
              </w:tabs>
              <w:wordWrap w:val="0"/>
              <w:autoSpaceDN w:val="0"/>
              <w:ind w:left="27"/>
              <w:jc w:val="center"/>
              <w:rPr>
                <w:rFonts w:hint="eastAsia" w:ascii="仿宋" w:hAnsi="仿宋" w:eastAsia="仿宋"/>
                <w:b/>
                <w:color w:val="000000"/>
                <w:szCs w:val="21"/>
              </w:rPr>
            </w:pPr>
          </w:p>
        </w:tc>
      </w:tr>
      <w:tr w14:paraId="3E8C83EE">
        <w:trPr>
          <w:trHeight w:val="616" w:hRule="atLeast"/>
        </w:trPr>
        <w:tc>
          <w:tcPr>
            <w:tcW w:w="15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8707E2B">
            <w:pPr>
              <w:tabs>
                <w:tab w:val="left" w:pos="360"/>
                <w:tab w:val="left" w:pos="540"/>
              </w:tabs>
              <w:wordWrap w:val="0"/>
              <w:autoSpaceDN w:val="0"/>
              <w:spacing w:before="156" w:after="156"/>
              <w:jc w:val="center"/>
              <w:rPr>
                <w:rFonts w:hint="eastAsia" w:ascii="仿宋" w:hAnsi="仿宋" w:eastAsia="仿宋"/>
                <w:b/>
                <w:color w:val="000000"/>
                <w:szCs w:val="21"/>
              </w:rPr>
            </w:pPr>
          </w:p>
        </w:tc>
        <w:tc>
          <w:tcPr>
            <w:tcW w:w="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E53807C">
            <w:pPr>
              <w:tabs>
                <w:tab w:val="left" w:pos="360"/>
                <w:tab w:val="left" w:pos="540"/>
              </w:tabs>
              <w:wordWrap w:val="0"/>
              <w:autoSpaceDN w:val="0"/>
              <w:rPr>
                <w:rFonts w:hint="eastAsia" w:ascii="仿宋" w:hAnsi="仿宋" w:eastAsia="仿宋"/>
                <w:b/>
                <w:color w:val="000000"/>
                <w:spacing w:val="-26"/>
                <w:szCs w:val="21"/>
              </w:rPr>
            </w:pPr>
          </w:p>
        </w:tc>
        <w:tc>
          <w:tcPr>
            <w:tcW w:w="106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605F3DC">
            <w:pPr>
              <w:tabs>
                <w:tab w:val="left" w:pos="360"/>
                <w:tab w:val="left" w:pos="540"/>
              </w:tabs>
              <w:wordWrap w:val="0"/>
              <w:autoSpaceDN w:val="0"/>
              <w:ind w:left="27"/>
              <w:jc w:val="center"/>
              <w:rPr>
                <w:rFonts w:hint="eastAsia" w:ascii="仿宋" w:hAnsi="仿宋" w:eastAsia="仿宋"/>
                <w:b/>
                <w:color w:val="000000"/>
                <w:szCs w:val="21"/>
              </w:rPr>
            </w:pPr>
          </w:p>
        </w:tc>
        <w:tc>
          <w:tcPr>
            <w:tcW w:w="1569" w:type="dxa"/>
            <w:gridSpan w:val="2"/>
            <w:tcBorders>
              <w:top w:val="single" w:color="000000" w:sz="4" w:space="0"/>
              <w:left w:val="single" w:color="000000" w:sz="4" w:space="0"/>
              <w:bottom w:val="single" w:color="000000" w:sz="4" w:space="0"/>
              <w:right w:val="single" w:color="000000" w:sz="4" w:space="0"/>
            </w:tcBorders>
            <w:vAlign w:val="center"/>
          </w:tcPr>
          <w:p w14:paraId="50B77BE1">
            <w:pPr>
              <w:tabs>
                <w:tab w:val="left" w:pos="360"/>
                <w:tab w:val="left" w:pos="540"/>
              </w:tabs>
              <w:wordWrap w:val="0"/>
              <w:autoSpaceDN w:val="0"/>
              <w:ind w:left="27"/>
              <w:jc w:val="center"/>
              <w:rPr>
                <w:rFonts w:hint="eastAsia" w:ascii="仿宋" w:hAnsi="仿宋" w:eastAsia="仿宋"/>
                <w:b/>
                <w:color w:val="000000"/>
                <w:szCs w:val="21"/>
              </w:rPr>
            </w:pPr>
          </w:p>
        </w:tc>
        <w:tc>
          <w:tcPr>
            <w:tcW w:w="1881" w:type="dxa"/>
            <w:gridSpan w:val="2"/>
            <w:tcBorders>
              <w:top w:val="single" w:color="000000" w:sz="4" w:space="0"/>
              <w:left w:val="single" w:color="000000" w:sz="4" w:space="0"/>
              <w:bottom w:val="single" w:color="000000" w:sz="4" w:space="0"/>
              <w:right w:val="single" w:color="000000" w:sz="4" w:space="0"/>
            </w:tcBorders>
            <w:vAlign w:val="center"/>
          </w:tcPr>
          <w:p w14:paraId="61ACC1A4">
            <w:pPr>
              <w:tabs>
                <w:tab w:val="left" w:pos="360"/>
                <w:tab w:val="left" w:pos="540"/>
              </w:tabs>
              <w:wordWrap w:val="0"/>
              <w:autoSpaceDN w:val="0"/>
              <w:ind w:left="27"/>
              <w:jc w:val="center"/>
              <w:rPr>
                <w:rFonts w:hint="eastAsia" w:ascii="仿宋" w:hAnsi="仿宋" w:eastAsia="仿宋"/>
                <w:b/>
                <w:color w:val="000000"/>
                <w:szCs w:val="21"/>
              </w:rPr>
            </w:pPr>
          </w:p>
        </w:tc>
        <w:tc>
          <w:tcPr>
            <w:tcW w:w="2459" w:type="dxa"/>
            <w:gridSpan w:val="2"/>
            <w:tcBorders>
              <w:top w:val="single" w:color="000000" w:sz="4" w:space="0"/>
              <w:left w:val="single" w:color="000000" w:sz="4" w:space="0"/>
              <w:bottom w:val="single" w:color="000000" w:sz="4" w:space="0"/>
              <w:right w:val="single" w:color="000000" w:sz="4" w:space="0"/>
            </w:tcBorders>
            <w:vAlign w:val="center"/>
          </w:tcPr>
          <w:p w14:paraId="78FB4B8C">
            <w:pPr>
              <w:tabs>
                <w:tab w:val="left" w:pos="360"/>
                <w:tab w:val="left" w:pos="540"/>
              </w:tabs>
              <w:wordWrap w:val="0"/>
              <w:autoSpaceDN w:val="0"/>
              <w:ind w:left="27"/>
              <w:jc w:val="center"/>
              <w:rPr>
                <w:rFonts w:hint="eastAsia" w:ascii="仿宋" w:hAnsi="仿宋" w:eastAsia="仿宋"/>
                <w:b/>
                <w:color w:val="000000"/>
                <w:szCs w:val="21"/>
              </w:rPr>
            </w:pPr>
          </w:p>
        </w:tc>
      </w:tr>
      <w:tr w14:paraId="1A1DB5FF">
        <w:trPr>
          <w:trHeight w:val="616" w:hRule="atLeast"/>
        </w:trPr>
        <w:tc>
          <w:tcPr>
            <w:tcW w:w="15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06802EC">
            <w:pPr>
              <w:tabs>
                <w:tab w:val="left" w:pos="360"/>
                <w:tab w:val="left" w:pos="540"/>
              </w:tabs>
              <w:wordWrap w:val="0"/>
              <w:autoSpaceDN w:val="0"/>
              <w:spacing w:before="156" w:after="156"/>
              <w:jc w:val="center"/>
              <w:rPr>
                <w:rFonts w:hint="eastAsia" w:ascii="仿宋" w:hAnsi="仿宋" w:eastAsia="仿宋"/>
                <w:b/>
                <w:color w:val="000000"/>
                <w:szCs w:val="21"/>
              </w:rPr>
            </w:pPr>
          </w:p>
        </w:tc>
        <w:tc>
          <w:tcPr>
            <w:tcW w:w="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C8786A5">
            <w:pPr>
              <w:tabs>
                <w:tab w:val="left" w:pos="360"/>
                <w:tab w:val="left" w:pos="540"/>
              </w:tabs>
              <w:wordWrap w:val="0"/>
              <w:autoSpaceDN w:val="0"/>
              <w:rPr>
                <w:rFonts w:hint="eastAsia" w:ascii="仿宋" w:hAnsi="仿宋" w:eastAsia="仿宋"/>
                <w:b/>
                <w:color w:val="000000"/>
                <w:spacing w:val="-26"/>
                <w:szCs w:val="21"/>
              </w:rPr>
            </w:pPr>
          </w:p>
        </w:tc>
        <w:tc>
          <w:tcPr>
            <w:tcW w:w="106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8AA3568">
            <w:pPr>
              <w:tabs>
                <w:tab w:val="left" w:pos="360"/>
                <w:tab w:val="left" w:pos="540"/>
              </w:tabs>
              <w:wordWrap w:val="0"/>
              <w:autoSpaceDN w:val="0"/>
              <w:ind w:left="27"/>
              <w:jc w:val="center"/>
              <w:rPr>
                <w:rFonts w:hint="eastAsia" w:ascii="仿宋" w:hAnsi="仿宋" w:eastAsia="仿宋"/>
                <w:b/>
                <w:color w:val="000000"/>
                <w:szCs w:val="21"/>
              </w:rPr>
            </w:pPr>
          </w:p>
        </w:tc>
        <w:tc>
          <w:tcPr>
            <w:tcW w:w="1569" w:type="dxa"/>
            <w:gridSpan w:val="2"/>
            <w:tcBorders>
              <w:top w:val="single" w:color="000000" w:sz="4" w:space="0"/>
              <w:left w:val="single" w:color="000000" w:sz="4" w:space="0"/>
              <w:bottom w:val="single" w:color="000000" w:sz="4" w:space="0"/>
              <w:right w:val="single" w:color="000000" w:sz="4" w:space="0"/>
            </w:tcBorders>
            <w:vAlign w:val="center"/>
          </w:tcPr>
          <w:p w14:paraId="16E36E94">
            <w:pPr>
              <w:tabs>
                <w:tab w:val="left" w:pos="360"/>
                <w:tab w:val="left" w:pos="540"/>
              </w:tabs>
              <w:wordWrap w:val="0"/>
              <w:autoSpaceDN w:val="0"/>
              <w:ind w:left="27"/>
              <w:jc w:val="center"/>
              <w:rPr>
                <w:rFonts w:hint="eastAsia" w:ascii="仿宋" w:hAnsi="仿宋" w:eastAsia="仿宋"/>
                <w:b/>
                <w:color w:val="000000"/>
                <w:szCs w:val="21"/>
              </w:rPr>
            </w:pPr>
          </w:p>
        </w:tc>
        <w:tc>
          <w:tcPr>
            <w:tcW w:w="1881" w:type="dxa"/>
            <w:gridSpan w:val="2"/>
            <w:tcBorders>
              <w:top w:val="single" w:color="000000" w:sz="4" w:space="0"/>
              <w:left w:val="single" w:color="000000" w:sz="4" w:space="0"/>
              <w:bottom w:val="single" w:color="000000" w:sz="4" w:space="0"/>
              <w:right w:val="single" w:color="000000" w:sz="4" w:space="0"/>
            </w:tcBorders>
            <w:vAlign w:val="center"/>
          </w:tcPr>
          <w:p w14:paraId="772D5B1A">
            <w:pPr>
              <w:tabs>
                <w:tab w:val="left" w:pos="360"/>
                <w:tab w:val="left" w:pos="540"/>
              </w:tabs>
              <w:wordWrap w:val="0"/>
              <w:autoSpaceDN w:val="0"/>
              <w:ind w:left="27"/>
              <w:jc w:val="center"/>
              <w:rPr>
                <w:rFonts w:hint="eastAsia" w:ascii="仿宋" w:hAnsi="仿宋" w:eastAsia="仿宋"/>
                <w:b/>
                <w:color w:val="000000"/>
                <w:szCs w:val="21"/>
              </w:rPr>
            </w:pPr>
          </w:p>
        </w:tc>
        <w:tc>
          <w:tcPr>
            <w:tcW w:w="2459" w:type="dxa"/>
            <w:gridSpan w:val="2"/>
            <w:tcBorders>
              <w:top w:val="single" w:color="000000" w:sz="4" w:space="0"/>
              <w:left w:val="single" w:color="000000" w:sz="4" w:space="0"/>
              <w:bottom w:val="single" w:color="000000" w:sz="4" w:space="0"/>
              <w:right w:val="single" w:color="000000" w:sz="4" w:space="0"/>
            </w:tcBorders>
            <w:vAlign w:val="center"/>
          </w:tcPr>
          <w:p w14:paraId="05D6283A">
            <w:pPr>
              <w:tabs>
                <w:tab w:val="left" w:pos="360"/>
                <w:tab w:val="left" w:pos="540"/>
              </w:tabs>
              <w:wordWrap w:val="0"/>
              <w:autoSpaceDN w:val="0"/>
              <w:ind w:left="27"/>
              <w:jc w:val="center"/>
              <w:rPr>
                <w:rFonts w:hint="eastAsia" w:ascii="仿宋" w:hAnsi="仿宋" w:eastAsia="仿宋"/>
                <w:b/>
                <w:color w:val="000000"/>
                <w:szCs w:val="21"/>
              </w:rPr>
            </w:pPr>
          </w:p>
        </w:tc>
      </w:tr>
      <w:tr w14:paraId="4B5F2556">
        <w:trPr>
          <w:trHeight w:val="616" w:hRule="atLeast"/>
        </w:trPr>
        <w:tc>
          <w:tcPr>
            <w:tcW w:w="15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BEB8B3B">
            <w:pPr>
              <w:tabs>
                <w:tab w:val="left" w:pos="360"/>
                <w:tab w:val="left" w:pos="540"/>
              </w:tabs>
              <w:wordWrap w:val="0"/>
              <w:autoSpaceDN w:val="0"/>
              <w:spacing w:before="156" w:after="156"/>
              <w:jc w:val="center"/>
              <w:rPr>
                <w:rFonts w:hint="eastAsia" w:ascii="仿宋" w:hAnsi="仿宋" w:eastAsia="仿宋"/>
                <w:b/>
                <w:color w:val="000000"/>
                <w:szCs w:val="21"/>
              </w:rPr>
            </w:pPr>
          </w:p>
        </w:tc>
        <w:tc>
          <w:tcPr>
            <w:tcW w:w="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69E7087">
            <w:pPr>
              <w:tabs>
                <w:tab w:val="left" w:pos="360"/>
                <w:tab w:val="left" w:pos="540"/>
              </w:tabs>
              <w:wordWrap w:val="0"/>
              <w:autoSpaceDN w:val="0"/>
              <w:rPr>
                <w:rFonts w:hint="eastAsia" w:ascii="仿宋" w:hAnsi="仿宋" w:eastAsia="仿宋"/>
                <w:b/>
                <w:color w:val="000000"/>
                <w:spacing w:val="-26"/>
                <w:szCs w:val="21"/>
              </w:rPr>
            </w:pPr>
          </w:p>
        </w:tc>
        <w:tc>
          <w:tcPr>
            <w:tcW w:w="106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E6674F0">
            <w:pPr>
              <w:tabs>
                <w:tab w:val="left" w:pos="360"/>
                <w:tab w:val="left" w:pos="540"/>
              </w:tabs>
              <w:wordWrap w:val="0"/>
              <w:autoSpaceDN w:val="0"/>
              <w:ind w:left="27"/>
              <w:jc w:val="center"/>
              <w:rPr>
                <w:rFonts w:hint="eastAsia" w:ascii="仿宋" w:hAnsi="仿宋" w:eastAsia="仿宋"/>
                <w:b/>
                <w:color w:val="000000"/>
                <w:szCs w:val="21"/>
              </w:rPr>
            </w:pPr>
          </w:p>
        </w:tc>
        <w:tc>
          <w:tcPr>
            <w:tcW w:w="1569" w:type="dxa"/>
            <w:gridSpan w:val="2"/>
            <w:tcBorders>
              <w:top w:val="single" w:color="000000" w:sz="4" w:space="0"/>
              <w:left w:val="single" w:color="000000" w:sz="4" w:space="0"/>
              <w:bottom w:val="single" w:color="000000" w:sz="4" w:space="0"/>
              <w:right w:val="single" w:color="000000" w:sz="4" w:space="0"/>
            </w:tcBorders>
            <w:vAlign w:val="center"/>
          </w:tcPr>
          <w:p w14:paraId="5983131D">
            <w:pPr>
              <w:tabs>
                <w:tab w:val="left" w:pos="360"/>
                <w:tab w:val="left" w:pos="540"/>
              </w:tabs>
              <w:wordWrap w:val="0"/>
              <w:autoSpaceDN w:val="0"/>
              <w:ind w:left="27"/>
              <w:jc w:val="center"/>
              <w:rPr>
                <w:rFonts w:hint="eastAsia" w:ascii="仿宋" w:hAnsi="仿宋" w:eastAsia="仿宋"/>
                <w:b/>
                <w:color w:val="000000"/>
                <w:szCs w:val="21"/>
              </w:rPr>
            </w:pPr>
          </w:p>
        </w:tc>
        <w:tc>
          <w:tcPr>
            <w:tcW w:w="1881" w:type="dxa"/>
            <w:gridSpan w:val="2"/>
            <w:tcBorders>
              <w:top w:val="single" w:color="000000" w:sz="4" w:space="0"/>
              <w:left w:val="single" w:color="000000" w:sz="4" w:space="0"/>
              <w:bottom w:val="single" w:color="000000" w:sz="4" w:space="0"/>
              <w:right w:val="single" w:color="000000" w:sz="4" w:space="0"/>
            </w:tcBorders>
            <w:vAlign w:val="center"/>
          </w:tcPr>
          <w:p w14:paraId="38103DF4">
            <w:pPr>
              <w:tabs>
                <w:tab w:val="left" w:pos="360"/>
                <w:tab w:val="left" w:pos="540"/>
              </w:tabs>
              <w:wordWrap w:val="0"/>
              <w:autoSpaceDN w:val="0"/>
              <w:ind w:left="27"/>
              <w:jc w:val="center"/>
              <w:rPr>
                <w:rFonts w:hint="eastAsia" w:ascii="仿宋" w:hAnsi="仿宋" w:eastAsia="仿宋"/>
                <w:b/>
                <w:color w:val="000000"/>
                <w:szCs w:val="21"/>
              </w:rPr>
            </w:pPr>
          </w:p>
        </w:tc>
        <w:tc>
          <w:tcPr>
            <w:tcW w:w="2459" w:type="dxa"/>
            <w:gridSpan w:val="2"/>
            <w:tcBorders>
              <w:top w:val="single" w:color="000000" w:sz="4" w:space="0"/>
              <w:left w:val="single" w:color="000000" w:sz="4" w:space="0"/>
              <w:bottom w:val="single" w:color="000000" w:sz="4" w:space="0"/>
              <w:right w:val="single" w:color="000000" w:sz="4" w:space="0"/>
            </w:tcBorders>
            <w:vAlign w:val="center"/>
          </w:tcPr>
          <w:p w14:paraId="35A33864">
            <w:pPr>
              <w:tabs>
                <w:tab w:val="left" w:pos="360"/>
                <w:tab w:val="left" w:pos="540"/>
              </w:tabs>
              <w:wordWrap w:val="0"/>
              <w:autoSpaceDN w:val="0"/>
              <w:ind w:left="27"/>
              <w:jc w:val="center"/>
              <w:rPr>
                <w:rFonts w:hint="eastAsia" w:ascii="仿宋" w:hAnsi="仿宋" w:eastAsia="仿宋"/>
                <w:b/>
                <w:color w:val="000000"/>
                <w:szCs w:val="21"/>
              </w:rPr>
            </w:pPr>
          </w:p>
        </w:tc>
      </w:tr>
      <w:tr w14:paraId="2CE243D0">
        <w:trPr>
          <w:trHeight w:val="616" w:hRule="atLeast"/>
        </w:trPr>
        <w:tc>
          <w:tcPr>
            <w:tcW w:w="15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D1497D1">
            <w:pPr>
              <w:tabs>
                <w:tab w:val="left" w:pos="360"/>
                <w:tab w:val="left" w:pos="540"/>
              </w:tabs>
              <w:wordWrap w:val="0"/>
              <w:autoSpaceDN w:val="0"/>
              <w:spacing w:before="156" w:after="156"/>
              <w:jc w:val="center"/>
              <w:rPr>
                <w:rFonts w:hint="eastAsia" w:ascii="仿宋" w:hAnsi="仿宋" w:eastAsia="仿宋"/>
                <w:b/>
                <w:color w:val="000000"/>
                <w:szCs w:val="21"/>
              </w:rPr>
            </w:pPr>
          </w:p>
        </w:tc>
        <w:tc>
          <w:tcPr>
            <w:tcW w:w="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6E1644C">
            <w:pPr>
              <w:tabs>
                <w:tab w:val="left" w:pos="360"/>
                <w:tab w:val="left" w:pos="540"/>
              </w:tabs>
              <w:wordWrap w:val="0"/>
              <w:autoSpaceDN w:val="0"/>
              <w:rPr>
                <w:rFonts w:hint="eastAsia" w:ascii="仿宋" w:hAnsi="仿宋" w:eastAsia="仿宋"/>
                <w:b/>
                <w:color w:val="000000"/>
                <w:spacing w:val="-26"/>
                <w:szCs w:val="21"/>
              </w:rPr>
            </w:pPr>
          </w:p>
        </w:tc>
        <w:tc>
          <w:tcPr>
            <w:tcW w:w="106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351D713">
            <w:pPr>
              <w:tabs>
                <w:tab w:val="left" w:pos="360"/>
                <w:tab w:val="left" w:pos="540"/>
              </w:tabs>
              <w:wordWrap w:val="0"/>
              <w:autoSpaceDN w:val="0"/>
              <w:ind w:left="27"/>
              <w:jc w:val="center"/>
              <w:rPr>
                <w:rFonts w:hint="eastAsia" w:ascii="仿宋" w:hAnsi="仿宋" w:eastAsia="仿宋"/>
                <w:b/>
                <w:color w:val="000000"/>
                <w:szCs w:val="21"/>
              </w:rPr>
            </w:pPr>
          </w:p>
        </w:tc>
        <w:tc>
          <w:tcPr>
            <w:tcW w:w="1569" w:type="dxa"/>
            <w:gridSpan w:val="2"/>
            <w:tcBorders>
              <w:top w:val="single" w:color="000000" w:sz="4" w:space="0"/>
              <w:left w:val="single" w:color="000000" w:sz="4" w:space="0"/>
              <w:bottom w:val="single" w:color="000000" w:sz="4" w:space="0"/>
              <w:right w:val="single" w:color="000000" w:sz="4" w:space="0"/>
            </w:tcBorders>
            <w:vAlign w:val="center"/>
          </w:tcPr>
          <w:p w14:paraId="163C6F13">
            <w:pPr>
              <w:tabs>
                <w:tab w:val="left" w:pos="360"/>
                <w:tab w:val="left" w:pos="540"/>
              </w:tabs>
              <w:wordWrap w:val="0"/>
              <w:autoSpaceDN w:val="0"/>
              <w:ind w:left="27"/>
              <w:jc w:val="center"/>
              <w:rPr>
                <w:rFonts w:hint="eastAsia" w:ascii="仿宋" w:hAnsi="仿宋" w:eastAsia="仿宋"/>
                <w:b/>
                <w:color w:val="000000"/>
                <w:szCs w:val="21"/>
              </w:rPr>
            </w:pPr>
          </w:p>
        </w:tc>
        <w:tc>
          <w:tcPr>
            <w:tcW w:w="1881" w:type="dxa"/>
            <w:gridSpan w:val="2"/>
            <w:tcBorders>
              <w:top w:val="single" w:color="000000" w:sz="4" w:space="0"/>
              <w:left w:val="single" w:color="000000" w:sz="4" w:space="0"/>
              <w:bottom w:val="single" w:color="000000" w:sz="4" w:space="0"/>
              <w:right w:val="single" w:color="000000" w:sz="4" w:space="0"/>
            </w:tcBorders>
            <w:vAlign w:val="center"/>
          </w:tcPr>
          <w:p w14:paraId="34530638">
            <w:pPr>
              <w:tabs>
                <w:tab w:val="left" w:pos="360"/>
                <w:tab w:val="left" w:pos="540"/>
              </w:tabs>
              <w:wordWrap w:val="0"/>
              <w:autoSpaceDN w:val="0"/>
              <w:ind w:left="27"/>
              <w:jc w:val="center"/>
              <w:rPr>
                <w:rFonts w:hint="eastAsia" w:ascii="仿宋" w:hAnsi="仿宋" w:eastAsia="仿宋"/>
                <w:b/>
                <w:color w:val="000000"/>
                <w:szCs w:val="21"/>
              </w:rPr>
            </w:pPr>
          </w:p>
        </w:tc>
        <w:tc>
          <w:tcPr>
            <w:tcW w:w="2459" w:type="dxa"/>
            <w:gridSpan w:val="2"/>
            <w:tcBorders>
              <w:top w:val="single" w:color="000000" w:sz="4" w:space="0"/>
              <w:left w:val="single" w:color="000000" w:sz="4" w:space="0"/>
              <w:bottom w:val="single" w:color="000000" w:sz="4" w:space="0"/>
              <w:right w:val="single" w:color="000000" w:sz="4" w:space="0"/>
            </w:tcBorders>
            <w:vAlign w:val="center"/>
          </w:tcPr>
          <w:p w14:paraId="1D77D115">
            <w:pPr>
              <w:tabs>
                <w:tab w:val="left" w:pos="360"/>
                <w:tab w:val="left" w:pos="540"/>
              </w:tabs>
              <w:wordWrap w:val="0"/>
              <w:autoSpaceDN w:val="0"/>
              <w:ind w:left="27"/>
              <w:jc w:val="center"/>
              <w:rPr>
                <w:rFonts w:hint="eastAsia" w:ascii="仿宋" w:hAnsi="仿宋" w:eastAsia="仿宋"/>
                <w:b/>
                <w:color w:val="000000"/>
                <w:szCs w:val="21"/>
              </w:rPr>
            </w:pPr>
          </w:p>
        </w:tc>
      </w:tr>
      <w:tr w14:paraId="78C032C9">
        <w:trPr>
          <w:trHeight w:val="616" w:hRule="atLeast"/>
        </w:trPr>
        <w:tc>
          <w:tcPr>
            <w:tcW w:w="15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7222B94">
            <w:pPr>
              <w:tabs>
                <w:tab w:val="left" w:pos="360"/>
                <w:tab w:val="left" w:pos="540"/>
              </w:tabs>
              <w:wordWrap w:val="0"/>
              <w:autoSpaceDN w:val="0"/>
              <w:spacing w:before="156" w:after="156"/>
              <w:jc w:val="center"/>
              <w:rPr>
                <w:rFonts w:hint="eastAsia" w:ascii="仿宋" w:hAnsi="仿宋" w:eastAsia="仿宋"/>
                <w:b/>
                <w:color w:val="000000"/>
                <w:szCs w:val="21"/>
              </w:rPr>
            </w:pPr>
          </w:p>
        </w:tc>
        <w:tc>
          <w:tcPr>
            <w:tcW w:w="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83B97A4">
            <w:pPr>
              <w:tabs>
                <w:tab w:val="left" w:pos="360"/>
                <w:tab w:val="left" w:pos="540"/>
              </w:tabs>
              <w:wordWrap w:val="0"/>
              <w:autoSpaceDN w:val="0"/>
              <w:rPr>
                <w:rFonts w:hint="eastAsia" w:ascii="仿宋" w:hAnsi="仿宋" w:eastAsia="仿宋"/>
                <w:b/>
                <w:color w:val="000000"/>
                <w:spacing w:val="-26"/>
                <w:szCs w:val="21"/>
              </w:rPr>
            </w:pPr>
          </w:p>
        </w:tc>
        <w:tc>
          <w:tcPr>
            <w:tcW w:w="106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933866E">
            <w:pPr>
              <w:tabs>
                <w:tab w:val="left" w:pos="360"/>
                <w:tab w:val="left" w:pos="540"/>
              </w:tabs>
              <w:wordWrap w:val="0"/>
              <w:autoSpaceDN w:val="0"/>
              <w:ind w:left="27"/>
              <w:jc w:val="center"/>
              <w:rPr>
                <w:rFonts w:hint="eastAsia" w:ascii="仿宋" w:hAnsi="仿宋" w:eastAsia="仿宋"/>
                <w:b/>
                <w:color w:val="000000"/>
                <w:szCs w:val="21"/>
              </w:rPr>
            </w:pPr>
          </w:p>
        </w:tc>
        <w:tc>
          <w:tcPr>
            <w:tcW w:w="1569" w:type="dxa"/>
            <w:gridSpan w:val="2"/>
            <w:tcBorders>
              <w:top w:val="single" w:color="000000" w:sz="4" w:space="0"/>
              <w:left w:val="single" w:color="000000" w:sz="4" w:space="0"/>
              <w:bottom w:val="single" w:color="000000" w:sz="4" w:space="0"/>
              <w:right w:val="single" w:color="000000" w:sz="4" w:space="0"/>
            </w:tcBorders>
            <w:vAlign w:val="center"/>
          </w:tcPr>
          <w:p w14:paraId="762894D0">
            <w:pPr>
              <w:tabs>
                <w:tab w:val="left" w:pos="360"/>
                <w:tab w:val="left" w:pos="540"/>
              </w:tabs>
              <w:wordWrap w:val="0"/>
              <w:autoSpaceDN w:val="0"/>
              <w:ind w:left="27"/>
              <w:jc w:val="center"/>
              <w:rPr>
                <w:rFonts w:hint="eastAsia" w:ascii="仿宋" w:hAnsi="仿宋" w:eastAsia="仿宋"/>
                <w:b/>
                <w:color w:val="000000"/>
                <w:szCs w:val="21"/>
              </w:rPr>
            </w:pPr>
          </w:p>
        </w:tc>
        <w:tc>
          <w:tcPr>
            <w:tcW w:w="1881" w:type="dxa"/>
            <w:gridSpan w:val="2"/>
            <w:tcBorders>
              <w:top w:val="single" w:color="000000" w:sz="4" w:space="0"/>
              <w:left w:val="single" w:color="000000" w:sz="4" w:space="0"/>
              <w:bottom w:val="single" w:color="000000" w:sz="4" w:space="0"/>
              <w:right w:val="single" w:color="000000" w:sz="4" w:space="0"/>
            </w:tcBorders>
            <w:vAlign w:val="center"/>
          </w:tcPr>
          <w:p w14:paraId="79B0A9C4">
            <w:pPr>
              <w:tabs>
                <w:tab w:val="left" w:pos="360"/>
                <w:tab w:val="left" w:pos="540"/>
              </w:tabs>
              <w:wordWrap w:val="0"/>
              <w:autoSpaceDN w:val="0"/>
              <w:ind w:left="27"/>
              <w:jc w:val="center"/>
              <w:rPr>
                <w:rFonts w:hint="eastAsia" w:ascii="仿宋" w:hAnsi="仿宋" w:eastAsia="仿宋"/>
                <w:b/>
                <w:color w:val="000000"/>
                <w:szCs w:val="21"/>
              </w:rPr>
            </w:pPr>
          </w:p>
        </w:tc>
        <w:tc>
          <w:tcPr>
            <w:tcW w:w="2459" w:type="dxa"/>
            <w:gridSpan w:val="2"/>
            <w:tcBorders>
              <w:top w:val="single" w:color="000000" w:sz="4" w:space="0"/>
              <w:left w:val="single" w:color="000000" w:sz="4" w:space="0"/>
              <w:bottom w:val="single" w:color="000000" w:sz="4" w:space="0"/>
              <w:right w:val="single" w:color="000000" w:sz="4" w:space="0"/>
            </w:tcBorders>
            <w:vAlign w:val="center"/>
          </w:tcPr>
          <w:p w14:paraId="662BB898">
            <w:pPr>
              <w:tabs>
                <w:tab w:val="left" w:pos="360"/>
                <w:tab w:val="left" w:pos="540"/>
              </w:tabs>
              <w:wordWrap w:val="0"/>
              <w:autoSpaceDN w:val="0"/>
              <w:ind w:left="27"/>
              <w:jc w:val="center"/>
              <w:rPr>
                <w:rFonts w:hint="eastAsia" w:ascii="仿宋" w:hAnsi="仿宋" w:eastAsia="仿宋"/>
                <w:b/>
                <w:color w:val="000000"/>
                <w:szCs w:val="21"/>
              </w:rPr>
            </w:pPr>
          </w:p>
        </w:tc>
      </w:tr>
      <w:tr w14:paraId="7A3B23D4">
        <w:trPr>
          <w:trHeight w:val="1296" w:hRule="atLeast"/>
        </w:trPr>
        <w:tc>
          <w:tcPr>
            <w:tcW w:w="4490"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BE1BA3E">
            <w:pPr>
              <w:tabs>
                <w:tab w:val="left" w:pos="360"/>
                <w:tab w:val="left" w:pos="540"/>
              </w:tabs>
              <w:wordWrap w:val="0"/>
              <w:autoSpaceDN w:val="0"/>
              <w:rPr>
                <w:rFonts w:hint="eastAsia" w:ascii="宋体" w:hAnsi="宋体"/>
                <w:b/>
                <w:color w:val="000000"/>
                <w:szCs w:val="21"/>
              </w:rPr>
            </w:pPr>
            <w:r>
              <w:rPr>
                <w:rFonts w:hint="eastAsia" w:ascii="宋体" w:hAnsi="宋体"/>
                <w:b/>
                <w:color w:val="000000"/>
                <w:szCs w:val="21"/>
              </w:rPr>
              <w:t>报名程序：</w:t>
            </w:r>
          </w:p>
          <w:p w14:paraId="5FBEA643">
            <w:pPr>
              <w:tabs>
                <w:tab w:val="left" w:pos="360"/>
                <w:tab w:val="left" w:pos="540"/>
              </w:tabs>
              <w:autoSpaceDN w:val="0"/>
              <w:ind w:left="27"/>
              <w:jc w:val="left"/>
              <w:rPr>
                <w:rFonts w:hint="eastAsia" w:ascii="宋体" w:hAnsi="宋体"/>
                <w:bCs/>
                <w:color w:val="000000"/>
                <w:szCs w:val="21"/>
              </w:rPr>
            </w:pPr>
            <w:r>
              <w:rPr>
                <w:rFonts w:hint="eastAsia" w:ascii="宋体" w:hAnsi="宋体"/>
                <w:bCs/>
                <w:color w:val="000000"/>
                <w:szCs w:val="21"/>
              </w:rPr>
              <w:t>培训费支付：刷卡/支付宝/微信/汇款，其中院外培训不支持刷卡。食宿费现场交纳。</w:t>
            </w:r>
          </w:p>
        </w:tc>
        <w:tc>
          <w:tcPr>
            <w:tcW w:w="4807"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B145B0C">
            <w:pPr>
              <w:tabs>
                <w:tab w:val="left" w:pos="360"/>
                <w:tab w:val="left" w:pos="540"/>
              </w:tabs>
              <w:wordWrap w:val="0"/>
              <w:autoSpaceDN w:val="0"/>
              <w:rPr>
                <w:rFonts w:hint="eastAsia" w:ascii="宋体" w:hAnsi="宋体"/>
                <w:b/>
                <w:color w:val="000000"/>
                <w:szCs w:val="21"/>
              </w:rPr>
            </w:pPr>
            <w:r>
              <w:rPr>
                <w:rFonts w:hint="eastAsia" w:ascii="宋体" w:hAnsi="宋体"/>
                <w:b/>
                <w:color w:val="000000"/>
                <w:szCs w:val="21"/>
              </w:rPr>
              <w:t>学院账户：</w:t>
            </w:r>
          </w:p>
          <w:p w14:paraId="4C70CB6C">
            <w:pPr>
              <w:tabs>
                <w:tab w:val="left" w:pos="360"/>
                <w:tab w:val="left" w:pos="540"/>
              </w:tabs>
              <w:wordWrap w:val="0"/>
              <w:autoSpaceDN w:val="0"/>
              <w:rPr>
                <w:rFonts w:hint="eastAsia" w:ascii="宋体" w:hAnsi="宋体"/>
                <w:bCs/>
                <w:color w:val="000000"/>
                <w:szCs w:val="21"/>
              </w:rPr>
            </w:pPr>
            <w:r>
              <w:rPr>
                <w:rFonts w:hint="eastAsia" w:ascii="宋体" w:hAnsi="宋体"/>
                <w:bCs/>
                <w:color w:val="000000"/>
                <w:szCs w:val="21"/>
              </w:rPr>
              <w:t>学院开户行：中国建设银行上海徐泾支行</w:t>
            </w:r>
          </w:p>
          <w:p w14:paraId="4A0F2057">
            <w:pPr>
              <w:tabs>
                <w:tab w:val="left" w:pos="360"/>
                <w:tab w:val="left" w:pos="540"/>
              </w:tabs>
              <w:wordWrap w:val="0"/>
              <w:autoSpaceDN w:val="0"/>
              <w:rPr>
                <w:rFonts w:hint="eastAsia" w:ascii="宋体" w:hAnsi="宋体"/>
                <w:bCs/>
                <w:color w:val="000000"/>
                <w:szCs w:val="21"/>
              </w:rPr>
            </w:pPr>
            <w:r>
              <w:rPr>
                <w:rFonts w:hint="eastAsia" w:ascii="宋体" w:hAnsi="宋体"/>
                <w:bCs/>
                <w:color w:val="000000"/>
                <w:szCs w:val="21"/>
              </w:rPr>
              <w:t>单位名称：上海国家会计学院</w:t>
            </w:r>
          </w:p>
          <w:p w14:paraId="0973AF22">
            <w:pPr>
              <w:tabs>
                <w:tab w:val="left" w:pos="360"/>
                <w:tab w:val="left" w:pos="540"/>
              </w:tabs>
              <w:wordWrap w:val="0"/>
              <w:autoSpaceDN w:val="0"/>
              <w:rPr>
                <w:rFonts w:hint="eastAsia" w:ascii="宋体" w:hAnsi="宋体"/>
                <w:b/>
                <w:color w:val="000000"/>
                <w:szCs w:val="21"/>
              </w:rPr>
            </w:pPr>
            <w:r>
              <w:rPr>
                <w:rFonts w:hint="eastAsia" w:ascii="宋体" w:hAnsi="宋体"/>
                <w:bCs/>
                <w:color w:val="000000"/>
                <w:szCs w:val="21"/>
              </w:rPr>
              <w:t>汇款账号：31001984300059768088</w:t>
            </w:r>
          </w:p>
        </w:tc>
      </w:tr>
      <w:tr w14:paraId="34EFAA74">
        <w:trPr>
          <w:trHeight w:val="853" w:hRule="atLeast"/>
        </w:trPr>
        <w:tc>
          <w:tcPr>
            <w:tcW w:w="9297" w:type="dxa"/>
            <w:gridSpan w:val="10"/>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2A2B434">
            <w:pPr>
              <w:tabs>
                <w:tab w:val="left" w:pos="360"/>
                <w:tab w:val="left" w:pos="540"/>
              </w:tabs>
              <w:autoSpaceDN w:val="0"/>
              <w:spacing w:line="360" w:lineRule="exact"/>
              <w:rPr>
                <w:rFonts w:hint="eastAsia" w:ascii="宋体" w:hAnsi="宋体"/>
                <w:b/>
                <w:color w:val="000000"/>
                <w:szCs w:val="21"/>
              </w:rPr>
            </w:pPr>
            <w:r>
              <w:rPr>
                <w:rFonts w:hint="eastAsia" w:ascii="宋体" w:hAnsi="宋体"/>
                <w:b/>
                <w:color w:val="000000"/>
                <w:szCs w:val="21"/>
              </w:rPr>
              <w:t>报名咨询：</w:t>
            </w:r>
          </w:p>
          <w:p w14:paraId="1FB1A38C">
            <w:pPr>
              <w:tabs>
                <w:tab w:val="left" w:pos="360"/>
                <w:tab w:val="left" w:pos="540"/>
              </w:tabs>
              <w:autoSpaceDN w:val="0"/>
              <w:spacing w:line="360" w:lineRule="exact"/>
              <w:rPr>
                <w:rFonts w:hint="eastAsia" w:ascii="宋体" w:hAnsi="宋体"/>
                <w:bCs/>
                <w:color w:val="000000"/>
                <w:szCs w:val="21"/>
              </w:rPr>
            </w:pPr>
            <w:r>
              <w:rPr>
                <w:rFonts w:hint="eastAsia" w:ascii="宋体" w:hAnsi="宋体"/>
                <w:bCs/>
                <w:color w:val="000000"/>
                <w:szCs w:val="21"/>
              </w:rPr>
              <w:t xml:space="preserve">黄老师：18610843353（同微信）  邮箱：284828890@qq.com   </w:t>
            </w:r>
          </w:p>
        </w:tc>
      </w:tr>
      <w:bookmarkEnd w:id="0"/>
    </w:tbl>
    <w:p w14:paraId="10B551C5">
      <w:pPr>
        <w:widowControl/>
        <w:tabs>
          <w:tab w:val="center" w:pos="4766"/>
          <w:tab w:val="left" w:pos="6716"/>
        </w:tabs>
        <w:spacing w:line="500" w:lineRule="exact"/>
        <w:rPr>
          <w:rFonts w:hint="eastAsia" w:ascii="宋体" w:hAnsi="宋体" w:cs="微软雅黑"/>
          <w:b/>
          <w:bCs/>
          <w:color w:val="000000"/>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Kaiti SC">
    <w:panose1 w:val="02010600040101010101"/>
    <w:charset w:val="86"/>
    <w:family w:val="auto"/>
    <w:pitch w:val="default"/>
    <w:sig w:usb0="80000287" w:usb1="280F3C52" w:usb2="00000016" w:usb3="00000000" w:csb0="0004001F" w:csb1="00000000"/>
  </w:font>
  <w:font w:name="楷体">
    <w:altName w:val="汉仪楷体KW"/>
    <w:panose1 w:val="02010609060101010101"/>
    <w:charset w:val="86"/>
    <w:family w:val="modern"/>
    <w:pitch w:val="default"/>
    <w:sig w:usb0="00000000" w:usb1="00000000" w:usb2="00000016" w:usb3="00000000" w:csb0="00040001" w:csb1="00000000"/>
  </w:font>
  <w:font w:name="Songti SC">
    <w:panose1 w:val="02010800040101010101"/>
    <w:charset w:val="86"/>
    <w:family w:val="auto"/>
    <w:pitch w:val="default"/>
    <w:sig w:usb0="00000001" w:usb1="080F0000" w:usb2="00000000" w:usb3="00000000" w:csb0="00040000" w:csb1="00000000"/>
  </w:font>
  <w:font w:name="微软雅黑">
    <w:altName w:val="汉仪旗黑"/>
    <w:panose1 w:val="020B0503020204020204"/>
    <w:charset w:val="86"/>
    <w:family w:val="swiss"/>
    <w:pitch w:val="default"/>
    <w:sig w:usb0="00000000" w:usb1="00000000" w:usb2="00000016" w:usb3="00000000" w:csb0="0004001F"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29E303"/>
    <w:multiLevelType w:val="singleLevel"/>
    <w:tmpl w:val="7529E303"/>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M3ZDExZmIxNzA0YjNhYzI5NTRlYjJjYTFlNTE2ZGIifQ=="/>
  </w:docVars>
  <w:rsids>
    <w:rsidRoot w:val="006A3BBB"/>
    <w:rsid w:val="00006C77"/>
    <w:rsid w:val="000078AD"/>
    <w:rsid w:val="0001529C"/>
    <w:rsid w:val="00016CBF"/>
    <w:rsid w:val="00026861"/>
    <w:rsid w:val="00032971"/>
    <w:rsid w:val="00054496"/>
    <w:rsid w:val="00062B08"/>
    <w:rsid w:val="00074F9B"/>
    <w:rsid w:val="00083837"/>
    <w:rsid w:val="000A2717"/>
    <w:rsid w:val="000A31EC"/>
    <w:rsid w:val="000A5447"/>
    <w:rsid w:val="000E5DA8"/>
    <w:rsid w:val="000F12C8"/>
    <w:rsid w:val="000F5EB4"/>
    <w:rsid w:val="00115C74"/>
    <w:rsid w:val="00122CA5"/>
    <w:rsid w:val="00123559"/>
    <w:rsid w:val="0013737A"/>
    <w:rsid w:val="00145C9F"/>
    <w:rsid w:val="00147FDA"/>
    <w:rsid w:val="001631C9"/>
    <w:rsid w:val="00167EEA"/>
    <w:rsid w:val="00171B70"/>
    <w:rsid w:val="00180FD8"/>
    <w:rsid w:val="00181919"/>
    <w:rsid w:val="00195DA2"/>
    <w:rsid w:val="00196B0D"/>
    <w:rsid w:val="001B0919"/>
    <w:rsid w:val="001B38D1"/>
    <w:rsid w:val="001C181F"/>
    <w:rsid w:val="001C574C"/>
    <w:rsid w:val="001D368D"/>
    <w:rsid w:val="001E09C5"/>
    <w:rsid w:val="001E36B9"/>
    <w:rsid w:val="001F1A1B"/>
    <w:rsid w:val="001F4D30"/>
    <w:rsid w:val="001F6F3F"/>
    <w:rsid w:val="0020153A"/>
    <w:rsid w:val="00203677"/>
    <w:rsid w:val="0022621E"/>
    <w:rsid w:val="00246731"/>
    <w:rsid w:val="00252F17"/>
    <w:rsid w:val="00261D75"/>
    <w:rsid w:val="00270BCF"/>
    <w:rsid w:val="00293993"/>
    <w:rsid w:val="002A4619"/>
    <w:rsid w:val="002A4DD5"/>
    <w:rsid w:val="002B751B"/>
    <w:rsid w:val="002D0D37"/>
    <w:rsid w:val="002D5B9D"/>
    <w:rsid w:val="002F0587"/>
    <w:rsid w:val="002F3656"/>
    <w:rsid w:val="002F3AD9"/>
    <w:rsid w:val="00307A4C"/>
    <w:rsid w:val="00315666"/>
    <w:rsid w:val="00322980"/>
    <w:rsid w:val="00324CD8"/>
    <w:rsid w:val="003302EC"/>
    <w:rsid w:val="00331A18"/>
    <w:rsid w:val="00334963"/>
    <w:rsid w:val="003421E5"/>
    <w:rsid w:val="00342DA0"/>
    <w:rsid w:val="00354341"/>
    <w:rsid w:val="00362F51"/>
    <w:rsid w:val="00366E3C"/>
    <w:rsid w:val="00373990"/>
    <w:rsid w:val="00375347"/>
    <w:rsid w:val="003954B1"/>
    <w:rsid w:val="003B0F00"/>
    <w:rsid w:val="003B4080"/>
    <w:rsid w:val="003D1207"/>
    <w:rsid w:val="003D2FA0"/>
    <w:rsid w:val="003D381B"/>
    <w:rsid w:val="003E6974"/>
    <w:rsid w:val="003F12AC"/>
    <w:rsid w:val="00410152"/>
    <w:rsid w:val="00412DF7"/>
    <w:rsid w:val="00412F9B"/>
    <w:rsid w:val="0045560A"/>
    <w:rsid w:val="004A278F"/>
    <w:rsid w:val="004B2312"/>
    <w:rsid w:val="004B2B2B"/>
    <w:rsid w:val="004C3642"/>
    <w:rsid w:val="004C5D18"/>
    <w:rsid w:val="004C6799"/>
    <w:rsid w:val="004D3132"/>
    <w:rsid w:val="004D6035"/>
    <w:rsid w:val="004D64C0"/>
    <w:rsid w:val="004E22B1"/>
    <w:rsid w:val="004F1A48"/>
    <w:rsid w:val="005159DA"/>
    <w:rsid w:val="00520DB3"/>
    <w:rsid w:val="00530E81"/>
    <w:rsid w:val="00531C70"/>
    <w:rsid w:val="00532368"/>
    <w:rsid w:val="005478FE"/>
    <w:rsid w:val="0055472D"/>
    <w:rsid w:val="00571D83"/>
    <w:rsid w:val="0057436F"/>
    <w:rsid w:val="00574713"/>
    <w:rsid w:val="005762DB"/>
    <w:rsid w:val="0058720A"/>
    <w:rsid w:val="00590060"/>
    <w:rsid w:val="00591CF9"/>
    <w:rsid w:val="005A0AEE"/>
    <w:rsid w:val="005A4521"/>
    <w:rsid w:val="005A700D"/>
    <w:rsid w:val="005B2ACA"/>
    <w:rsid w:val="005D20FE"/>
    <w:rsid w:val="005D4EE6"/>
    <w:rsid w:val="005E1B49"/>
    <w:rsid w:val="005F29A0"/>
    <w:rsid w:val="005F36A8"/>
    <w:rsid w:val="006229B3"/>
    <w:rsid w:val="0063130E"/>
    <w:rsid w:val="00633EB8"/>
    <w:rsid w:val="00647A99"/>
    <w:rsid w:val="006605F1"/>
    <w:rsid w:val="00665404"/>
    <w:rsid w:val="006714D7"/>
    <w:rsid w:val="006763B1"/>
    <w:rsid w:val="0068437C"/>
    <w:rsid w:val="00695E77"/>
    <w:rsid w:val="006A3BBB"/>
    <w:rsid w:val="006B254D"/>
    <w:rsid w:val="006B442B"/>
    <w:rsid w:val="006B468D"/>
    <w:rsid w:val="006D0F20"/>
    <w:rsid w:val="00727752"/>
    <w:rsid w:val="00734780"/>
    <w:rsid w:val="007352BC"/>
    <w:rsid w:val="00740442"/>
    <w:rsid w:val="007521F1"/>
    <w:rsid w:val="00752C38"/>
    <w:rsid w:val="007546B6"/>
    <w:rsid w:val="0076570C"/>
    <w:rsid w:val="00773C68"/>
    <w:rsid w:val="0077417D"/>
    <w:rsid w:val="0078690C"/>
    <w:rsid w:val="007D34D0"/>
    <w:rsid w:val="007D777D"/>
    <w:rsid w:val="007E190B"/>
    <w:rsid w:val="007E26C5"/>
    <w:rsid w:val="00802762"/>
    <w:rsid w:val="00834210"/>
    <w:rsid w:val="008410A9"/>
    <w:rsid w:val="00861214"/>
    <w:rsid w:val="00861A47"/>
    <w:rsid w:val="008656E5"/>
    <w:rsid w:val="0086795D"/>
    <w:rsid w:val="00881A56"/>
    <w:rsid w:val="00886564"/>
    <w:rsid w:val="0089224D"/>
    <w:rsid w:val="008C5D58"/>
    <w:rsid w:val="008E0261"/>
    <w:rsid w:val="008E313E"/>
    <w:rsid w:val="008E5878"/>
    <w:rsid w:val="00903951"/>
    <w:rsid w:val="00907890"/>
    <w:rsid w:val="0091651C"/>
    <w:rsid w:val="00917DAA"/>
    <w:rsid w:val="009222C5"/>
    <w:rsid w:val="009270D1"/>
    <w:rsid w:val="00951DF3"/>
    <w:rsid w:val="009561BB"/>
    <w:rsid w:val="009629CF"/>
    <w:rsid w:val="009774B4"/>
    <w:rsid w:val="009800D1"/>
    <w:rsid w:val="00986B2D"/>
    <w:rsid w:val="0099008B"/>
    <w:rsid w:val="00993D69"/>
    <w:rsid w:val="00997C21"/>
    <w:rsid w:val="009B0D2B"/>
    <w:rsid w:val="009C3924"/>
    <w:rsid w:val="009C4F9C"/>
    <w:rsid w:val="009F115F"/>
    <w:rsid w:val="009F232C"/>
    <w:rsid w:val="009F2E41"/>
    <w:rsid w:val="009F57FF"/>
    <w:rsid w:val="009F7410"/>
    <w:rsid w:val="00A061FA"/>
    <w:rsid w:val="00A12462"/>
    <w:rsid w:val="00A1366D"/>
    <w:rsid w:val="00A15B22"/>
    <w:rsid w:val="00A415CB"/>
    <w:rsid w:val="00A45ECB"/>
    <w:rsid w:val="00A47D29"/>
    <w:rsid w:val="00A52110"/>
    <w:rsid w:val="00A54E71"/>
    <w:rsid w:val="00A634C3"/>
    <w:rsid w:val="00A63850"/>
    <w:rsid w:val="00A718CC"/>
    <w:rsid w:val="00A7343E"/>
    <w:rsid w:val="00A81ED7"/>
    <w:rsid w:val="00A83E4E"/>
    <w:rsid w:val="00A84BDF"/>
    <w:rsid w:val="00A8607B"/>
    <w:rsid w:val="00A93C78"/>
    <w:rsid w:val="00AB64AD"/>
    <w:rsid w:val="00AC7C6D"/>
    <w:rsid w:val="00AE4C08"/>
    <w:rsid w:val="00B013F6"/>
    <w:rsid w:val="00B13D17"/>
    <w:rsid w:val="00B238D7"/>
    <w:rsid w:val="00B368AC"/>
    <w:rsid w:val="00B431C2"/>
    <w:rsid w:val="00B65051"/>
    <w:rsid w:val="00B83C0B"/>
    <w:rsid w:val="00B85024"/>
    <w:rsid w:val="00B93297"/>
    <w:rsid w:val="00B96C08"/>
    <w:rsid w:val="00BD31A4"/>
    <w:rsid w:val="00BD4DA6"/>
    <w:rsid w:val="00C00DAF"/>
    <w:rsid w:val="00C16D4E"/>
    <w:rsid w:val="00C63A80"/>
    <w:rsid w:val="00C64F4E"/>
    <w:rsid w:val="00C70979"/>
    <w:rsid w:val="00C77268"/>
    <w:rsid w:val="00C80761"/>
    <w:rsid w:val="00C874C7"/>
    <w:rsid w:val="00C9487F"/>
    <w:rsid w:val="00C96988"/>
    <w:rsid w:val="00CA6042"/>
    <w:rsid w:val="00CB02D0"/>
    <w:rsid w:val="00CB217A"/>
    <w:rsid w:val="00CB6710"/>
    <w:rsid w:val="00CE4D10"/>
    <w:rsid w:val="00D11D3E"/>
    <w:rsid w:val="00D12325"/>
    <w:rsid w:val="00D323AE"/>
    <w:rsid w:val="00D32B9C"/>
    <w:rsid w:val="00D50274"/>
    <w:rsid w:val="00D53BBC"/>
    <w:rsid w:val="00D55EDB"/>
    <w:rsid w:val="00DA2F1D"/>
    <w:rsid w:val="00DB068A"/>
    <w:rsid w:val="00DB4C82"/>
    <w:rsid w:val="00DC0FD6"/>
    <w:rsid w:val="00DD2171"/>
    <w:rsid w:val="00DE02FA"/>
    <w:rsid w:val="00DE1E55"/>
    <w:rsid w:val="00DE62D2"/>
    <w:rsid w:val="00DF5DB6"/>
    <w:rsid w:val="00E11EBE"/>
    <w:rsid w:val="00E30ADA"/>
    <w:rsid w:val="00E50C67"/>
    <w:rsid w:val="00E57707"/>
    <w:rsid w:val="00E60E21"/>
    <w:rsid w:val="00E676C8"/>
    <w:rsid w:val="00E7253B"/>
    <w:rsid w:val="00E867AA"/>
    <w:rsid w:val="00EA07A7"/>
    <w:rsid w:val="00EA138F"/>
    <w:rsid w:val="00EA1905"/>
    <w:rsid w:val="00EA3787"/>
    <w:rsid w:val="00EB0E0D"/>
    <w:rsid w:val="00EB7F93"/>
    <w:rsid w:val="00EC1489"/>
    <w:rsid w:val="00EE0872"/>
    <w:rsid w:val="00EE281A"/>
    <w:rsid w:val="00EF401F"/>
    <w:rsid w:val="00F0064E"/>
    <w:rsid w:val="00F05F4B"/>
    <w:rsid w:val="00F16F3D"/>
    <w:rsid w:val="00F23F85"/>
    <w:rsid w:val="00F51A17"/>
    <w:rsid w:val="00F5419E"/>
    <w:rsid w:val="00F62DC7"/>
    <w:rsid w:val="00F7597C"/>
    <w:rsid w:val="00F75A96"/>
    <w:rsid w:val="00F760E3"/>
    <w:rsid w:val="00F94EF0"/>
    <w:rsid w:val="00FA3FA5"/>
    <w:rsid w:val="00FD04D8"/>
    <w:rsid w:val="00FD4CC0"/>
    <w:rsid w:val="00FE2807"/>
    <w:rsid w:val="00FE46B4"/>
    <w:rsid w:val="00FE46ED"/>
    <w:rsid w:val="05D613F3"/>
    <w:rsid w:val="0F087D4C"/>
    <w:rsid w:val="19D049AD"/>
    <w:rsid w:val="1DCB061C"/>
    <w:rsid w:val="283F4933"/>
    <w:rsid w:val="2DFF5D96"/>
    <w:rsid w:val="2FAE515A"/>
    <w:rsid w:val="31C93895"/>
    <w:rsid w:val="39FDB330"/>
    <w:rsid w:val="47327B0E"/>
    <w:rsid w:val="47BF6F48"/>
    <w:rsid w:val="482A042D"/>
    <w:rsid w:val="48711A69"/>
    <w:rsid w:val="57CFF663"/>
    <w:rsid w:val="5BE6131D"/>
    <w:rsid w:val="5E6E6090"/>
    <w:rsid w:val="5FFD438E"/>
    <w:rsid w:val="649258F8"/>
    <w:rsid w:val="668B6BCF"/>
    <w:rsid w:val="67FB1350"/>
    <w:rsid w:val="77457347"/>
    <w:rsid w:val="77DA4A65"/>
    <w:rsid w:val="7BAD71B4"/>
    <w:rsid w:val="7C8F68E3"/>
    <w:rsid w:val="7F661E2F"/>
    <w:rsid w:val="BAFFEA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4"/>
    <w:qFormat/>
    <w:uiPriority w:val="0"/>
    <w:pPr>
      <w:ind w:left="100" w:leftChars="2500"/>
    </w:p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kern w:val="0"/>
      <w:sz w:val="24"/>
    </w:rPr>
  </w:style>
  <w:style w:type="character" w:styleId="8">
    <w:name w:val="Strong"/>
    <w:basedOn w:val="7"/>
    <w:qFormat/>
    <w:uiPriority w:val="0"/>
    <w:rPr>
      <w:b/>
    </w:rPr>
  </w:style>
  <w:style w:type="character" w:styleId="9">
    <w:name w:val="Hyperlink"/>
    <w:unhideWhenUsed/>
    <w:qFormat/>
    <w:uiPriority w:val="99"/>
    <w:rPr>
      <w:color w:val="0563C1"/>
      <w:u w:val="single"/>
    </w:rPr>
  </w:style>
  <w:style w:type="paragraph" w:styleId="10">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11">
    <w:name w:val="页眉 字符"/>
    <w:link w:val="4"/>
    <w:qFormat/>
    <w:uiPriority w:val="0"/>
    <w:rPr>
      <w:kern w:val="2"/>
      <w:sz w:val="18"/>
      <w:szCs w:val="18"/>
    </w:rPr>
  </w:style>
  <w:style w:type="character" w:customStyle="1" w:styleId="12">
    <w:name w:val="页脚 字符"/>
    <w:link w:val="3"/>
    <w:qFormat/>
    <w:uiPriority w:val="0"/>
    <w:rPr>
      <w:kern w:val="2"/>
      <w:sz w:val="18"/>
      <w:szCs w:val="18"/>
    </w:rPr>
  </w:style>
  <w:style w:type="paragraph" w:customStyle="1" w:styleId="13">
    <w:name w:val="修订1"/>
    <w:hidden/>
    <w:unhideWhenUsed/>
    <w:qFormat/>
    <w:uiPriority w:val="99"/>
    <w:rPr>
      <w:rFonts w:ascii="Calibri" w:hAnsi="Calibri" w:eastAsia="宋体" w:cs="Times New Roman"/>
      <w:kern w:val="2"/>
      <w:sz w:val="21"/>
      <w:szCs w:val="22"/>
      <w:lang w:val="en-US" w:eastAsia="zh-CN" w:bidi="ar-SA"/>
    </w:rPr>
  </w:style>
  <w:style w:type="character" w:customStyle="1" w:styleId="14">
    <w:name w:val="日期 字符"/>
    <w:basedOn w:val="7"/>
    <w:link w:val="2"/>
    <w:qFormat/>
    <w:uiPriority w:val="0"/>
    <w:rPr>
      <w:kern w:val="2"/>
      <w:sz w:val="21"/>
      <w:szCs w:val="22"/>
    </w:rPr>
  </w:style>
  <w:style w:type="paragraph" w:customStyle="1" w:styleId="15">
    <w:name w:val="Revision"/>
    <w:hidden/>
    <w:unhideWhenUsed/>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3229</Words>
  <Characters>3386</Characters>
  <Lines>25</Lines>
  <Paragraphs>7</Paragraphs>
  <TotalTime>0</TotalTime>
  <ScaleCrop>false</ScaleCrop>
  <LinksUpToDate>false</LinksUpToDate>
  <CharactersWithSpaces>3400</CharactersWithSpaces>
  <Application>WPS Office_7.3.1.8967_F1E327BC-269C-435d-A152-05C5408002CA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2025-03-07T06:52:00Z</dcterms:created>
  <dc:creator>Administrator</dc:creator>
  <cp:lastModifiedBy>Daydream</cp:lastModifiedBy>
  <dcterms:modified xsi:type="dcterms:W3CDTF">2025-08-11T13:32:35Z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2052-7.3.1.8967</vt:lpwstr>
  </property>
  <property fmtid="{D5CDD505-2E9C-101B-9397-08002B2CF9AE}" pid="3" name="ICV">
    <vt:lpwstr>089A8F0C739C46E697010ED069FC3BEA_13</vt:lpwstr>
  </property>
</Properties>
</file>