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B3D40" w14:textId="77777777" w:rsidR="000F08C0" w:rsidRDefault="000F08C0">
      <w:pPr>
        <w:spacing w:line="360" w:lineRule="auto"/>
        <w:rPr>
          <w:rFonts w:ascii="宋体" w:hAnsi="宋体"/>
          <w:b/>
          <w:bCs/>
          <w:color w:val="FF3300"/>
          <w:spacing w:val="-40"/>
          <w:sz w:val="112"/>
          <w:szCs w:val="112"/>
        </w:rPr>
      </w:pPr>
    </w:p>
    <w:p w14:paraId="33998F9A" w14:textId="77777777" w:rsidR="000F08C0" w:rsidRDefault="00507FB6">
      <w:pPr>
        <w:spacing w:line="360" w:lineRule="auto"/>
        <w:jc w:val="center"/>
        <w:rPr>
          <w:rFonts w:ascii="新宋体" w:eastAsia="新宋体" w:hAnsi="新宋体" w:cs="新宋体"/>
          <w:b/>
          <w:bCs/>
          <w:color w:val="FF3300"/>
          <w:spacing w:val="-40"/>
          <w:sz w:val="84"/>
          <w:szCs w:val="84"/>
        </w:rPr>
      </w:pPr>
      <w:r>
        <w:rPr>
          <w:rFonts w:ascii="新宋体" w:eastAsia="新宋体" w:hAnsi="新宋体" w:cs="新宋体" w:hint="eastAsia"/>
          <w:b/>
          <w:bCs/>
          <w:color w:val="FF3300"/>
          <w:spacing w:val="-40"/>
          <w:sz w:val="84"/>
          <w:szCs w:val="84"/>
        </w:rPr>
        <w:t>上海国家会计学院</w:t>
      </w:r>
    </w:p>
    <w:p w14:paraId="2526C823" w14:textId="77777777" w:rsidR="000F08C0" w:rsidRDefault="000F08C0">
      <w:pPr>
        <w:spacing w:line="360" w:lineRule="auto"/>
        <w:jc w:val="center"/>
        <w:rPr>
          <w:rFonts w:ascii="宋体" w:hAnsi="宋体"/>
          <w:b/>
          <w:bCs/>
          <w:color w:val="FF0000"/>
          <w:spacing w:val="-40"/>
          <w:sz w:val="32"/>
          <w:szCs w:val="32"/>
        </w:rPr>
      </w:pPr>
    </w:p>
    <w:p w14:paraId="5BD89B3D" w14:textId="0AFDC889" w:rsidR="000F08C0" w:rsidRDefault="00507FB6">
      <w:pPr>
        <w:spacing w:line="560" w:lineRule="exact"/>
        <w:jc w:val="center"/>
        <w:rPr>
          <w:rFonts w:ascii="仿宋_GB2312" w:eastAsia="仿宋_GB2312"/>
          <w:bCs/>
          <w:sz w:val="32"/>
          <w:szCs w:val="24"/>
        </w:rPr>
      </w:pPr>
      <w:r>
        <w:rPr>
          <w:rFonts w:ascii="仿宋_GB2312" w:eastAsia="仿宋_GB2312" w:hint="eastAsia"/>
          <w:bCs/>
          <w:sz w:val="32"/>
          <w:szCs w:val="24"/>
        </w:rPr>
        <w:t>上国会</w:t>
      </w:r>
      <w:proofErr w:type="gramStart"/>
      <w:r>
        <w:rPr>
          <w:rFonts w:ascii="仿宋_GB2312" w:eastAsia="仿宋_GB2312" w:hint="eastAsia"/>
          <w:bCs/>
          <w:sz w:val="32"/>
          <w:szCs w:val="24"/>
        </w:rPr>
        <w:t>培</w:t>
      </w:r>
      <w:proofErr w:type="gramEnd"/>
      <w:r>
        <w:rPr>
          <w:rFonts w:ascii="仿宋_GB2312" w:eastAsia="仿宋_GB2312" w:hint="eastAsia"/>
          <w:bCs/>
          <w:sz w:val="32"/>
          <w:szCs w:val="24"/>
        </w:rPr>
        <w:t>〔2025〕1</w:t>
      </w:r>
      <w:r w:rsidR="004E4AB1">
        <w:rPr>
          <w:rFonts w:ascii="仿宋_GB2312" w:eastAsia="仿宋_GB2312" w:hint="eastAsia"/>
          <w:bCs/>
          <w:sz w:val="32"/>
          <w:szCs w:val="24"/>
        </w:rPr>
        <w:t>12</w:t>
      </w:r>
      <w:r>
        <w:rPr>
          <w:rFonts w:ascii="仿宋_GB2312" w:eastAsia="仿宋_GB2312" w:hint="eastAsia"/>
          <w:bCs/>
          <w:sz w:val="32"/>
          <w:szCs w:val="24"/>
        </w:rPr>
        <w:t>号</w:t>
      </w:r>
    </w:p>
    <w:p w14:paraId="1FC859AA" w14:textId="77777777" w:rsidR="000F08C0" w:rsidRDefault="00507FB6">
      <w:pPr>
        <w:jc w:val="center"/>
        <w:rPr>
          <w:rFonts w:ascii="华文仿宋" w:eastAsia="华文仿宋" w:hAnsi="华文仿宋" w:cs="华文仿宋"/>
          <w:b/>
          <w:bCs/>
          <w:sz w:val="18"/>
          <w:szCs w:val="18"/>
        </w:rPr>
      </w:pPr>
      <w:r>
        <w:rPr>
          <w:rFonts w:ascii="华文仿宋" w:eastAsia="华文仿宋" w:hAnsi="华文仿宋" w:cs="华文仿宋"/>
          <w:b/>
          <w:noProof/>
          <w:sz w:val="36"/>
          <w:szCs w:val="36"/>
        </w:rPr>
        <mc:AlternateContent>
          <mc:Choice Requires="wps">
            <w:drawing>
              <wp:anchor distT="0" distB="0" distL="114300" distR="114300" simplePos="0" relativeHeight="251659264" behindDoc="0" locked="0" layoutInCell="1" allowOverlap="1" wp14:anchorId="7387C697" wp14:editId="3ADA9068">
                <wp:simplePos x="0" y="0"/>
                <wp:positionH relativeFrom="margin">
                  <wp:posOffset>-2540</wp:posOffset>
                </wp:positionH>
                <wp:positionV relativeFrom="paragraph">
                  <wp:posOffset>91440</wp:posOffset>
                </wp:positionV>
                <wp:extent cx="5257800" cy="5715"/>
                <wp:effectExtent l="12700" t="12700" r="0" b="6985"/>
                <wp:wrapNone/>
                <wp:docPr id="3" name="直接连接符 3"/>
                <wp:cNvGraphicFramePr/>
                <a:graphic xmlns:a="http://schemas.openxmlformats.org/drawingml/2006/main">
                  <a:graphicData uri="http://schemas.microsoft.com/office/word/2010/wordprocessingShape">
                    <wps:wsp>
                      <wps:cNvCnPr/>
                      <wps:spPr bwMode="auto">
                        <a:xfrm>
                          <a:off x="0" y="0"/>
                          <a:ext cx="5257800" cy="5715"/>
                        </a:xfrm>
                        <a:prstGeom prst="line">
                          <a:avLst/>
                        </a:prstGeom>
                        <a:noFill/>
                        <a:ln w="25400">
                          <a:solidFill>
                            <a:srgbClr val="FF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_x0000_s1026" o:spid="_x0000_s1026" o:spt="20" style="position:absolute;left:0pt;margin-left:-0.2pt;margin-top:7.2pt;height:0.45pt;width:414pt;mso-position-horizontal-relative:margin;z-index:251659264;mso-width-relative:page;mso-height-relative:page;" filled="f" stroked="t" coordsize="21600,21600" o:gfxdata="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&#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TlQH3VAAAABwEAAA8AAAAAAAAAAQAgAAAAIgAAAGRy&#10;cy9kb3ducmV2LnhtbFBLAQIUABQAAAAIAIdO4kAuI5A2zwEAAHwDAAAOAAAAAAAAAAEAIAAAACQB&#10;AABkcnMvZTJvRG9jLnhtbFBLBQYAAAAABgAGAFkBAABlBQAAAAA=&#10;">
                <v:fill on="f" focussize="0,0"/>
                <v:stroke weight="2pt" color="#FF0000" joinstyle="round"/>
                <v:imagedata o:title=""/>
                <o:lock v:ext="edit" aspectratio="f"/>
              </v:line>
            </w:pict>
          </mc:Fallback>
        </mc:AlternateContent>
      </w:r>
    </w:p>
    <w:p w14:paraId="642494D0" w14:textId="12B269E6" w:rsidR="000F08C0" w:rsidRDefault="00507FB6" w:rsidP="009037AD">
      <w:pPr>
        <w:spacing w:beforeLines="50" w:before="156" w:afterLines="50" w:after="156" w:line="560" w:lineRule="exact"/>
        <w:jc w:val="center"/>
        <w:rPr>
          <w:rFonts w:ascii="华文中宋" w:eastAsia="华文中宋" w:hAnsi="华文中宋" w:cs="Times New Roman"/>
          <w:b/>
          <w:bCs/>
          <w:sz w:val="36"/>
          <w:szCs w:val="36"/>
        </w:rPr>
      </w:pPr>
      <w:r>
        <w:rPr>
          <w:rFonts w:ascii="华文中宋" w:eastAsia="华文中宋" w:hAnsi="华文中宋" w:cs="Times New Roman" w:hint="eastAsia"/>
          <w:b/>
          <w:bCs/>
          <w:sz w:val="36"/>
          <w:szCs w:val="36"/>
        </w:rPr>
        <w:t>关于举办“公立医院财务管理与高质量发展”案例教学</w:t>
      </w:r>
      <w:r w:rsidRPr="007C4FF5">
        <w:rPr>
          <w:rFonts w:ascii="华文中宋" w:eastAsia="华文中宋" w:hAnsi="华文中宋" w:cs="Times New Roman" w:hint="eastAsia"/>
          <w:b/>
          <w:bCs/>
          <w:sz w:val="36"/>
          <w:szCs w:val="36"/>
        </w:rPr>
        <w:t>系列课程（总第2</w:t>
      </w:r>
      <w:r w:rsidR="004E4AB1" w:rsidRPr="007C4FF5">
        <w:rPr>
          <w:rFonts w:ascii="华文中宋" w:eastAsia="华文中宋" w:hAnsi="华文中宋" w:cs="Times New Roman" w:hint="eastAsia"/>
          <w:b/>
          <w:bCs/>
          <w:sz w:val="36"/>
          <w:szCs w:val="36"/>
        </w:rPr>
        <w:t>5</w:t>
      </w:r>
      <w:r w:rsidRPr="007C4FF5">
        <w:rPr>
          <w:rFonts w:ascii="华文中宋" w:eastAsia="华文中宋" w:hAnsi="华文中宋" w:cs="Times New Roman" w:hint="eastAsia"/>
          <w:b/>
          <w:bCs/>
          <w:sz w:val="36"/>
          <w:szCs w:val="36"/>
        </w:rPr>
        <w:t>期）——浙江大学医学院附属邵逸夫医院“</w:t>
      </w:r>
      <w:r w:rsidR="001F7386" w:rsidRPr="007C4FF5">
        <w:rPr>
          <w:rFonts w:ascii="华文中宋" w:eastAsia="华文中宋" w:hAnsi="华文中宋" w:cs="Times New Roman" w:hint="eastAsia"/>
          <w:b/>
          <w:bCs/>
          <w:sz w:val="36"/>
          <w:szCs w:val="36"/>
        </w:rPr>
        <w:t>AI赋能医院</w:t>
      </w:r>
      <w:r w:rsidRPr="007C4FF5">
        <w:rPr>
          <w:rFonts w:ascii="华文中宋" w:eastAsia="华文中宋" w:hAnsi="华文中宋" w:cs="Times New Roman" w:hint="eastAsia"/>
          <w:b/>
          <w:bCs/>
          <w:sz w:val="36"/>
          <w:szCs w:val="36"/>
        </w:rPr>
        <w:t>精细化运营管理，</w:t>
      </w:r>
      <w:r w:rsidR="001F7386" w:rsidRPr="007C4FF5">
        <w:rPr>
          <w:rFonts w:ascii="华文中宋" w:eastAsia="华文中宋" w:hAnsi="华文中宋" w:cs="Times New Roman" w:hint="eastAsia"/>
          <w:b/>
          <w:bCs/>
          <w:sz w:val="36"/>
          <w:szCs w:val="36"/>
        </w:rPr>
        <w:t>打造</w:t>
      </w:r>
      <w:r w:rsidRPr="007C4FF5">
        <w:rPr>
          <w:rFonts w:ascii="华文中宋" w:eastAsia="华文中宋" w:hAnsi="华文中宋" w:cs="Times New Roman" w:hint="eastAsia"/>
          <w:b/>
          <w:bCs/>
          <w:sz w:val="36"/>
          <w:szCs w:val="36"/>
        </w:rPr>
        <w:t>中国式现代化标杆医院”专题研修班（第3期）</w:t>
      </w:r>
      <w:proofErr w:type="gramStart"/>
      <w:r w:rsidRPr="007C4FF5">
        <w:rPr>
          <w:rFonts w:ascii="华文中宋" w:eastAsia="华文中宋" w:hAnsi="华文中宋" w:cs="Times New Roman" w:hint="eastAsia"/>
          <w:b/>
          <w:bCs/>
          <w:sz w:val="36"/>
          <w:szCs w:val="36"/>
        </w:rPr>
        <w:t>及跟岗培训</w:t>
      </w:r>
      <w:proofErr w:type="gramEnd"/>
      <w:r w:rsidRPr="007C4FF5">
        <w:rPr>
          <w:rFonts w:ascii="华文中宋" w:eastAsia="华文中宋" w:hAnsi="华文中宋" w:cs="Times New Roman" w:hint="eastAsia"/>
          <w:b/>
          <w:bCs/>
          <w:sz w:val="36"/>
          <w:szCs w:val="36"/>
        </w:rPr>
        <w:t>的通知</w:t>
      </w:r>
    </w:p>
    <w:p w14:paraId="07F11934" w14:textId="77777777" w:rsidR="00284CE6" w:rsidRDefault="00507FB6" w:rsidP="00BF4789">
      <w:pPr>
        <w:spacing w:beforeLines="50" w:before="156" w:line="360" w:lineRule="auto"/>
        <w:ind w:firstLineChars="200" w:firstLine="640"/>
        <w:rPr>
          <w:rFonts w:ascii="仿宋" w:eastAsia="仿宋_GB2312" w:hAnsi="仿宋"/>
          <w:bCs/>
          <w:sz w:val="32"/>
          <w:szCs w:val="32"/>
        </w:rPr>
      </w:pPr>
      <w:r>
        <w:rPr>
          <w:rFonts w:ascii="仿宋" w:eastAsia="仿宋_GB2312" w:hAnsi="仿宋" w:hint="eastAsia"/>
          <w:bCs/>
          <w:sz w:val="32"/>
          <w:szCs w:val="32"/>
        </w:rPr>
        <w:t>随着公立医院改革</w:t>
      </w:r>
      <w:r w:rsidR="00BF4789">
        <w:rPr>
          <w:rFonts w:ascii="仿宋" w:eastAsia="仿宋_GB2312" w:hAnsi="仿宋" w:hint="eastAsia"/>
          <w:bCs/>
          <w:sz w:val="32"/>
          <w:szCs w:val="32"/>
        </w:rPr>
        <w:t>迈向纵深</w:t>
      </w:r>
      <w:r>
        <w:rPr>
          <w:rFonts w:ascii="仿宋" w:eastAsia="仿宋_GB2312" w:hAnsi="仿宋" w:hint="eastAsia"/>
          <w:bCs/>
          <w:sz w:val="32"/>
          <w:szCs w:val="32"/>
        </w:rPr>
        <w:t>，国务院和国家卫生健康委相继出台《关于推动公立医院高质量发展的意见》、《加强公立</w:t>
      </w:r>
      <w:r>
        <w:rPr>
          <w:rFonts w:ascii="仿宋" w:eastAsia="仿宋_GB2312" w:hAnsi="仿宋"/>
          <w:bCs/>
          <w:sz w:val="32"/>
          <w:szCs w:val="32"/>
        </w:rPr>
        <w:t>医院运营管理的</w:t>
      </w:r>
      <w:r>
        <w:rPr>
          <w:rFonts w:ascii="仿宋" w:eastAsia="仿宋_GB2312" w:hAnsi="仿宋" w:hint="eastAsia"/>
          <w:bCs/>
          <w:sz w:val="32"/>
          <w:szCs w:val="32"/>
        </w:rPr>
        <w:t>指导</w:t>
      </w:r>
      <w:r>
        <w:rPr>
          <w:rFonts w:ascii="仿宋" w:eastAsia="仿宋_GB2312" w:hAnsi="仿宋"/>
          <w:bCs/>
          <w:sz w:val="32"/>
          <w:szCs w:val="32"/>
        </w:rPr>
        <w:t>意见</w:t>
      </w:r>
      <w:r>
        <w:rPr>
          <w:rFonts w:ascii="仿宋" w:eastAsia="仿宋_GB2312" w:hAnsi="仿宋" w:hint="eastAsia"/>
          <w:bCs/>
          <w:sz w:val="32"/>
          <w:szCs w:val="32"/>
        </w:rPr>
        <w:t>》和《</w:t>
      </w:r>
      <w:r>
        <w:rPr>
          <w:rFonts w:ascii="仿宋" w:eastAsia="仿宋_GB2312" w:hAnsi="仿宋"/>
          <w:bCs/>
          <w:sz w:val="32"/>
          <w:szCs w:val="32"/>
        </w:rPr>
        <w:t>公立医院运营管理信息化</w:t>
      </w:r>
      <w:r>
        <w:rPr>
          <w:rFonts w:ascii="仿宋" w:eastAsia="仿宋_GB2312" w:hAnsi="仿宋" w:hint="eastAsia"/>
          <w:bCs/>
          <w:sz w:val="32"/>
          <w:szCs w:val="32"/>
        </w:rPr>
        <w:t>功能</w:t>
      </w:r>
      <w:r>
        <w:rPr>
          <w:rFonts w:ascii="仿宋" w:eastAsia="仿宋_GB2312" w:hAnsi="仿宋"/>
          <w:bCs/>
          <w:sz w:val="32"/>
          <w:szCs w:val="32"/>
        </w:rPr>
        <w:t>指引</w:t>
      </w:r>
      <w:r>
        <w:rPr>
          <w:rFonts w:ascii="仿宋" w:eastAsia="仿宋_GB2312" w:hAnsi="仿宋" w:hint="eastAsia"/>
          <w:bCs/>
          <w:sz w:val="32"/>
          <w:szCs w:val="32"/>
        </w:rPr>
        <w:t>》等指导文件，</w:t>
      </w:r>
      <w:r w:rsidR="00BF4789" w:rsidRPr="00BF4789">
        <w:rPr>
          <w:rFonts w:ascii="仿宋" w:eastAsia="仿宋_GB2312" w:hAnsi="仿宋" w:hint="eastAsia"/>
          <w:bCs/>
          <w:sz w:val="32"/>
          <w:szCs w:val="32"/>
        </w:rPr>
        <w:t>党的二十届三中全会更是强调深化医药卫生体制改革，健全人口发展支持和服务体系，为公立医院高质量发展提供了政策指引。</w:t>
      </w:r>
    </w:p>
    <w:p w14:paraId="0C642383" w14:textId="4177397D" w:rsidR="00284CE6" w:rsidRDefault="00BF4789" w:rsidP="00BF4789">
      <w:pPr>
        <w:spacing w:beforeLines="50" w:before="156" w:line="360" w:lineRule="auto"/>
        <w:ind w:firstLineChars="200" w:firstLine="640"/>
        <w:rPr>
          <w:rFonts w:ascii="仿宋" w:eastAsia="仿宋_GB2312" w:hAnsi="仿宋"/>
          <w:bCs/>
          <w:sz w:val="32"/>
          <w:szCs w:val="32"/>
        </w:rPr>
      </w:pPr>
      <w:r w:rsidRPr="00BF4789">
        <w:rPr>
          <w:rFonts w:ascii="仿宋" w:eastAsia="仿宋_GB2312" w:hAnsi="仿宋" w:hint="eastAsia"/>
          <w:bCs/>
          <w:sz w:val="32"/>
          <w:szCs w:val="32"/>
        </w:rPr>
        <w:t>2025</w:t>
      </w:r>
      <w:r w:rsidRPr="00BF4789">
        <w:rPr>
          <w:rFonts w:ascii="仿宋" w:eastAsia="仿宋_GB2312" w:hAnsi="仿宋" w:hint="eastAsia"/>
          <w:bCs/>
          <w:sz w:val="32"/>
          <w:szCs w:val="32"/>
        </w:rPr>
        <w:t>年作为“十四五”规划目标任务的收官之年，推动高质量发展已成为全体医药卫生从业者的共识与行动准则。在这一关键时期，财务管理作为公立医院经济管理的核心，对医院的可持续发展与健康运营起着至关重要的作用。</w:t>
      </w:r>
      <w:r w:rsidR="00284CE6">
        <w:rPr>
          <w:rFonts w:ascii="仿宋" w:eastAsia="仿宋_GB2312" w:hAnsi="仿宋" w:hint="eastAsia"/>
          <w:bCs/>
          <w:sz w:val="32"/>
          <w:szCs w:val="32"/>
        </w:rPr>
        <w:t>而</w:t>
      </w:r>
      <w:r w:rsidRPr="00BF4789">
        <w:rPr>
          <w:rFonts w:ascii="仿宋" w:eastAsia="仿宋_GB2312" w:hAnsi="仿宋" w:hint="eastAsia"/>
          <w:bCs/>
          <w:sz w:val="32"/>
          <w:szCs w:val="32"/>
        </w:rPr>
        <w:t>AI</w:t>
      </w:r>
      <w:r w:rsidRPr="00BF4789">
        <w:rPr>
          <w:rFonts w:ascii="仿宋" w:eastAsia="仿宋_GB2312" w:hAnsi="仿宋" w:hint="eastAsia"/>
          <w:bCs/>
          <w:sz w:val="32"/>
          <w:szCs w:val="32"/>
        </w:rPr>
        <w:t>、</w:t>
      </w:r>
      <w:proofErr w:type="spellStart"/>
      <w:r w:rsidRPr="00BF4789">
        <w:rPr>
          <w:rFonts w:ascii="仿宋" w:eastAsia="仿宋_GB2312" w:hAnsi="仿宋" w:hint="eastAsia"/>
          <w:bCs/>
          <w:sz w:val="32"/>
          <w:szCs w:val="32"/>
        </w:rPr>
        <w:lastRenderedPageBreak/>
        <w:t>DeepSeek</w:t>
      </w:r>
      <w:proofErr w:type="spellEnd"/>
      <w:r w:rsidR="00284CE6">
        <w:rPr>
          <w:rFonts w:ascii="仿宋" w:eastAsia="仿宋_GB2312" w:hAnsi="仿宋" w:hint="eastAsia"/>
          <w:bCs/>
          <w:sz w:val="32"/>
          <w:szCs w:val="32"/>
        </w:rPr>
        <w:t>等人工智能大模型的应用和出现</w:t>
      </w:r>
      <w:r w:rsidRPr="00BF4789">
        <w:rPr>
          <w:rFonts w:ascii="仿宋" w:eastAsia="仿宋_GB2312" w:hAnsi="仿宋" w:hint="eastAsia"/>
          <w:bCs/>
          <w:sz w:val="32"/>
          <w:szCs w:val="32"/>
        </w:rPr>
        <w:t>，</w:t>
      </w:r>
      <w:r w:rsidR="00A640BC">
        <w:rPr>
          <w:rFonts w:ascii="仿宋" w:eastAsia="仿宋_GB2312" w:hAnsi="仿宋" w:hint="eastAsia"/>
          <w:bCs/>
          <w:sz w:val="32"/>
          <w:szCs w:val="32"/>
        </w:rPr>
        <w:t>让</w:t>
      </w:r>
      <w:r w:rsidR="00284CE6">
        <w:rPr>
          <w:rFonts w:ascii="仿宋" w:eastAsia="仿宋_GB2312" w:hAnsi="仿宋" w:hint="eastAsia"/>
          <w:bCs/>
          <w:sz w:val="32"/>
          <w:szCs w:val="32"/>
        </w:rPr>
        <w:t>医院智慧</w:t>
      </w:r>
      <w:r w:rsidR="00A640BC">
        <w:rPr>
          <w:rFonts w:ascii="仿宋" w:eastAsia="仿宋_GB2312" w:hAnsi="仿宋" w:hint="eastAsia"/>
          <w:bCs/>
          <w:sz w:val="32"/>
          <w:szCs w:val="32"/>
        </w:rPr>
        <w:t>诊疗、智慧</w:t>
      </w:r>
      <w:r w:rsidR="00284CE6">
        <w:rPr>
          <w:rFonts w:ascii="仿宋" w:eastAsia="仿宋_GB2312" w:hAnsi="仿宋" w:hint="eastAsia"/>
          <w:bCs/>
          <w:sz w:val="32"/>
          <w:szCs w:val="32"/>
        </w:rPr>
        <w:t>运营管理</w:t>
      </w:r>
      <w:r w:rsidR="00A640BC">
        <w:rPr>
          <w:rFonts w:ascii="仿宋" w:eastAsia="仿宋_GB2312" w:hAnsi="仿宋" w:hint="eastAsia"/>
          <w:bCs/>
          <w:sz w:val="32"/>
          <w:szCs w:val="32"/>
        </w:rPr>
        <w:t>、智慧医院建设和医院</w:t>
      </w:r>
      <w:r w:rsidR="00284CE6">
        <w:rPr>
          <w:rFonts w:ascii="仿宋" w:eastAsia="仿宋_GB2312" w:hAnsi="仿宋" w:hint="eastAsia"/>
          <w:bCs/>
          <w:sz w:val="32"/>
          <w:szCs w:val="32"/>
        </w:rPr>
        <w:t>智慧财务管理大大提升了管理</w:t>
      </w:r>
      <w:r w:rsidR="00A640BC">
        <w:rPr>
          <w:rFonts w:ascii="仿宋" w:eastAsia="仿宋_GB2312" w:hAnsi="仿宋" w:hint="eastAsia"/>
          <w:bCs/>
          <w:sz w:val="32"/>
          <w:szCs w:val="32"/>
        </w:rPr>
        <w:t>和诊疗</w:t>
      </w:r>
      <w:r w:rsidR="00284CE6">
        <w:rPr>
          <w:rFonts w:ascii="仿宋" w:eastAsia="仿宋_GB2312" w:hAnsi="仿宋" w:hint="eastAsia"/>
          <w:bCs/>
          <w:sz w:val="32"/>
          <w:szCs w:val="32"/>
        </w:rPr>
        <w:t>效率，</w:t>
      </w:r>
      <w:r w:rsidR="00A640BC">
        <w:rPr>
          <w:rFonts w:ascii="仿宋" w:eastAsia="仿宋_GB2312" w:hAnsi="仿宋" w:hint="eastAsia"/>
          <w:bCs/>
          <w:sz w:val="32"/>
          <w:szCs w:val="32"/>
        </w:rPr>
        <w:t>同时</w:t>
      </w:r>
      <w:r w:rsidRPr="00BF4789">
        <w:rPr>
          <w:rFonts w:ascii="仿宋" w:eastAsia="仿宋_GB2312" w:hAnsi="仿宋" w:hint="eastAsia"/>
          <w:bCs/>
          <w:sz w:val="32"/>
          <w:szCs w:val="32"/>
        </w:rPr>
        <w:t>为医院经济管理带来了机遇与挑战</w:t>
      </w:r>
      <w:r w:rsidR="00284CE6">
        <w:rPr>
          <w:rFonts w:ascii="仿宋" w:eastAsia="仿宋_GB2312" w:hAnsi="仿宋" w:hint="eastAsia"/>
          <w:bCs/>
          <w:sz w:val="32"/>
          <w:szCs w:val="32"/>
        </w:rPr>
        <w:t>。</w:t>
      </w:r>
    </w:p>
    <w:p w14:paraId="36DFA7BD" w14:textId="3E75BAB4" w:rsidR="00652583" w:rsidRDefault="00175934" w:rsidP="00BF4789">
      <w:pPr>
        <w:spacing w:beforeLines="50" w:before="156" w:line="360" w:lineRule="auto"/>
        <w:ind w:firstLineChars="200" w:firstLine="640"/>
        <w:rPr>
          <w:rFonts w:ascii="仿宋" w:eastAsia="仿宋_GB2312" w:hAnsi="仿宋"/>
          <w:bCs/>
          <w:sz w:val="32"/>
          <w:szCs w:val="32"/>
        </w:rPr>
      </w:pPr>
      <w:r>
        <w:rPr>
          <w:rFonts w:ascii="仿宋" w:eastAsia="仿宋_GB2312" w:hAnsi="仿宋" w:hint="eastAsia"/>
          <w:bCs/>
          <w:sz w:val="32"/>
          <w:szCs w:val="32"/>
        </w:rPr>
        <w:t>在</w:t>
      </w:r>
      <w:r>
        <w:rPr>
          <w:rFonts w:ascii="仿宋" w:eastAsia="仿宋_GB2312" w:hAnsi="仿宋" w:hint="eastAsia"/>
          <w:bCs/>
          <w:sz w:val="32"/>
          <w:szCs w:val="32"/>
        </w:rPr>
        <w:t>AI</w:t>
      </w:r>
      <w:r>
        <w:rPr>
          <w:rFonts w:ascii="仿宋" w:eastAsia="仿宋_GB2312" w:hAnsi="仿宋" w:hint="eastAsia"/>
          <w:bCs/>
          <w:sz w:val="32"/>
          <w:szCs w:val="32"/>
        </w:rPr>
        <w:t>智慧诊疗方面，</w:t>
      </w:r>
      <w:r w:rsidR="00652583" w:rsidRPr="00652583">
        <w:rPr>
          <w:rFonts w:ascii="仿宋" w:eastAsia="仿宋_GB2312" w:hAnsi="仿宋" w:hint="eastAsia"/>
          <w:bCs/>
          <w:sz w:val="32"/>
          <w:szCs w:val="32"/>
        </w:rPr>
        <w:t>浙江大学医学院附属邵逸夫医院始终勇立智慧医疗创新潮头</w:t>
      </w:r>
      <w:r w:rsidR="002075E3">
        <w:rPr>
          <w:rFonts w:ascii="仿宋" w:eastAsia="仿宋_GB2312" w:hAnsi="仿宋" w:hint="eastAsia"/>
          <w:bCs/>
          <w:sz w:val="32"/>
          <w:szCs w:val="32"/>
        </w:rPr>
        <w:t>，</w:t>
      </w:r>
      <w:r w:rsidR="00652583" w:rsidRPr="00652583">
        <w:rPr>
          <w:rFonts w:ascii="仿宋" w:eastAsia="仿宋_GB2312" w:hAnsi="仿宋" w:hint="eastAsia"/>
          <w:bCs/>
          <w:sz w:val="32"/>
          <w:szCs w:val="32"/>
        </w:rPr>
        <w:t>率先搭建</w:t>
      </w:r>
      <w:r w:rsidR="00652583" w:rsidRPr="00652583">
        <w:rPr>
          <w:rFonts w:ascii="仿宋" w:eastAsia="仿宋_GB2312" w:hAnsi="仿宋" w:hint="eastAsia"/>
          <w:bCs/>
          <w:sz w:val="32"/>
          <w:szCs w:val="32"/>
        </w:rPr>
        <w:t>"</w:t>
      </w:r>
      <w:r w:rsidR="00652583" w:rsidRPr="00652583">
        <w:rPr>
          <w:rFonts w:ascii="仿宋" w:eastAsia="仿宋_GB2312" w:hAnsi="仿宋" w:hint="eastAsia"/>
          <w:bCs/>
          <w:sz w:val="32"/>
          <w:szCs w:val="32"/>
        </w:rPr>
        <w:t>基于大模型的多维度人工智能医疗应用矩阵</w:t>
      </w:r>
      <w:r w:rsidR="00652583" w:rsidRPr="00652583">
        <w:rPr>
          <w:rFonts w:ascii="仿宋" w:eastAsia="仿宋_GB2312" w:hAnsi="仿宋" w:hint="eastAsia"/>
          <w:bCs/>
          <w:sz w:val="32"/>
          <w:szCs w:val="32"/>
        </w:rPr>
        <w:t>"</w:t>
      </w:r>
      <w:r w:rsidR="00652583" w:rsidRPr="00652583">
        <w:rPr>
          <w:rFonts w:ascii="仿宋" w:eastAsia="仿宋_GB2312" w:hAnsi="仿宋" w:hint="eastAsia"/>
          <w:bCs/>
          <w:sz w:val="32"/>
          <w:szCs w:val="32"/>
        </w:rPr>
        <w:t>，构建起全场景智能医疗生态闭环，成功拓展了智慧医院的服务疆界</w:t>
      </w:r>
      <w:r w:rsidR="00652583">
        <w:rPr>
          <w:rFonts w:ascii="仿宋" w:eastAsia="仿宋_GB2312" w:hAnsi="仿宋" w:hint="eastAsia"/>
          <w:bCs/>
          <w:sz w:val="32"/>
          <w:szCs w:val="32"/>
        </w:rPr>
        <w:t>。</w:t>
      </w:r>
      <w:r w:rsidR="002075E3">
        <w:rPr>
          <w:rFonts w:ascii="仿宋" w:eastAsia="仿宋_GB2312" w:hAnsi="仿宋" w:hint="eastAsia"/>
          <w:bCs/>
          <w:sz w:val="32"/>
          <w:szCs w:val="32"/>
        </w:rPr>
        <w:t>依次实现了</w:t>
      </w:r>
      <w:r w:rsidR="00652583" w:rsidRPr="00652583">
        <w:rPr>
          <w:rFonts w:ascii="仿宋" w:eastAsia="仿宋_GB2312" w:hAnsi="仿宋" w:hint="eastAsia"/>
          <w:bCs/>
          <w:sz w:val="32"/>
          <w:szCs w:val="32"/>
        </w:rPr>
        <w:t>诊前</w:t>
      </w:r>
      <w:r w:rsidR="00652583" w:rsidRPr="00652583">
        <w:rPr>
          <w:rFonts w:ascii="仿宋" w:eastAsia="仿宋_GB2312" w:hAnsi="仿宋" w:hint="eastAsia"/>
          <w:bCs/>
          <w:sz w:val="32"/>
          <w:szCs w:val="32"/>
        </w:rPr>
        <w:t>AI</w:t>
      </w:r>
      <w:r w:rsidR="00652583" w:rsidRPr="00652583">
        <w:rPr>
          <w:rFonts w:ascii="仿宋" w:eastAsia="仿宋_GB2312" w:hAnsi="仿宋" w:hint="eastAsia"/>
          <w:bCs/>
          <w:sz w:val="32"/>
          <w:szCs w:val="32"/>
        </w:rPr>
        <w:t>导诊系统为患者精准匹配专科资源</w:t>
      </w:r>
      <w:r w:rsidR="002075E3">
        <w:rPr>
          <w:rFonts w:ascii="仿宋" w:eastAsia="仿宋_GB2312" w:hAnsi="仿宋" w:hint="eastAsia"/>
          <w:bCs/>
          <w:sz w:val="32"/>
          <w:szCs w:val="32"/>
        </w:rPr>
        <w:t>；</w:t>
      </w:r>
      <w:r w:rsidR="00652583" w:rsidRPr="00652583">
        <w:rPr>
          <w:rFonts w:ascii="仿宋" w:eastAsia="仿宋_GB2312" w:hAnsi="仿宋" w:hint="eastAsia"/>
          <w:bCs/>
          <w:sz w:val="32"/>
          <w:szCs w:val="32"/>
        </w:rPr>
        <w:t>诊中</w:t>
      </w:r>
      <w:r w:rsidR="00652583" w:rsidRPr="00652583">
        <w:rPr>
          <w:rFonts w:ascii="仿宋" w:eastAsia="仿宋_GB2312" w:hAnsi="仿宋" w:hint="eastAsia"/>
          <w:bCs/>
          <w:sz w:val="32"/>
          <w:szCs w:val="32"/>
        </w:rPr>
        <w:t>AI</w:t>
      </w:r>
      <w:r w:rsidR="00652583" w:rsidRPr="00652583">
        <w:rPr>
          <w:rFonts w:ascii="仿宋" w:eastAsia="仿宋_GB2312" w:hAnsi="仿宋" w:hint="eastAsia"/>
          <w:bCs/>
          <w:sz w:val="32"/>
          <w:szCs w:val="32"/>
        </w:rPr>
        <w:t>专家助力医生跨科室整合患者诊疗信息，提供</w:t>
      </w:r>
      <w:r w:rsidR="00652583" w:rsidRPr="00652583">
        <w:rPr>
          <w:rFonts w:ascii="仿宋" w:eastAsia="仿宋_GB2312" w:hAnsi="仿宋" w:hint="eastAsia"/>
          <w:bCs/>
          <w:sz w:val="32"/>
          <w:szCs w:val="32"/>
        </w:rPr>
        <w:t>360</w:t>
      </w:r>
      <w:r w:rsidR="00652583" w:rsidRPr="00652583">
        <w:rPr>
          <w:rFonts w:ascii="仿宋" w:eastAsia="仿宋_GB2312" w:hAnsi="仿宋" w:hint="eastAsia"/>
          <w:bCs/>
          <w:sz w:val="32"/>
          <w:szCs w:val="32"/>
        </w:rPr>
        <w:t>患者试图；</w:t>
      </w:r>
      <w:r w:rsidR="00652583" w:rsidRPr="00652583">
        <w:rPr>
          <w:rFonts w:ascii="仿宋" w:eastAsia="仿宋_GB2312" w:hAnsi="仿宋" w:hint="eastAsia"/>
          <w:bCs/>
          <w:sz w:val="32"/>
          <w:szCs w:val="32"/>
        </w:rPr>
        <w:t>AI</w:t>
      </w:r>
      <w:r w:rsidR="00652583" w:rsidRPr="00652583">
        <w:rPr>
          <w:rFonts w:ascii="仿宋" w:eastAsia="仿宋_GB2312" w:hAnsi="仿宋" w:hint="eastAsia"/>
          <w:bCs/>
          <w:sz w:val="32"/>
          <w:szCs w:val="32"/>
        </w:rPr>
        <w:t>病史采集；</w:t>
      </w:r>
      <w:r w:rsidR="00652583" w:rsidRPr="00652583">
        <w:rPr>
          <w:rFonts w:ascii="仿宋" w:eastAsia="仿宋_GB2312" w:hAnsi="仿宋" w:hint="eastAsia"/>
          <w:bCs/>
          <w:sz w:val="32"/>
          <w:szCs w:val="32"/>
        </w:rPr>
        <w:t>AI</w:t>
      </w:r>
      <w:r w:rsidR="00652583" w:rsidRPr="00652583">
        <w:rPr>
          <w:rFonts w:ascii="仿宋" w:eastAsia="仿宋_GB2312" w:hAnsi="仿宋" w:hint="eastAsia"/>
          <w:bCs/>
          <w:sz w:val="32"/>
          <w:szCs w:val="32"/>
        </w:rPr>
        <w:t>影像诊断</w:t>
      </w:r>
      <w:r w:rsidR="002075E3">
        <w:rPr>
          <w:rFonts w:ascii="仿宋" w:eastAsia="仿宋_GB2312" w:hAnsi="仿宋" w:hint="eastAsia"/>
          <w:bCs/>
          <w:sz w:val="32"/>
          <w:szCs w:val="32"/>
        </w:rPr>
        <w:t>；</w:t>
      </w:r>
      <w:r w:rsidR="00652583" w:rsidRPr="00652583">
        <w:rPr>
          <w:rFonts w:ascii="仿宋" w:eastAsia="仿宋_GB2312" w:hAnsi="仿宋" w:hint="eastAsia"/>
          <w:bCs/>
          <w:sz w:val="32"/>
          <w:szCs w:val="32"/>
        </w:rPr>
        <w:t>诊后</w:t>
      </w:r>
      <w:r w:rsidR="00652583" w:rsidRPr="00652583">
        <w:rPr>
          <w:rFonts w:ascii="仿宋" w:eastAsia="仿宋_GB2312" w:hAnsi="仿宋" w:hint="eastAsia"/>
          <w:bCs/>
          <w:sz w:val="32"/>
          <w:szCs w:val="32"/>
        </w:rPr>
        <w:t>AI</w:t>
      </w:r>
      <w:r w:rsidR="00652583" w:rsidRPr="00652583">
        <w:rPr>
          <w:rFonts w:ascii="仿宋" w:eastAsia="仿宋_GB2312" w:hAnsi="仿宋" w:hint="eastAsia"/>
          <w:bCs/>
          <w:sz w:val="32"/>
          <w:szCs w:val="32"/>
        </w:rPr>
        <w:t>健康管理系统自动监测异常指标；</w:t>
      </w:r>
      <w:r w:rsidR="00652583" w:rsidRPr="00652583">
        <w:rPr>
          <w:rFonts w:ascii="仿宋" w:eastAsia="仿宋_GB2312" w:hAnsi="仿宋" w:hint="eastAsia"/>
          <w:bCs/>
          <w:sz w:val="32"/>
          <w:szCs w:val="32"/>
        </w:rPr>
        <w:t>AI</w:t>
      </w:r>
      <w:r w:rsidR="00652583" w:rsidRPr="00652583">
        <w:rPr>
          <w:rFonts w:ascii="仿宋" w:eastAsia="仿宋_GB2312" w:hAnsi="仿宋" w:hint="eastAsia"/>
          <w:bCs/>
          <w:sz w:val="32"/>
          <w:szCs w:val="32"/>
        </w:rPr>
        <w:t>病历质控体系</w:t>
      </w:r>
      <w:r w:rsidR="002075E3">
        <w:rPr>
          <w:rFonts w:ascii="仿宋" w:eastAsia="仿宋_GB2312" w:hAnsi="仿宋" w:hint="eastAsia"/>
          <w:bCs/>
          <w:sz w:val="32"/>
          <w:szCs w:val="32"/>
        </w:rPr>
        <w:t>等等</w:t>
      </w:r>
      <w:r w:rsidR="00652583" w:rsidRPr="00652583">
        <w:rPr>
          <w:rFonts w:ascii="仿宋" w:eastAsia="仿宋_GB2312" w:hAnsi="仿宋" w:hint="eastAsia"/>
          <w:bCs/>
          <w:sz w:val="32"/>
          <w:szCs w:val="32"/>
        </w:rPr>
        <w:t>。邵逸夫医院打造</w:t>
      </w:r>
      <w:r w:rsidR="002075E3">
        <w:rPr>
          <w:rFonts w:ascii="仿宋" w:eastAsia="仿宋_GB2312" w:hAnsi="仿宋" w:hint="eastAsia"/>
          <w:bCs/>
          <w:sz w:val="32"/>
          <w:szCs w:val="32"/>
        </w:rPr>
        <w:t>了</w:t>
      </w:r>
      <w:r w:rsidR="00652583" w:rsidRPr="00652583">
        <w:rPr>
          <w:rFonts w:ascii="仿宋" w:eastAsia="仿宋_GB2312" w:hAnsi="仿宋" w:hint="eastAsia"/>
          <w:bCs/>
          <w:sz w:val="32"/>
          <w:szCs w:val="32"/>
        </w:rPr>
        <w:t>全方位智能医疗新生态</w:t>
      </w:r>
      <w:r w:rsidR="002075E3">
        <w:rPr>
          <w:rFonts w:ascii="仿宋" w:eastAsia="仿宋_GB2312" w:hAnsi="仿宋" w:hint="eastAsia"/>
          <w:bCs/>
          <w:sz w:val="32"/>
          <w:szCs w:val="32"/>
        </w:rPr>
        <w:t>和</w:t>
      </w:r>
      <w:r w:rsidR="00652583" w:rsidRPr="00652583">
        <w:rPr>
          <w:rFonts w:ascii="仿宋" w:eastAsia="仿宋_GB2312" w:hAnsi="仿宋" w:hint="eastAsia"/>
          <w:bCs/>
          <w:sz w:val="32"/>
          <w:szCs w:val="32"/>
        </w:rPr>
        <w:t>智慧医疗新范式。</w:t>
      </w:r>
    </w:p>
    <w:p w14:paraId="2A04590F" w14:textId="2FD26509" w:rsidR="000F08C0" w:rsidRDefault="00175934">
      <w:pPr>
        <w:spacing w:beforeLines="50" w:before="156" w:line="360" w:lineRule="auto"/>
        <w:ind w:firstLineChars="200" w:firstLine="640"/>
        <w:rPr>
          <w:rFonts w:ascii="仿宋" w:eastAsia="仿宋_GB2312" w:hAnsi="仿宋"/>
          <w:bCs/>
          <w:sz w:val="32"/>
          <w:szCs w:val="32"/>
        </w:rPr>
      </w:pPr>
      <w:r>
        <w:rPr>
          <w:rFonts w:ascii="仿宋" w:eastAsia="仿宋_GB2312" w:hAnsi="仿宋" w:hint="eastAsia"/>
          <w:bCs/>
          <w:sz w:val="32"/>
          <w:szCs w:val="32"/>
        </w:rPr>
        <w:t>在医院绩效管理方面，邵逸夫</w:t>
      </w:r>
      <w:r>
        <w:rPr>
          <w:rFonts w:ascii="仿宋_GB2312" w:eastAsia="仿宋_GB2312" w:hAnsi="仿宋_GB2312" w:cs="仿宋_GB2312" w:hint="eastAsia"/>
          <w:sz w:val="32"/>
          <w:szCs w:val="32"/>
        </w:rPr>
        <w:t>医院</w:t>
      </w:r>
      <w:r>
        <w:rPr>
          <w:rFonts w:ascii="仿宋" w:eastAsia="仿宋_GB2312" w:hAnsi="仿宋" w:hint="eastAsia"/>
          <w:bCs/>
          <w:sz w:val="32"/>
          <w:szCs w:val="32"/>
        </w:rPr>
        <w:t>连续五年进入全国</w:t>
      </w:r>
      <w:r>
        <w:rPr>
          <w:rFonts w:ascii="仿宋" w:eastAsia="仿宋_GB2312" w:hAnsi="仿宋" w:hint="eastAsia"/>
          <w:bCs/>
          <w:sz w:val="32"/>
          <w:szCs w:val="32"/>
        </w:rPr>
        <w:t>A++</w:t>
      </w:r>
      <w:r>
        <w:rPr>
          <w:rFonts w:ascii="仿宋" w:eastAsia="仿宋_GB2312" w:hAnsi="仿宋" w:hint="eastAsia"/>
          <w:bCs/>
          <w:sz w:val="32"/>
          <w:szCs w:val="32"/>
        </w:rPr>
        <w:t>序列，是</w:t>
      </w:r>
      <w:proofErr w:type="gramStart"/>
      <w:r>
        <w:rPr>
          <w:rFonts w:ascii="仿宋" w:eastAsia="仿宋_GB2312" w:hAnsi="仿宋" w:hint="eastAsia"/>
          <w:bCs/>
          <w:sz w:val="32"/>
          <w:szCs w:val="32"/>
        </w:rPr>
        <w:t>蝉联国考</w:t>
      </w:r>
      <w:proofErr w:type="gramEnd"/>
      <w:r>
        <w:rPr>
          <w:rFonts w:ascii="仿宋" w:eastAsia="仿宋_GB2312" w:hAnsi="仿宋" w:hint="eastAsia"/>
          <w:bCs/>
          <w:sz w:val="32"/>
          <w:szCs w:val="32"/>
        </w:rPr>
        <w:t>A++</w:t>
      </w:r>
      <w:r>
        <w:rPr>
          <w:rFonts w:ascii="仿宋" w:eastAsia="仿宋_GB2312" w:hAnsi="仿宋" w:hint="eastAsia"/>
          <w:bCs/>
          <w:sz w:val="32"/>
          <w:szCs w:val="32"/>
        </w:rPr>
        <w:t>的全国最年轻医院，邵逸夫医院坚守初心使命，以不断创新为抓手、以追求卓越为目标，深耕管理模式、微创引领、科研创新、温度医疗、社会担当等，探索出具有</w:t>
      </w:r>
      <w:proofErr w:type="gramStart"/>
      <w:r>
        <w:rPr>
          <w:rFonts w:ascii="仿宋" w:eastAsia="仿宋_GB2312" w:hAnsi="仿宋" w:hint="eastAsia"/>
          <w:bCs/>
          <w:sz w:val="32"/>
          <w:szCs w:val="32"/>
        </w:rPr>
        <w:t>邵医</w:t>
      </w:r>
      <w:proofErr w:type="gramEnd"/>
      <w:r>
        <w:rPr>
          <w:rFonts w:ascii="仿宋" w:eastAsia="仿宋_GB2312" w:hAnsi="仿宋" w:hint="eastAsia"/>
          <w:bCs/>
          <w:sz w:val="32"/>
          <w:szCs w:val="32"/>
        </w:rPr>
        <w:t>特色的发展路径，</w:t>
      </w:r>
      <w:r>
        <w:rPr>
          <w:rFonts w:ascii="仿宋_GB2312" w:eastAsia="仿宋_GB2312" w:hAnsi="仿宋_GB2312" w:cs="仿宋_GB2312" w:hint="eastAsia"/>
          <w:sz w:val="32"/>
          <w:szCs w:val="32"/>
        </w:rPr>
        <w:t>以创新领跑“互联网+医疗”模式，打造数字化医疗的引领者，</w:t>
      </w:r>
      <w:r>
        <w:rPr>
          <w:rFonts w:ascii="仿宋" w:eastAsia="仿宋_GB2312" w:hAnsi="仿宋" w:hint="eastAsia"/>
          <w:bCs/>
          <w:sz w:val="32"/>
          <w:szCs w:val="32"/>
        </w:rPr>
        <w:t>致力于</w:t>
      </w:r>
      <w:r>
        <w:rPr>
          <w:rFonts w:ascii="仿宋" w:eastAsia="仿宋_GB2312" w:hAnsi="仿宋"/>
          <w:bCs/>
          <w:sz w:val="32"/>
          <w:szCs w:val="32"/>
        </w:rPr>
        <w:t>打</w:t>
      </w:r>
      <w:r>
        <w:rPr>
          <w:rFonts w:ascii="仿宋_GB2312" w:eastAsia="仿宋_GB2312" w:hAnsi="仿宋_GB2312" w:cs="仿宋_GB2312"/>
          <w:sz w:val="32"/>
          <w:szCs w:val="32"/>
        </w:rPr>
        <w:t>造现代化医院</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管理典范</w:t>
      </w:r>
      <w:r>
        <w:rPr>
          <w:rFonts w:ascii="仿宋_GB2312" w:eastAsia="仿宋_GB2312" w:hAnsi="仿宋_GB2312" w:cs="仿宋_GB2312" w:hint="eastAsia"/>
          <w:sz w:val="32"/>
          <w:szCs w:val="32"/>
        </w:rPr>
        <w:t>，探索出与国际接轨的“邵医模式”</w:t>
      </w:r>
      <w:r>
        <w:rPr>
          <w:rFonts w:ascii="仿宋" w:eastAsia="仿宋_GB2312" w:hAnsi="仿宋" w:hint="eastAsia"/>
          <w:bCs/>
          <w:sz w:val="32"/>
          <w:szCs w:val="32"/>
        </w:rPr>
        <w:t>推动医院驶入高质量发展的快车道，引领中国现代化医院管理模式的革新</w:t>
      </w:r>
      <w:r>
        <w:rPr>
          <w:rFonts w:ascii="仿宋_GB2312" w:eastAsia="仿宋_GB2312" w:hAnsi="仿宋_GB2312" w:cs="仿宋_GB2312" w:hint="eastAsia"/>
          <w:sz w:val="32"/>
          <w:szCs w:val="32"/>
        </w:rPr>
        <w:t>。</w:t>
      </w:r>
    </w:p>
    <w:p w14:paraId="03D96932" w14:textId="35F16523" w:rsidR="000F08C0" w:rsidRDefault="00507FB6">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上海国家会计学院作为财政部直属的事业单位，常年坚持高层次、应用型的办学理念，通过对高水平财会人员的培</w:t>
      </w:r>
      <w:r>
        <w:rPr>
          <w:rFonts w:ascii="仿宋_GB2312" w:eastAsia="仿宋_GB2312" w:hAnsi="Songti SC" w:cs="Times New Roman" w:hint="eastAsia"/>
          <w:sz w:val="32"/>
          <w:szCs w:val="32"/>
        </w:rPr>
        <w:lastRenderedPageBreak/>
        <w:t>养，积极服务财政中心工作，服务于现代化经济建设。为推动公立医院财务管理创新实践的经验分享，充分发挥溢出效应，上海国家会计学院以“公立医院财务管理与高质量发展”为主要内容推出案例教学系列课程。自2022年4月以来，上海国家会计学院发挥资源优势，先后联合了上海交通大学医学院附属新华医院、中国科学技术大学附属第一医院（安徽省立医院）、上海交通大学医学院附属瑞金医院、</w:t>
      </w:r>
      <w:r>
        <w:rPr>
          <w:rFonts w:ascii="仿宋" w:eastAsia="仿宋_GB2312" w:hAnsi="仿宋" w:hint="eastAsia"/>
          <w:bCs/>
          <w:sz w:val="32"/>
          <w:szCs w:val="32"/>
        </w:rPr>
        <w:t>复旦</w:t>
      </w:r>
      <w:r>
        <w:rPr>
          <w:rFonts w:ascii="仿宋" w:eastAsia="仿宋_GB2312" w:hAnsi="仿宋"/>
          <w:bCs/>
          <w:sz w:val="32"/>
          <w:szCs w:val="32"/>
        </w:rPr>
        <w:t>大学附属华山医院</w:t>
      </w:r>
      <w:r>
        <w:rPr>
          <w:rFonts w:ascii="仿宋" w:eastAsia="仿宋_GB2312" w:hAnsi="仿宋" w:hint="eastAsia"/>
          <w:bCs/>
          <w:sz w:val="32"/>
          <w:szCs w:val="32"/>
        </w:rPr>
        <w:t>、江苏省人民医院、浙江大学医学院附属邵逸夫医院、北京大学第三医院、温州医科大学第二医院、复旦大学附属</w:t>
      </w:r>
      <w:r w:rsidR="00F92FE7">
        <w:rPr>
          <w:rFonts w:ascii="仿宋" w:eastAsia="仿宋_GB2312" w:hAnsi="仿宋" w:hint="eastAsia"/>
          <w:bCs/>
          <w:sz w:val="32"/>
          <w:szCs w:val="32"/>
        </w:rPr>
        <w:t>妇产科</w:t>
      </w:r>
      <w:r>
        <w:rPr>
          <w:rFonts w:ascii="仿宋" w:eastAsia="仿宋_GB2312" w:hAnsi="仿宋" w:hint="eastAsia"/>
          <w:bCs/>
          <w:sz w:val="32"/>
          <w:szCs w:val="32"/>
        </w:rPr>
        <w:t>医院</w:t>
      </w:r>
      <w:r w:rsidR="00F92FE7">
        <w:rPr>
          <w:rFonts w:ascii="仿宋" w:eastAsia="仿宋_GB2312" w:hAnsi="仿宋" w:hint="eastAsia"/>
          <w:bCs/>
          <w:sz w:val="32"/>
          <w:szCs w:val="32"/>
        </w:rPr>
        <w:t>、武汉协和医院</w:t>
      </w:r>
      <w:r>
        <w:rPr>
          <w:rFonts w:ascii="仿宋" w:eastAsia="仿宋_GB2312" w:hAnsi="仿宋" w:hint="eastAsia"/>
          <w:bCs/>
          <w:sz w:val="32"/>
          <w:szCs w:val="32"/>
        </w:rPr>
        <w:t>等知名头部三甲医院，共已</w:t>
      </w:r>
      <w:r>
        <w:rPr>
          <w:rFonts w:ascii="仿宋_GB2312" w:eastAsia="仿宋_GB2312" w:hAnsi="Songti SC" w:cs="Times New Roman" w:hint="eastAsia"/>
          <w:sz w:val="32"/>
          <w:szCs w:val="32"/>
        </w:rPr>
        <w:t>举办了2</w:t>
      </w:r>
      <w:r w:rsidR="00F92FE7">
        <w:rPr>
          <w:rFonts w:ascii="仿宋_GB2312" w:eastAsia="仿宋_GB2312" w:hAnsi="Songti SC" w:cs="Times New Roman" w:hint="eastAsia"/>
          <w:sz w:val="32"/>
          <w:szCs w:val="32"/>
        </w:rPr>
        <w:t>4</w:t>
      </w:r>
      <w:r>
        <w:rPr>
          <w:rFonts w:ascii="仿宋_GB2312" w:eastAsia="仿宋_GB2312" w:hAnsi="Songti SC" w:cs="Times New Roman" w:hint="eastAsia"/>
          <w:sz w:val="32"/>
          <w:szCs w:val="32"/>
        </w:rPr>
        <w:t>期以“公立医院财务管理与高质量发展”为主题的案例式培训课程，学习标杆医院管理模式，累计来自全国各地</w:t>
      </w:r>
      <w:r w:rsidR="00C05D51">
        <w:rPr>
          <w:rFonts w:ascii="仿宋_GB2312" w:eastAsia="仿宋_GB2312" w:hAnsi="Songti SC" w:cs="Times New Roman" w:hint="eastAsia"/>
          <w:sz w:val="32"/>
          <w:szCs w:val="32"/>
        </w:rPr>
        <w:t>约</w:t>
      </w:r>
      <w:r w:rsidR="00BC649E">
        <w:rPr>
          <w:rFonts w:ascii="仿宋_GB2312" w:eastAsia="仿宋_GB2312" w:hAnsi="Songti SC" w:cs="Times New Roman" w:hint="eastAsia"/>
          <w:sz w:val="32"/>
          <w:szCs w:val="32"/>
        </w:rPr>
        <w:t>2700</w:t>
      </w:r>
      <w:r>
        <w:rPr>
          <w:rFonts w:ascii="仿宋_GB2312" w:eastAsia="仿宋_GB2312" w:hAnsi="Songti SC" w:cs="Times New Roman" w:hint="eastAsia"/>
          <w:sz w:val="32"/>
          <w:szCs w:val="32"/>
        </w:rPr>
        <w:t>名学员报名参加，在业界反响热烈，好评如潮。</w:t>
      </w:r>
    </w:p>
    <w:p w14:paraId="46A56759" w14:textId="1DC7E58C" w:rsidR="000F08C0" w:rsidRDefault="00507FB6">
      <w:pPr>
        <w:spacing w:line="360" w:lineRule="auto"/>
        <w:ind w:firstLineChars="200" w:firstLine="640"/>
        <w:rPr>
          <w:rFonts w:ascii="仿宋_GB2312" w:eastAsia="仿宋_GB2312" w:hAnsi="Songti SC" w:cs="Times New Roman"/>
          <w:b/>
          <w:sz w:val="32"/>
          <w:szCs w:val="32"/>
        </w:rPr>
      </w:pPr>
      <w:r>
        <w:rPr>
          <w:rFonts w:ascii="仿宋" w:eastAsia="仿宋_GB2312" w:hAnsi="仿宋" w:hint="eastAsia"/>
          <w:bCs/>
          <w:sz w:val="32"/>
          <w:szCs w:val="32"/>
        </w:rPr>
        <w:t>结合</w:t>
      </w:r>
      <w:r>
        <w:rPr>
          <w:rFonts w:ascii="仿宋" w:eastAsia="仿宋_GB2312" w:hAnsi="仿宋"/>
          <w:bCs/>
          <w:sz w:val="32"/>
          <w:szCs w:val="32"/>
        </w:rPr>
        <w:t>最新的运营管理实践成果，上海国家会计学院联合</w:t>
      </w:r>
      <w:r>
        <w:rPr>
          <w:rFonts w:ascii="仿宋" w:eastAsia="仿宋_GB2312" w:hAnsi="仿宋" w:hint="eastAsia"/>
          <w:bCs/>
          <w:sz w:val="32"/>
          <w:szCs w:val="32"/>
        </w:rPr>
        <w:t>浙江大学医学院附属邵逸夫医院（以下</w:t>
      </w:r>
      <w:r>
        <w:rPr>
          <w:rFonts w:ascii="仿宋" w:eastAsia="仿宋_GB2312" w:hAnsi="仿宋"/>
          <w:bCs/>
          <w:sz w:val="32"/>
          <w:szCs w:val="32"/>
        </w:rPr>
        <w:t>简称</w:t>
      </w:r>
      <w:r>
        <w:rPr>
          <w:rFonts w:ascii="仿宋" w:eastAsia="仿宋_GB2312" w:hAnsi="仿宋" w:hint="eastAsia"/>
          <w:bCs/>
          <w:sz w:val="32"/>
          <w:szCs w:val="32"/>
        </w:rPr>
        <w:t>“邵逸夫</w:t>
      </w:r>
      <w:r>
        <w:rPr>
          <w:rFonts w:ascii="仿宋" w:eastAsia="仿宋_GB2312" w:hAnsi="仿宋"/>
          <w:bCs/>
          <w:sz w:val="32"/>
          <w:szCs w:val="32"/>
        </w:rPr>
        <w:t>医院</w:t>
      </w:r>
      <w:r>
        <w:rPr>
          <w:rFonts w:ascii="仿宋" w:eastAsia="仿宋_GB2312" w:hAnsi="仿宋" w:hint="eastAsia"/>
          <w:bCs/>
          <w:sz w:val="32"/>
          <w:szCs w:val="32"/>
        </w:rPr>
        <w:t>”），现</w:t>
      </w:r>
      <w:r>
        <w:rPr>
          <w:rFonts w:ascii="仿宋" w:eastAsia="仿宋_GB2312" w:hAnsi="仿宋"/>
          <w:bCs/>
          <w:sz w:val="32"/>
          <w:szCs w:val="32"/>
        </w:rPr>
        <w:t>计划于</w:t>
      </w:r>
      <w:r w:rsidRPr="00151D2A">
        <w:rPr>
          <w:rFonts w:ascii="仿宋" w:eastAsia="仿宋_GB2312" w:hAnsi="仿宋" w:hint="eastAsia"/>
          <w:sz w:val="32"/>
          <w:szCs w:val="32"/>
        </w:rPr>
        <w:t>2025</w:t>
      </w:r>
      <w:r w:rsidRPr="00151D2A">
        <w:rPr>
          <w:rFonts w:ascii="仿宋" w:eastAsia="仿宋_GB2312" w:hAnsi="仿宋" w:hint="eastAsia"/>
          <w:sz w:val="32"/>
          <w:szCs w:val="32"/>
        </w:rPr>
        <w:t>年</w:t>
      </w:r>
      <w:r w:rsidR="00F92FE7" w:rsidRPr="00151D2A">
        <w:rPr>
          <w:rFonts w:ascii="仿宋" w:eastAsia="仿宋_GB2312" w:hAnsi="仿宋" w:hint="eastAsia"/>
          <w:sz w:val="32"/>
          <w:szCs w:val="32"/>
        </w:rPr>
        <w:t>7</w:t>
      </w:r>
      <w:r w:rsidRPr="00151D2A">
        <w:rPr>
          <w:rFonts w:ascii="仿宋" w:eastAsia="仿宋_GB2312" w:hAnsi="仿宋" w:hint="eastAsia"/>
          <w:sz w:val="32"/>
          <w:szCs w:val="32"/>
        </w:rPr>
        <w:t>月</w:t>
      </w:r>
      <w:r w:rsidR="00151D2A" w:rsidRPr="00151D2A">
        <w:rPr>
          <w:rFonts w:ascii="仿宋" w:eastAsia="仿宋_GB2312" w:hAnsi="仿宋"/>
          <w:sz w:val="32"/>
          <w:szCs w:val="32"/>
        </w:rPr>
        <w:t>23</w:t>
      </w:r>
      <w:r w:rsidRPr="00151D2A">
        <w:rPr>
          <w:rFonts w:ascii="仿宋" w:eastAsia="仿宋_GB2312" w:hAnsi="仿宋" w:hint="eastAsia"/>
          <w:sz w:val="32"/>
          <w:szCs w:val="32"/>
        </w:rPr>
        <w:t>日</w:t>
      </w:r>
      <w:r w:rsidRPr="00151D2A">
        <w:rPr>
          <w:rFonts w:ascii="仿宋" w:eastAsia="仿宋_GB2312" w:hAnsi="仿宋" w:hint="eastAsia"/>
          <w:sz w:val="32"/>
          <w:szCs w:val="32"/>
        </w:rPr>
        <w:t>-</w:t>
      </w:r>
      <w:r w:rsidR="00151D2A" w:rsidRPr="00151D2A">
        <w:rPr>
          <w:rFonts w:ascii="仿宋" w:eastAsia="仿宋_GB2312" w:hAnsi="仿宋"/>
          <w:sz w:val="32"/>
          <w:szCs w:val="32"/>
        </w:rPr>
        <w:t>25</w:t>
      </w:r>
      <w:r w:rsidRPr="00151D2A">
        <w:rPr>
          <w:rFonts w:ascii="仿宋" w:eastAsia="仿宋_GB2312" w:hAnsi="仿宋" w:hint="eastAsia"/>
          <w:sz w:val="32"/>
          <w:szCs w:val="32"/>
        </w:rPr>
        <w:t>日</w:t>
      </w:r>
      <w:r w:rsidRPr="00151D2A">
        <w:rPr>
          <w:rFonts w:ascii="仿宋" w:eastAsia="仿宋_GB2312" w:hAnsi="仿宋"/>
          <w:sz w:val="32"/>
          <w:szCs w:val="32"/>
        </w:rPr>
        <w:t>推出</w:t>
      </w:r>
      <w:r w:rsidRPr="00151D2A">
        <w:rPr>
          <w:rFonts w:ascii="仿宋" w:eastAsia="仿宋_GB2312" w:hAnsi="仿宋"/>
          <w:sz w:val="32"/>
          <w:szCs w:val="32"/>
        </w:rPr>
        <w:t>“</w:t>
      </w:r>
      <w:r w:rsidRPr="00151D2A">
        <w:rPr>
          <w:rFonts w:ascii="仿宋" w:eastAsia="仿宋_GB2312" w:hAnsi="仿宋" w:hint="eastAsia"/>
          <w:sz w:val="32"/>
          <w:szCs w:val="32"/>
        </w:rPr>
        <w:t>公立</w:t>
      </w:r>
      <w:r w:rsidRPr="00151D2A">
        <w:rPr>
          <w:rFonts w:ascii="仿宋" w:eastAsia="仿宋_GB2312" w:hAnsi="仿宋"/>
          <w:sz w:val="32"/>
          <w:szCs w:val="32"/>
        </w:rPr>
        <w:t>医院</w:t>
      </w:r>
      <w:r w:rsidRPr="00151D2A">
        <w:rPr>
          <w:rFonts w:ascii="仿宋" w:eastAsia="仿宋_GB2312" w:hAnsi="仿宋" w:hint="eastAsia"/>
          <w:sz w:val="32"/>
          <w:szCs w:val="32"/>
        </w:rPr>
        <w:t>财务</w:t>
      </w:r>
      <w:r w:rsidRPr="00151D2A">
        <w:rPr>
          <w:rFonts w:ascii="仿宋" w:eastAsia="仿宋_GB2312" w:hAnsi="仿宋"/>
          <w:sz w:val="32"/>
          <w:szCs w:val="32"/>
        </w:rPr>
        <w:t>管理与高质量发展</w:t>
      </w:r>
      <w:r w:rsidRPr="00151D2A">
        <w:rPr>
          <w:rFonts w:ascii="仿宋" w:eastAsia="仿宋_GB2312" w:hAnsi="仿宋"/>
          <w:sz w:val="32"/>
          <w:szCs w:val="32"/>
        </w:rPr>
        <w:t>”</w:t>
      </w:r>
      <w:r w:rsidRPr="00151D2A">
        <w:rPr>
          <w:rFonts w:ascii="仿宋" w:eastAsia="仿宋_GB2312" w:hAnsi="仿宋" w:hint="eastAsia"/>
          <w:sz w:val="32"/>
          <w:szCs w:val="32"/>
        </w:rPr>
        <w:t>案例</w:t>
      </w:r>
      <w:r w:rsidRPr="00151D2A">
        <w:rPr>
          <w:rFonts w:ascii="仿宋" w:eastAsia="仿宋_GB2312" w:hAnsi="仿宋"/>
          <w:sz w:val="32"/>
          <w:szCs w:val="32"/>
        </w:rPr>
        <w:t>教学系列</w:t>
      </w:r>
      <w:r w:rsidR="00C05D51" w:rsidRPr="00151D2A">
        <w:rPr>
          <w:rFonts w:ascii="仿宋" w:eastAsia="仿宋_GB2312" w:hAnsi="仿宋" w:hint="eastAsia"/>
          <w:sz w:val="32"/>
          <w:szCs w:val="32"/>
        </w:rPr>
        <w:t>项目</w:t>
      </w:r>
      <w:r w:rsidRPr="00151D2A">
        <w:rPr>
          <w:rFonts w:ascii="仿宋" w:eastAsia="仿宋_GB2312" w:hAnsi="仿宋" w:hint="eastAsia"/>
          <w:sz w:val="32"/>
          <w:szCs w:val="32"/>
        </w:rPr>
        <w:t>（总第</w:t>
      </w:r>
      <w:r w:rsidRPr="00151D2A">
        <w:rPr>
          <w:rFonts w:ascii="仿宋" w:eastAsia="仿宋_GB2312" w:hAnsi="仿宋" w:hint="eastAsia"/>
          <w:sz w:val="32"/>
          <w:szCs w:val="32"/>
        </w:rPr>
        <w:t>2</w:t>
      </w:r>
      <w:r w:rsidR="00F92FE7" w:rsidRPr="00151D2A">
        <w:rPr>
          <w:rFonts w:ascii="仿宋" w:eastAsia="仿宋_GB2312" w:hAnsi="仿宋" w:hint="eastAsia"/>
          <w:sz w:val="32"/>
          <w:szCs w:val="32"/>
        </w:rPr>
        <w:t>5</w:t>
      </w:r>
      <w:r w:rsidRPr="00151D2A">
        <w:rPr>
          <w:rFonts w:ascii="仿宋" w:eastAsia="仿宋_GB2312" w:hAnsi="仿宋" w:hint="eastAsia"/>
          <w:sz w:val="32"/>
          <w:szCs w:val="32"/>
        </w:rPr>
        <w:t>期）</w:t>
      </w:r>
      <w:r w:rsidRPr="00151D2A">
        <w:rPr>
          <w:rFonts w:ascii="仿宋" w:eastAsia="仿宋_GB2312" w:hAnsi="仿宋"/>
          <w:sz w:val="32"/>
          <w:szCs w:val="32"/>
        </w:rPr>
        <w:t>——</w:t>
      </w:r>
      <w:r w:rsidRPr="00151D2A">
        <w:rPr>
          <w:rFonts w:ascii="仿宋" w:eastAsia="仿宋_GB2312" w:hAnsi="仿宋" w:hint="eastAsia"/>
          <w:sz w:val="32"/>
          <w:szCs w:val="32"/>
        </w:rPr>
        <w:t>邵逸夫医院“</w:t>
      </w:r>
      <w:r w:rsidR="00C05D51" w:rsidRPr="00151D2A">
        <w:rPr>
          <w:rFonts w:ascii="仿宋" w:eastAsia="仿宋_GB2312" w:hAnsi="仿宋" w:hint="eastAsia"/>
          <w:sz w:val="32"/>
          <w:szCs w:val="32"/>
        </w:rPr>
        <w:t>AI</w:t>
      </w:r>
      <w:r w:rsidR="00C05D51" w:rsidRPr="00151D2A">
        <w:rPr>
          <w:rFonts w:ascii="仿宋" w:eastAsia="仿宋_GB2312" w:hAnsi="仿宋" w:hint="eastAsia"/>
          <w:sz w:val="32"/>
          <w:szCs w:val="32"/>
        </w:rPr>
        <w:t>赋能医院精细化运营管理，打造中国式现代化标杆医院”专题研修班（第</w:t>
      </w:r>
      <w:r w:rsidR="00C05D51" w:rsidRPr="00151D2A">
        <w:rPr>
          <w:rFonts w:ascii="仿宋" w:eastAsia="仿宋_GB2312" w:hAnsi="仿宋" w:hint="eastAsia"/>
          <w:sz w:val="32"/>
          <w:szCs w:val="32"/>
        </w:rPr>
        <w:t>3</w:t>
      </w:r>
      <w:r w:rsidR="00C05D51" w:rsidRPr="00151D2A">
        <w:rPr>
          <w:rFonts w:ascii="仿宋" w:eastAsia="仿宋_GB2312" w:hAnsi="仿宋" w:hint="eastAsia"/>
          <w:sz w:val="32"/>
          <w:szCs w:val="32"/>
        </w:rPr>
        <w:t>期）</w:t>
      </w:r>
      <w:r w:rsidRPr="00151D2A">
        <w:rPr>
          <w:rFonts w:ascii="仿宋" w:eastAsia="仿宋_GB2312" w:hAnsi="仿宋" w:hint="eastAsia"/>
          <w:sz w:val="32"/>
          <w:szCs w:val="32"/>
        </w:rPr>
        <w:t>,</w:t>
      </w:r>
      <w:r w:rsidRPr="00151D2A">
        <w:rPr>
          <w:rFonts w:ascii="仿宋" w:eastAsia="仿宋_GB2312" w:hAnsi="仿宋" w:hint="eastAsia"/>
          <w:sz w:val="32"/>
          <w:szCs w:val="32"/>
        </w:rPr>
        <w:t>并于</w:t>
      </w:r>
      <w:r w:rsidR="00F92FE7" w:rsidRPr="00151D2A">
        <w:rPr>
          <w:rFonts w:ascii="仿宋" w:eastAsia="仿宋_GB2312" w:hAnsi="仿宋" w:hint="eastAsia"/>
          <w:sz w:val="32"/>
          <w:szCs w:val="32"/>
        </w:rPr>
        <w:t>7</w:t>
      </w:r>
      <w:r w:rsidRPr="00151D2A">
        <w:rPr>
          <w:rFonts w:ascii="仿宋_GB2312" w:eastAsia="仿宋_GB2312" w:hAnsi="Songti SC" w:cs="Times New Roman" w:hint="eastAsia"/>
          <w:sz w:val="32"/>
          <w:szCs w:val="32"/>
        </w:rPr>
        <w:t>月</w:t>
      </w:r>
      <w:r w:rsidR="00151D2A" w:rsidRPr="00151D2A">
        <w:rPr>
          <w:rFonts w:ascii="仿宋_GB2312" w:eastAsia="仿宋_GB2312" w:hAnsi="Songti SC" w:cs="Times New Roman"/>
          <w:sz w:val="32"/>
          <w:szCs w:val="32"/>
        </w:rPr>
        <w:t>25</w:t>
      </w:r>
      <w:r w:rsidRPr="00151D2A">
        <w:rPr>
          <w:rFonts w:ascii="仿宋_GB2312" w:eastAsia="仿宋_GB2312" w:hAnsi="Songti SC" w:cs="Times New Roman" w:hint="eastAsia"/>
          <w:sz w:val="32"/>
          <w:szCs w:val="32"/>
        </w:rPr>
        <w:t>日下午</w:t>
      </w:r>
      <w:proofErr w:type="gramStart"/>
      <w:r>
        <w:rPr>
          <w:rFonts w:ascii="仿宋_GB2312" w:eastAsia="仿宋_GB2312" w:hAnsi="Songti SC" w:cs="Times New Roman" w:hint="eastAsia"/>
          <w:sz w:val="32"/>
          <w:szCs w:val="32"/>
        </w:rPr>
        <w:t>开展跟岗</w:t>
      </w:r>
      <w:proofErr w:type="gramEnd"/>
      <w:r>
        <w:rPr>
          <w:rFonts w:ascii="仿宋_GB2312" w:eastAsia="仿宋_GB2312" w:hAnsi="Songti SC" w:cs="Times New Roman" w:hint="eastAsia"/>
          <w:sz w:val="32"/>
          <w:szCs w:val="32"/>
        </w:rPr>
        <w:t>培训</w:t>
      </w:r>
      <w:r>
        <w:rPr>
          <w:rFonts w:ascii="仿宋_GB2312" w:eastAsia="仿宋_GB2312" w:hAnsi="Songti SC" w:cs="Times New Roman" w:hint="eastAsia"/>
          <w:b/>
          <w:sz w:val="32"/>
          <w:szCs w:val="32"/>
        </w:rPr>
        <w:t>。</w:t>
      </w:r>
    </w:p>
    <w:p w14:paraId="367829D5" w14:textId="77777777" w:rsidR="009037AD" w:rsidRDefault="00507FB6">
      <w:pPr>
        <w:spacing w:line="360" w:lineRule="auto"/>
        <w:ind w:firstLineChars="200" w:firstLine="640"/>
        <w:rPr>
          <w:rFonts w:ascii="仿宋" w:eastAsia="仿宋_GB2312" w:hAnsi="仿宋"/>
          <w:sz w:val="32"/>
          <w:szCs w:val="32"/>
        </w:rPr>
      </w:pPr>
      <w:r>
        <w:rPr>
          <w:rFonts w:ascii="仿宋" w:eastAsia="仿宋_GB2312" w:hAnsi="仿宋" w:hint="eastAsia"/>
          <w:bCs/>
          <w:sz w:val="32"/>
          <w:szCs w:val="32"/>
        </w:rPr>
        <w:t>邵逸夫</w:t>
      </w:r>
      <w:r>
        <w:rPr>
          <w:rFonts w:ascii="仿宋" w:eastAsia="仿宋_GB2312" w:hAnsi="仿宋"/>
          <w:bCs/>
          <w:sz w:val="32"/>
          <w:szCs w:val="32"/>
        </w:rPr>
        <w:t>医院案例课程</w:t>
      </w:r>
      <w:r>
        <w:rPr>
          <w:rFonts w:ascii="仿宋" w:eastAsia="仿宋_GB2312" w:hAnsi="仿宋" w:hint="eastAsia"/>
          <w:bCs/>
          <w:sz w:val="32"/>
          <w:szCs w:val="32"/>
        </w:rPr>
        <w:t>体系</w:t>
      </w:r>
      <w:r>
        <w:rPr>
          <w:rFonts w:ascii="仿宋" w:eastAsia="仿宋_GB2312" w:hAnsi="仿宋" w:hint="eastAsia"/>
          <w:sz w:val="32"/>
          <w:szCs w:val="32"/>
        </w:rPr>
        <w:t>主要介绍“邵医模式”下，医</w:t>
      </w:r>
      <w:r>
        <w:rPr>
          <w:rFonts w:ascii="仿宋" w:eastAsia="仿宋_GB2312" w:hAnsi="仿宋" w:hint="eastAsia"/>
          <w:sz w:val="32"/>
          <w:szCs w:val="32"/>
        </w:rPr>
        <w:lastRenderedPageBreak/>
        <w:t>院的运营管理体系、绩效管理、预算、成本、内控、智慧设备管理与智慧医疗、人力资源管理、</w:t>
      </w:r>
      <w:r>
        <w:rPr>
          <w:rFonts w:ascii="仿宋" w:eastAsia="仿宋_GB2312" w:hAnsi="仿宋" w:hint="eastAsia"/>
          <w:sz w:val="32"/>
          <w:szCs w:val="32"/>
        </w:rPr>
        <w:t>DRG</w:t>
      </w:r>
      <w:r>
        <w:rPr>
          <w:rFonts w:ascii="仿宋" w:eastAsia="仿宋_GB2312" w:hAnsi="仿宋" w:hint="eastAsia"/>
          <w:sz w:val="32"/>
          <w:szCs w:val="32"/>
        </w:rPr>
        <w:t>支付下的</w:t>
      </w:r>
      <w:proofErr w:type="gramStart"/>
      <w:r>
        <w:rPr>
          <w:rFonts w:ascii="仿宋" w:eastAsia="仿宋_GB2312" w:hAnsi="仿宋" w:hint="eastAsia"/>
          <w:sz w:val="32"/>
          <w:szCs w:val="32"/>
        </w:rPr>
        <w:t>医</w:t>
      </w:r>
      <w:proofErr w:type="gramEnd"/>
      <w:r>
        <w:rPr>
          <w:rFonts w:ascii="仿宋" w:eastAsia="仿宋_GB2312" w:hAnsi="仿宋" w:hint="eastAsia"/>
          <w:sz w:val="32"/>
          <w:szCs w:val="32"/>
        </w:rPr>
        <w:t>保管理等模块的特色管理实践探索，都将以案例的形式呈现于课程之中，并开设多个特色岗位</w:t>
      </w:r>
      <w:proofErr w:type="gramStart"/>
      <w:r>
        <w:rPr>
          <w:rFonts w:ascii="仿宋" w:eastAsia="仿宋_GB2312" w:hAnsi="仿宋" w:hint="eastAsia"/>
          <w:sz w:val="32"/>
          <w:szCs w:val="32"/>
        </w:rPr>
        <w:t>的跟岗培训</w:t>
      </w:r>
      <w:proofErr w:type="gramEnd"/>
      <w:r>
        <w:rPr>
          <w:rFonts w:ascii="仿宋" w:eastAsia="仿宋_GB2312" w:hAnsi="仿宋" w:hint="eastAsia"/>
          <w:sz w:val="32"/>
          <w:szCs w:val="32"/>
        </w:rPr>
        <w:t>和现场教学</w:t>
      </w:r>
      <w:r w:rsidR="009037AD">
        <w:rPr>
          <w:rFonts w:ascii="仿宋" w:eastAsia="仿宋_GB2312" w:hAnsi="仿宋" w:hint="eastAsia"/>
          <w:sz w:val="32"/>
          <w:szCs w:val="32"/>
        </w:rPr>
        <w:t>。</w:t>
      </w:r>
    </w:p>
    <w:p w14:paraId="527AA669" w14:textId="75075C98" w:rsidR="000F08C0" w:rsidRDefault="00507FB6">
      <w:pPr>
        <w:spacing w:line="360" w:lineRule="auto"/>
        <w:ind w:firstLineChars="200" w:firstLine="640"/>
        <w:rPr>
          <w:rFonts w:ascii="仿宋_GB2312" w:eastAsia="仿宋_GB2312" w:hAnsi="Songti SC" w:cs="Times New Roman"/>
          <w:color w:val="FF0000"/>
          <w:sz w:val="32"/>
          <w:szCs w:val="32"/>
        </w:rPr>
      </w:pPr>
      <w:r>
        <w:rPr>
          <w:rFonts w:ascii="仿宋" w:eastAsia="仿宋_GB2312" w:hAnsi="仿宋" w:hint="eastAsia"/>
          <w:sz w:val="32"/>
          <w:szCs w:val="32"/>
        </w:rPr>
        <w:t>欢迎医疗行业各界人士咨询报名。</w:t>
      </w:r>
    </w:p>
    <w:p w14:paraId="464EE542" w14:textId="77777777" w:rsidR="000F08C0" w:rsidRDefault="00507FB6" w:rsidP="009037AD">
      <w:pPr>
        <w:pStyle w:val="2"/>
        <w:spacing w:beforeLines="50" w:before="156" w:afterLines="50" w:after="156"/>
        <w:ind w:firstLine="643"/>
        <w:rPr>
          <w:rFonts w:ascii="黑体" w:eastAsia="黑体" w:hAnsi="黑体" w:cs="黑体"/>
          <w:sz w:val="32"/>
        </w:rPr>
      </w:pPr>
      <w:r>
        <w:rPr>
          <w:rFonts w:ascii="黑体" w:eastAsia="黑体" w:hAnsi="黑体" w:cs="黑体" w:hint="eastAsia"/>
          <w:sz w:val="32"/>
        </w:rPr>
        <w:t>一、培训时间，地点</w:t>
      </w:r>
    </w:p>
    <w:p w14:paraId="5BBDEA05" w14:textId="4AD10B5C" w:rsidR="000F08C0" w:rsidRDefault="00507FB6">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案例授课时间：</w:t>
      </w:r>
      <w:r w:rsidR="00F92FE7">
        <w:rPr>
          <w:rFonts w:ascii="仿宋_GB2312" w:eastAsia="仿宋_GB2312" w:hAnsi="Songti SC" w:cs="Times New Roman" w:hint="eastAsia"/>
          <w:sz w:val="32"/>
          <w:szCs w:val="32"/>
        </w:rPr>
        <w:t>7</w:t>
      </w:r>
      <w:r>
        <w:rPr>
          <w:rFonts w:ascii="仿宋_GB2312" w:eastAsia="仿宋_GB2312" w:hAnsi="Songti SC" w:cs="Times New Roman" w:hint="eastAsia"/>
          <w:sz w:val="32"/>
          <w:szCs w:val="32"/>
        </w:rPr>
        <w:t>月</w:t>
      </w:r>
      <w:r w:rsidR="00A1316B">
        <w:rPr>
          <w:rFonts w:ascii="仿宋_GB2312" w:eastAsia="仿宋_GB2312" w:hAnsi="Songti SC" w:cs="Times New Roman" w:hint="eastAsia"/>
          <w:sz w:val="32"/>
          <w:szCs w:val="32"/>
        </w:rPr>
        <w:t>23</w:t>
      </w:r>
      <w:r>
        <w:rPr>
          <w:rFonts w:ascii="仿宋_GB2312" w:eastAsia="仿宋_GB2312" w:hAnsi="Songti SC" w:cs="Times New Roman" w:hint="eastAsia"/>
          <w:sz w:val="32"/>
          <w:szCs w:val="32"/>
        </w:rPr>
        <w:t>日</w:t>
      </w:r>
      <w:r>
        <w:rPr>
          <w:rFonts w:ascii="仿宋_GB2312" w:eastAsia="仿宋_GB2312" w:hAnsi="Songti SC" w:cs="Times New Roman"/>
          <w:sz w:val="32"/>
          <w:szCs w:val="32"/>
        </w:rPr>
        <w:t>-</w:t>
      </w:r>
      <w:r w:rsidR="00A1316B">
        <w:rPr>
          <w:rFonts w:ascii="仿宋_GB2312" w:eastAsia="仿宋_GB2312" w:hAnsi="Songti SC" w:cs="Times New Roman" w:hint="eastAsia"/>
          <w:sz w:val="32"/>
          <w:szCs w:val="32"/>
        </w:rPr>
        <w:t>25</w:t>
      </w:r>
      <w:r>
        <w:rPr>
          <w:rFonts w:ascii="仿宋_GB2312" w:eastAsia="仿宋_GB2312" w:hAnsi="Songti SC" w:cs="Times New Roman" w:hint="eastAsia"/>
          <w:sz w:val="32"/>
          <w:szCs w:val="32"/>
        </w:rPr>
        <w:t>日上午，共计2.5天。</w:t>
      </w:r>
    </w:p>
    <w:p w14:paraId="1FC7A1E0" w14:textId="5036618A" w:rsidR="000F08C0" w:rsidRDefault="00507FB6">
      <w:pPr>
        <w:spacing w:line="360" w:lineRule="auto"/>
        <w:ind w:firstLineChars="200" w:firstLine="640"/>
        <w:jc w:val="left"/>
        <w:rPr>
          <w:rFonts w:ascii="仿宋_GB2312" w:eastAsia="仿宋_GB2312" w:hAnsi="Songti SC" w:cs="Times New Roman"/>
          <w:sz w:val="32"/>
          <w:szCs w:val="32"/>
        </w:rPr>
      </w:pPr>
      <w:proofErr w:type="gramStart"/>
      <w:r>
        <w:rPr>
          <w:rFonts w:ascii="仿宋_GB2312" w:eastAsia="仿宋_GB2312" w:hAnsi="Songti SC" w:cs="Times New Roman" w:hint="eastAsia"/>
          <w:sz w:val="32"/>
          <w:szCs w:val="32"/>
        </w:rPr>
        <w:t>跟岗培训</w:t>
      </w:r>
      <w:proofErr w:type="gramEnd"/>
      <w:r>
        <w:rPr>
          <w:rFonts w:ascii="仿宋_GB2312" w:eastAsia="仿宋_GB2312" w:hAnsi="Songti SC" w:cs="Times New Roman" w:hint="eastAsia"/>
          <w:sz w:val="32"/>
          <w:szCs w:val="32"/>
        </w:rPr>
        <w:t>时间：</w:t>
      </w:r>
      <w:r w:rsidR="00F92FE7">
        <w:rPr>
          <w:rFonts w:ascii="仿宋_GB2312" w:eastAsia="仿宋_GB2312" w:hAnsi="Songti SC" w:cs="Times New Roman" w:hint="eastAsia"/>
          <w:sz w:val="32"/>
          <w:szCs w:val="32"/>
        </w:rPr>
        <w:t>7</w:t>
      </w:r>
      <w:r>
        <w:rPr>
          <w:rFonts w:ascii="仿宋_GB2312" w:eastAsia="仿宋_GB2312" w:hAnsi="Songti SC" w:cs="Times New Roman" w:hint="eastAsia"/>
          <w:sz w:val="32"/>
          <w:szCs w:val="32"/>
        </w:rPr>
        <w:t>月</w:t>
      </w:r>
      <w:r w:rsidR="00A1316B">
        <w:rPr>
          <w:rFonts w:ascii="仿宋_GB2312" w:eastAsia="仿宋_GB2312" w:hAnsi="Songti SC" w:cs="Times New Roman" w:hint="eastAsia"/>
          <w:sz w:val="32"/>
          <w:szCs w:val="32"/>
        </w:rPr>
        <w:t>2</w:t>
      </w:r>
      <w:r w:rsidR="00BA3D1F">
        <w:rPr>
          <w:rFonts w:ascii="仿宋_GB2312" w:eastAsia="仿宋_GB2312" w:hAnsi="Songti SC" w:cs="Times New Roman"/>
          <w:sz w:val="32"/>
          <w:szCs w:val="32"/>
        </w:rPr>
        <w:t>5</w:t>
      </w:r>
      <w:r>
        <w:rPr>
          <w:rFonts w:ascii="仿宋_GB2312" w:eastAsia="仿宋_GB2312" w:hAnsi="Songti SC" w:cs="Times New Roman" w:hint="eastAsia"/>
          <w:sz w:val="32"/>
          <w:szCs w:val="32"/>
        </w:rPr>
        <w:t>日下午，共计半天。</w:t>
      </w:r>
    </w:p>
    <w:p w14:paraId="4899E2F8" w14:textId="049E7830" w:rsidR="000F08C0" w:rsidRDefault="00507FB6">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报到时间：</w:t>
      </w:r>
      <w:r w:rsidR="00F92FE7">
        <w:rPr>
          <w:rFonts w:ascii="仿宋_GB2312" w:eastAsia="仿宋_GB2312" w:hAnsi="Songti SC" w:cs="Times New Roman" w:hint="eastAsia"/>
          <w:sz w:val="32"/>
          <w:szCs w:val="32"/>
        </w:rPr>
        <w:t>7</w:t>
      </w:r>
      <w:r>
        <w:rPr>
          <w:rFonts w:ascii="仿宋_GB2312" w:eastAsia="仿宋_GB2312" w:hAnsi="Songti SC" w:cs="Times New Roman" w:hint="eastAsia"/>
          <w:sz w:val="32"/>
          <w:szCs w:val="32"/>
        </w:rPr>
        <w:t>月</w:t>
      </w:r>
      <w:r w:rsidR="00A1316B">
        <w:rPr>
          <w:rFonts w:ascii="仿宋_GB2312" w:eastAsia="仿宋_GB2312" w:hAnsi="Songti SC" w:cs="Times New Roman" w:hint="eastAsia"/>
          <w:sz w:val="32"/>
          <w:szCs w:val="32"/>
        </w:rPr>
        <w:t>22</w:t>
      </w:r>
      <w:r>
        <w:rPr>
          <w:rFonts w:ascii="仿宋_GB2312" w:eastAsia="仿宋_GB2312" w:hAnsi="Songti SC" w:cs="Times New Roman" w:hint="eastAsia"/>
          <w:sz w:val="32"/>
          <w:szCs w:val="32"/>
        </w:rPr>
        <w:t>日，全天。</w:t>
      </w:r>
    </w:p>
    <w:p w14:paraId="52A520B4" w14:textId="6FFB7E89" w:rsidR="000F08C0" w:rsidRDefault="00507FB6">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返程时间：</w:t>
      </w:r>
      <w:r w:rsidR="00F92FE7">
        <w:rPr>
          <w:rFonts w:ascii="仿宋_GB2312" w:eastAsia="仿宋_GB2312" w:hAnsi="Songti SC" w:cs="Times New Roman" w:hint="eastAsia"/>
          <w:sz w:val="32"/>
          <w:szCs w:val="32"/>
        </w:rPr>
        <w:t>7</w:t>
      </w:r>
      <w:r>
        <w:rPr>
          <w:rFonts w:ascii="仿宋_GB2312" w:eastAsia="仿宋_GB2312" w:hAnsi="Songti SC" w:cs="Times New Roman" w:hint="eastAsia"/>
          <w:sz w:val="32"/>
          <w:szCs w:val="32"/>
        </w:rPr>
        <w:t>月</w:t>
      </w:r>
      <w:r w:rsidR="00A1316B">
        <w:rPr>
          <w:rFonts w:ascii="仿宋_GB2312" w:eastAsia="仿宋_GB2312" w:hAnsi="Songti SC" w:cs="Times New Roman" w:hint="eastAsia"/>
          <w:sz w:val="32"/>
          <w:szCs w:val="32"/>
        </w:rPr>
        <w:t>26</w:t>
      </w:r>
      <w:r>
        <w:rPr>
          <w:rFonts w:ascii="仿宋_GB2312" w:eastAsia="仿宋_GB2312" w:hAnsi="Songti SC" w:cs="Times New Roman" w:hint="eastAsia"/>
          <w:sz w:val="32"/>
          <w:szCs w:val="32"/>
        </w:rPr>
        <w:t>日，全天。</w:t>
      </w:r>
    </w:p>
    <w:p w14:paraId="23E486B7" w14:textId="17EC7822" w:rsidR="000F08C0" w:rsidRDefault="00507FB6">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上课地点：浙江大学医学院附属邵逸夫医院</w:t>
      </w:r>
      <w:r w:rsidR="000048CE">
        <w:rPr>
          <w:rFonts w:ascii="仿宋_GB2312" w:eastAsia="仿宋_GB2312" w:hAnsi="Songti SC" w:cs="Times New Roman" w:hint="eastAsia"/>
          <w:sz w:val="32"/>
          <w:szCs w:val="32"/>
        </w:rPr>
        <w:t>（</w:t>
      </w:r>
      <w:proofErr w:type="gramStart"/>
      <w:r>
        <w:rPr>
          <w:rFonts w:ascii="仿宋_GB2312" w:eastAsia="仿宋_GB2312" w:hAnsi="Songti SC" w:cs="Times New Roman" w:hint="eastAsia"/>
          <w:sz w:val="32"/>
          <w:szCs w:val="32"/>
        </w:rPr>
        <w:t>庆春院区</w:t>
      </w:r>
      <w:proofErr w:type="gramEnd"/>
      <w:r w:rsidR="000048CE">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w:t>
      </w:r>
      <w:r w:rsidR="005F4B37">
        <w:rPr>
          <w:rFonts w:ascii="仿宋_GB2312" w:eastAsia="仿宋_GB2312" w:hAnsi="Songti SC" w:cs="Times New Roman" w:hint="eastAsia"/>
          <w:sz w:val="32"/>
          <w:szCs w:val="32"/>
        </w:rPr>
        <w:t>浙江</w:t>
      </w:r>
      <w:r>
        <w:rPr>
          <w:rFonts w:ascii="仿宋_GB2312" w:eastAsia="仿宋_GB2312" w:hAnsi="Songti SC" w:cs="Times New Roman"/>
          <w:sz w:val="32"/>
          <w:szCs w:val="32"/>
        </w:rPr>
        <w:t>杭州市上城区庆春东路3号</w:t>
      </w:r>
      <w:r>
        <w:rPr>
          <w:rFonts w:ascii="仿宋_GB2312" w:eastAsia="仿宋_GB2312" w:hAnsi="Songti SC" w:cs="Times New Roman" w:hint="eastAsia"/>
          <w:sz w:val="32"/>
          <w:szCs w:val="32"/>
        </w:rPr>
        <w:t>。</w:t>
      </w:r>
    </w:p>
    <w:p w14:paraId="1110CE7C" w14:textId="77777777" w:rsidR="000F08C0" w:rsidRDefault="00507FB6">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上课形式：线下授课，</w:t>
      </w:r>
      <w:proofErr w:type="gramStart"/>
      <w:r>
        <w:rPr>
          <w:rFonts w:ascii="仿宋_GB2312" w:eastAsia="仿宋_GB2312" w:hAnsi="Songti SC" w:cs="Times New Roman" w:hint="eastAsia"/>
          <w:sz w:val="32"/>
          <w:szCs w:val="32"/>
        </w:rPr>
        <w:t>无线上</w:t>
      </w:r>
      <w:proofErr w:type="gramEnd"/>
      <w:r>
        <w:rPr>
          <w:rFonts w:ascii="仿宋_GB2312" w:eastAsia="仿宋_GB2312" w:hAnsi="Songti SC" w:cs="Times New Roman" w:hint="eastAsia"/>
          <w:sz w:val="32"/>
          <w:szCs w:val="32"/>
        </w:rPr>
        <w:t>直播。</w:t>
      </w:r>
    </w:p>
    <w:p w14:paraId="4CCE20C5" w14:textId="77777777" w:rsidR="000F08C0" w:rsidRPr="009037AD" w:rsidRDefault="00507FB6">
      <w:pPr>
        <w:spacing w:line="360" w:lineRule="auto"/>
        <w:ind w:firstLineChars="200" w:firstLine="643"/>
        <w:jc w:val="left"/>
        <w:rPr>
          <w:rFonts w:ascii="仿宋_GB2312" w:eastAsia="仿宋_GB2312" w:hAnsi="Songti SC" w:cs="Times New Roman"/>
          <w:b/>
          <w:bCs/>
          <w:sz w:val="32"/>
          <w:szCs w:val="32"/>
        </w:rPr>
      </w:pPr>
      <w:r w:rsidRPr="009037AD">
        <w:rPr>
          <w:rFonts w:ascii="仿宋_GB2312" w:eastAsia="仿宋_GB2312" w:hAnsi="Songti SC" w:cs="Times New Roman" w:hint="eastAsia"/>
          <w:b/>
          <w:bCs/>
          <w:sz w:val="32"/>
          <w:szCs w:val="32"/>
        </w:rPr>
        <w:t>特别说明：</w:t>
      </w:r>
    </w:p>
    <w:p w14:paraId="1ACC0879" w14:textId="77777777" w:rsidR="000F08C0" w:rsidRDefault="00507FB6">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1.为方便教学安排，学员住宿安排在医院周边酒店，食宿</w:t>
      </w:r>
      <w:proofErr w:type="gramStart"/>
      <w:r>
        <w:rPr>
          <w:rFonts w:ascii="仿宋_GB2312" w:eastAsia="仿宋_GB2312" w:hAnsi="Songti SC" w:cs="Times New Roman" w:hint="eastAsia"/>
          <w:sz w:val="32"/>
          <w:szCs w:val="32"/>
        </w:rPr>
        <w:t>费按照</w:t>
      </w:r>
      <w:proofErr w:type="gramEnd"/>
      <w:r>
        <w:rPr>
          <w:rFonts w:ascii="仿宋_GB2312" w:eastAsia="仿宋_GB2312" w:hAnsi="Songti SC" w:cs="Times New Roman" w:hint="eastAsia"/>
          <w:sz w:val="32"/>
          <w:szCs w:val="32"/>
        </w:rPr>
        <w:t>酒店标准，据实结算开票，费用自理。</w:t>
      </w:r>
    </w:p>
    <w:p w14:paraId="206DDACF" w14:textId="54D4F0A0" w:rsidR="000F08C0" w:rsidRDefault="00507FB6">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2.为保证授课效果，</w:t>
      </w:r>
      <w:r w:rsidR="00F92FE7">
        <w:rPr>
          <w:rFonts w:ascii="仿宋_GB2312" w:eastAsia="仿宋_GB2312" w:hAnsi="Songti SC" w:cs="Times New Roman" w:hint="eastAsia"/>
          <w:sz w:val="32"/>
          <w:szCs w:val="32"/>
        </w:rPr>
        <w:t>7</w:t>
      </w:r>
      <w:r>
        <w:rPr>
          <w:rFonts w:ascii="仿宋_GB2312" w:eastAsia="仿宋_GB2312" w:hAnsi="Songti SC" w:cs="Times New Roman" w:hint="eastAsia"/>
          <w:sz w:val="32"/>
          <w:szCs w:val="32"/>
        </w:rPr>
        <w:t>月</w:t>
      </w:r>
      <w:r w:rsidR="00A1316B">
        <w:rPr>
          <w:rFonts w:ascii="仿宋_GB2312" w:eastAsia="仿宋_GB2312" w:hAnsi="Songti SC" w:cs="Times New Roman" w:hint="eastAsia"/>
          <w:sz w:val="32"/>
          <w:szCs w:val="32"/>
        </w:rPr>
        <w:t>2</w:t>
      </w:r>
      <w:r w:rsidR="00BA3D1F">
        <w:rPr>
          <w:rFonts w:ascii="仿宋_GB2312" w:eastAsia="仿宋_GB2312" w:hAnsi="Songti SC" w:cs="Times New Roman"/>
          <w:sz w:val="32"/>
          <w:szCs w:val="32"/>
        </w:rPr>
        <w:t>5</w:t>
      </w:r>
      <w:r>
        <w:rPr>
          <w:rFonts w:ascii="仿宋_GB2312" w:eastAsia="仿宋_GB2312" w:hAnsi="Songti SC" w:cs="Times New Roman" w:hint="eastAsia"/>
          <w:sz w:val="32"/>
          <w:szCs w:val="32"/>
        </w:rPr>
        <w:t>日下午</w:t>
      </w:r>
      <w:proofErr w:type="gramStart"/>
      <w:r>
        <w:rPr>
          <w:rFonts w:ascii="仿宋_GB2312" w:eastAsia="仿宋_GB2312" w:hAnsi="Songti SC" w:cs="Times New Roman" w:hint="eastAsia"/>
          <w:sz w:val="32"/>
          <w:szCs w:val="32"/>
        </w:rPr>
        <w:t>的跟岗培训</w:t>
      </w:r>
      <w:proofErr w:type="gramEnd"/>
      <w:r>
        <w:rPr>
          <w:rFonts w:ascii="仿宋_GB2312" w:eastAsia="仿宋_GB2312" w:hAnsi="Songti SC" w:cs="Times New Roman" w:hint="eastAsia"/>
          <w:sz w:val="32"/>
          <w:szCs w:val="32"/>
        </w:rPr>
        <w:t>限名额参训，最高参</w:t>
      </w:r>
      <w:proofErr w:type="gramStart"/>
      <w:r>
        <w:rPr>
          <w:rFonts w:ascii="仿宋_GB2312" w:eastAsia="仿宋_GB2312" w:hAnsi="Songti SC" w:cs="Times New Roman" w:hint="eastAsia"/>
          <w:sz w:val="32"/>
          <w:szCs w:val="32"/>
        </w:rPr>
        <w:t>训</w:t>
      </w:r>
      <w:proofErr w:type="gramEnd"/>
      <w:r>
        <w:rPr>
          <w:rFonts w:ascii="仿宋_GB2312" w:eastAsia="仿宋_GB2312" w:hAnsi="Songti SC" w:cs="Times New Roman" w:hint="eastAsia"/>
          <w:sz w:val="32"/>
          <w:szCs w:val="32"/>
        </w:rPr>
        <w:t>人数为</w:t>
      </w:r>
      <w:r w:rsidR="001004F8">
        <w:rPr>
          <w:rFonts w:ascii="仿宋_GB2312" w:eastAsia="仿宋_GB2312" w:hAnsi="Songti SC" w:cs="Times New Roman" w:hint="eastAsia"/>
          <w:sz w:val="32"/>
          <w:szCs w:val="32"/>
        </w:rPr>
        <w:t>5</w:t>
      </w:r>
      <w:r>
        <w:rPr>
          <w:rFonts w:ascii="仿宋_GB2312" w:eastAsia="仿宋_GB2312" w:hAnsi="Songti SC" w:cs="Times New Roman" w:hint="eastAsia"/>
          <w:sz w:val="32"/>
          <w:szCs w:val="32"/>
        </w:rPr>
        <w:t>0人左右。</w:t>
      </w:r>
    </w:p>
    <w:p w14:paraId="316FEA4D" w14:textId="77777777" w:rsidR="000F08C0" w:rsidRDefault="00507FB6" w:rsidP="009037AD">
      <w:pPr>
        <w:pStyle w:val="2"/>
        <w:numPr>
          <w:ilvl w:val="0"/>
          <w:numId w:val="1"/>
        </w:numPr>
        <w:spacing w:beforeLines="50" w:before="156" w:afterLines="50" w:after="156"/>
        <w:ind w:left="1361" w:firstLineChars="0"/>
        <w:rPr>
          <w:rFonts w:ascii="黑体" w:eastAsia="黑体" w:hAnsi="黑体" w:cs="黑体"/>
          <w:sz w:val="32"/>
        </w:rPr>
      </w:pPr>
      <w:r>
        <w:rPr>
          <w:rFonts w:ascii="黑体" w:eastAsia="黑体" w:hAnsi="黑体" w:cs="黑体" w:hint="eastAsia"/>
          <w:sz w:val="32"/>
        </w:rPr>
        <w:t>培训对象</w:t>
      </w:r>
    </w:p>
    <w:p w14:paraId="2D7C612B" w14:textId="77777777" w:rsidR="000F08C0" w:rsidRDefault="00507FB6">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1．各省、市卫健委（局）主管财会、审计的负责人或业务骨干；</w:t>
      </w:r>
      <w:r>
        <w:rPr>
          <w:rFonts w:ascii="仿宋_GB2312" w:eastAsia="仿宋_GB2312" w:hAnsi="Songti SC" w:cs="Times New Roman"/>
          <w:sz w:val="32"/>
          <w:szCs w:val="32"/>
        </w:rPr>
        <w:t>  </w:t>
      </w:r>
    </w:p>
    <w:p w14:paraId="17A87641" w14:textId="77777777" w:rsidR="000F08C0" w:rsidRDefault="00507FB6">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lastRenderedPageBreak/>
        <w:t>2．全国各医院书记、院长、分管副院长、总会计师、总审计师；</w:t>
      </w:r>
      <w:r>
        <w:rPr>
          <w:rFonts w:ascii="仿宋_GB2312" w:eastAsia="仿宋_GB2312" w:hAnsi="Songti SC" w:cs="Times New Roman"/>
          <w:sz w:val="32"/>
          <w:szCs w:val="32"/>
        </w:rPr>
        <w:t>  </w:t>
      </w:r>
    </w:p>
    <w:p w14:paraId="34CD67F7" w14:textId="77777777" w:rsidR="000F08C0" w:rsidRDefault="00507FB6">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3．全国各医院财务、运营、审计、收费、经管办、成本核算科、</w:t>
      </w:r>
      <w:proofErr w:type="gramStart"/>
      <w:r>
        <w:rPr>
          <w:rFonts w:ascii="仿宋_GB2312" w:eastAsia="仿宋_GB2312" w:hAnsi="Songti SC" w:cs="Times New Roman" w:hint="eastAsia"/>
          <w:sz w:val="32"/>
          <w:szCs w:val="32"/>
        </w:rPr>
        <w:t>医</w:t>
      </w:r>
      <w:proofErr w:type="gramEnd"/>
      <w:r>
        <w:rPr>
          <w:rFonts w:ascii="仿宋_GB2312" w:eastAsia="仿宋_GB2312" w:hAnsi="Songti SC" w:cs="Times New Roman" w:hint="eastAsia"/>
          <w:sz w:val="32"/>
          <w:szCs w:val="32"/>
        </w:rPr>
        <w:t>保科、人事科、医务科、信息部、后勤保障、装备科、门诊部等职能部门负责人与骨干；</w:t>
      </w:r>
      <w:r>
        <w:rPr>
          <w:rFonts w:ascii="仿宋_GB2312" w:eastAsia="仿宋_GB2312" w:hAnsi="Songti SC" w:cs="Times New Roman" w:hint="eastAsia"/>
          <w:sz w:val="32"/>
          <w:szCs w:val="32"/>
        </w:rPr>
        <w:t> </w:t>
      </w:r>
    </w:p>
    <w:p w14:paraId="471A4C17" w14:textId="77777777" w:rsidR="000F08C0" w:rsidRDefault="00507FB6">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4．医学类高校财务、会计专业骨干师资，及中介咨询机构相关人员。</w:t>
      </w:r>
    </w:p>
    <w:p w14:paraId="56E5F4A2" w14:textId="77777777" w:rsidR="000F08C0" w:rsidRDefault="00507FB6" w:rsidP="009037AD">
      <w:pPr>
        <w:pStyle w:val="2"/>
        <w:spacing w:beforeLines="50" w:before="156" w:afterLines="50" w:after="156"/>
        <w:ind w:firstLine="643"/>
        <w:rPr>
          <w:rFonts w:ascii="黑体" w:eastAsia="黑体" w:hAnsi="黑体" w:cs="黑体"/>
          <w:sz w:val="32"/>
        </w:rPr>
      </w:pPr>
      <w:r>
        <w:rPr>
          <w:rFonts w:ascii="黑体" w:eastAsia="黑体" w:hAnsi="黑体" w:cs="黑体" w:hint="eastAsia"/>
          <w:sz w:val="32"/>
        </w:rPr>
        <w:t>三、课程内容</w:t>
      </w:r>
    </w:p>
    <w:p w14:paraId="4086CDEE" w14:textId="77777777" w:rsidR="00D35F99" w:rsidRPr="00D35F99" w:rsidRDefault="00D35F99" w:rsidP="00D35F99">
      <w:pPr>
        <w:ind w:firstLineChars="100" w:firstLine="321"/>
        <w:rPr>
          <w:rFonts w:ascii="仿宋_GB2312" w:eastAsia="仿宋_GB2312" w:hAnsi="华文仿宋" w:cs="华文仿宋"/>
          <w:b/>
          <w:bCs/>
          <w:sz w:val="32"/>
        </w:rPr>
      </w:pPr>
      <w:r w:rsidRPr="00D35F99">
        <w:rPr>
          <w:rFonts w:ascii="仿宋_GB2312" w:eastAsia="仿宋_GB2312" w:hAnsi="华文仿宋" w:cs="华文仿宋" w:hint="eastAsia"/>
          <w:b/>
          <w:bCs/>
          <w:sz w:val="32"/>
        </w:rPr>
        <w:t>专题</w:t>
      </w:r>
      <w:proofErr w:type="gramStart"/>
      <w:r w:rsidRPr="00D35F99">
        <w:rPr>
          <w:rFonts w:ascii="仿宋_GB2312" w:eastAsia="仿宋_GB2312" w:hAnsi="华文仿宋" w:cs="华文仿宋" w:hint="eastAsia"/>
          <w:b/>
          <w:bCs/>
          <w:sz w:val="32"/>
        </w:rPr>
        <w:t>一</w:t>
      </w:r>
      <w:proofErr w:type="gramEnd"/>
      <w:r w:rsidRPr="00D35F99">
        <w:rPr>
          <w:rFonts w:ascii="仿宋_GB2312" w:eastAsia="仿宋_GB2312" w:hAnsi="华文仿宋" w:cs="华文仿宋" w:hint="eastAsia"/>
          <w:b/>
          <w:bCs/>
          <w:sz w:val="32"/>
        </w:rPr>
        <w:t xml:space="preserve">：医院高质量运营管理体系建设与实践　　</w:t>
      </w:r>
    </w:p>
    <w:p w14:paraId="0E96F6C9" w14:textId="77777777" w:rsidR="00D35F99" w:rsidRPr="00D35F99" w:rsidRDefault="00D35F99" w:rsidP="00D35F99">
      <w:pPr>
        <w:ind w:firstLineChars="300" w:firstLine="960"/>
        <w:rPr>
          <w:rFonts w:ascii="仿宋_GB2312" w:eastAsia="仿宋_GB2312" w:hAnsi="华文仿宋" w:cs="华文仿宋"/>
          <w:sz w:val="32"/>
        </w:rPr>
      </w:pPr>
      <w:r w:rsidRPr="00D35F99">
        <w:rPr>
          <w:rFonts w:ascii="仿宋_GB2312" w:eastAsia="仿宋_GB2312" w:hAnsi="华文仿宋" w:cs="华文仿宋" w:hint="eastAsia"/>
          <w:sz w:val="32"/>
        </w:rPr>
        <w:t>1.医院概况与“邵医模式”的特色</w:t>
      </w:r>
    </w:p>
    <w:p w14:paraId="50862FE5" w14:textId="77777777" w:rsidR="00D35F99" w:rsidRPr="00D35F99" w:rsidRDefault="00D35F99" w:rsidP="00D35F99">
      <w:pPr>
        <w:ind w:firstLineChars="300" w:firstLine="960"/>
        <w:rPr>
          <w:rFonts w:ascii="仿宋_GB2312" w:eastAsia="仿宋_GB2312" w:hAnsi="华文仿宋" w:cs="华文仿宋"/>
          <w:sz w:val="32"/>
        </w:rPr>
      </w:pPr>
      <w:r w:rsidRPr="00D35F99">
        <w:rPr>
          <w:rFonts w:ascii="仿宋_GB2312" w:eastAsia="仿宋_GB2312" w:hAnsi="华文仿宋" w:cs="华文仿宋" w:hint="eastAsia"/>
          <w:sz w:val="32"/>
        </w:rPr>
        <w:t>2.医院运营管理基本理念、体系建设与实践</w:t>
      </w:r>
    </w:p>
    <w:p w14:paraId="46E84AD8" w14:textId="77777777" w:rsidR="00D35F99" w:rsidRPr="00D35F99" w:rsidRDefault="00D35F99" w:rsidP="00D35F99">
      <w:pPr>
        <w:ind w:firstLineChars="300" w:firstLine="960"/>
        <w:rPr>
          <w:rFonts w:ascii="仿宋_GB2312" w:eastAsia="仿宋_GB2312" w:hAnsi="华文仿宋" w:cs="华文仿宋"/>
          <w:sz w:val="32"/>
        </w:rPr>
      </w:pPr>
      <w:r w:rsidRPr="00D35F99">
        <w:rPr>
          <w:rFonts w:ascii="仿宋_GB2312" w:eastAsia="仿宋_GB2312" w:hAnsi="华文仿宋" w:cs="华文仿宋" w:hint="eastAsia"/>
          <w:sz w:val="32"/>
        </w:rPr>
        <w:t>3.</w:t>
      </w:r>
      <w:proofErr w:type="gramStart"/>
      <w:r w:rsidRPr="00D35F99">
        <w:rPr>
          <w:rFonts w:ascii="仿宋_GB2312" w:eastAsia="仿宋_GB2312" w:hAnsi="华文仿宋" w:cs="华文仿宋" w:hint="eastAsia"/>
          <w:sz w:val="32"/>
        </w:rPr>
        <w:t>数智化全</w:t>
      </w:r>
      <w:proofErr w:type="gramEnd"/>
      <w:r w:rsidRPr="00D35F99">
        <w:rPr>
          <w:rFonts w:ascii="仿宋_GB2312" w:eastAsia="仿宋_GB2312" w:hAnsi="华文仿宋" w:cs="华文仿宋" w:hint="eastAsia"/>
          <w:sz w:val="32"/>
        </w:rPr>
        <w:t>成本的精益核算与运营</w:t>
      </w:r>
    </w:p>
    <w:p w14:paraId="5DBE446E" w14:textId="77777777" w:rsidR="00D35F99" w:rsidRDefault="00D35F99" w:rsidP="00D35F99">
      <w:pPr>
        <w:ind w:firstLineChars="300" w:firstLine="960"/>
        <w:rPr>
          <w:rFonts w:ascii="仿宋_GB2312" w:eastAsia="仿宋_GB2312" w:hAnsi="华文仿宋" w:cs="华文仿宋"/>
          <w:sz w:val="32"/>
        </w:rPr>
      </w:pPr>
      <w:r w:rsidRPr="00D35F99">
        <w:rPr>
          <w:rFonts w:ascii="仿宋_GB2312" w:eastAsia="仿宋_GB2312" w:hAnsi="华文仿宋" w:cs="华文仿宋" w:hint="eastAsia"/>
          <w:sz w:val="32"/>
        </w:rPr>
        <w:t>4.医院多维度绩效分配的实践</w:t>
      </w:r>
    </w:p>
    <w:p w14:paraId="3E5E05C6" w14:textId="10F9E476" w:rsidR="000F08C0" w:rsidRDefault="00507FB6" w:rsidP="00D35F99">
      <w:pPr>
        <w:ind w:firstLineChars="100" w:firstLine="321"/>
        <w:rPr>
          <w:rFonts w:ascii="仿宋_GB2312" w:eastAsia="仿宋_GB2312" w:hAnsi="华文仿宋" w:cs="华文仿宋"/>
          <w:b/>
          <w:bCs/>
          <w:sz w:val="32"/>
        </w:rPr>
      </w:pPr>
      <w:r>
        <w:rPr>
          <w:rFonts w:ascii="仿宋_GB2312" w:eastAsia="仿宋_GB2312" w:hAnsi="华文仿宋" w:cs="华文仿宋" w:hint="eastAsia"/>
          <w:b/>
          <w:bCs/>
          <w:sz w:val="32"/>
        </w:rPr>
        <w:t>专题二：“国考”背景下的医院绩效管理实践与考核评价</w:t>
      </w:r>
    </w:p>
    <w:p w14:paraId="3810410A" w14:textId="77777777" w:rsidR="000F08C0" w:rsidRDefault="00507FB6">
      <w:pPr>
        <w:ind w:firstLineChars="300" w:firstLine="960"/>
        <w:jc w:val="left"/>
        <w:rPr>
          <w:rFonts w:ascii="仿宋_GB2312" w:eastAsia="仿宋_GB2312" w:hAnsi="Songti SC" w:cs="Times New Roman"/>
          <w:sz w:val="32"/>
          <w:szCs w:val="32"/>
        </w:rPr>
      </w:pPr>
      <w:r>
        <w:rPr>
          <w:rFonts w:ascii="仿宋_GB2312" w:eastAsia="仿宋_GB2312" w:hAnsi="Songti SC" w:cs="Times New Roman" w:hint="eastAsia"/>
          <w:sz w:val="32"/>
          <w:szCs w:val="32"/>
        </w:rPr>
        <w:t>1</w:t>
      </w:r>
      <w:r>
        <w:rPr>
          <w:rFonts w:ascii="仿宋_GB2312" w:eastAsia="仿宋_GB2312" w:hAnsi="Songti SC" w:cs="Times New Roman"/>
          <w:sz w:val="32"/>
          <w:szCs w:val="32"/>
        </w:rPr>
        <w:t>.</w:t>
      </w:r>
      <w:r>
        <w:rPr>
          <w:rFonts w:ascii="仿宋_GB2312" w:eastAsia="仿宋_GB2312" w:hAnsi="Songti SC" w:cs="Times New Roman" w:hint="eastAsia"/>
          <w:sz w:val="32"/>
          <w:szCs w:val="32"/>
        </w:rPr>
        <w:t>建构全面精益绩效管理体系</w:t>
      </w:r>
    </w:p>
    <w:p w14:paraId="629BFABE" w14:textId="77777777" w:rsidR="000F08C0" w:rsidRDefault="00507FB6">
      <w:pPr>
        <w:jc w:val="left"/>
        <w:rPr>
          <w:rFonts w:ascii="仿宋_GB2312" w:eastAsia="仿宋_GB2312" w:hAnsi="Songti SC" w:cs="Times New Roman"/>
          <w:sz w:val="32"/>
          <w:szCs w:val="32"/>
        </w:rPr>
      </w:pPr>
      <w:r>
        <w:rPr>
          <w:rFonts w:ascii="仿宋_GB2312" w:eastAsia="仿宋_GB2312" w:hAnsi="Songti SC" w:cs="Times New Roman" w:hint="eastAsia"/>
          <w:sz w:val="32"/>
          <w:szCs w:val="32"/>
        </w:rPr>
        <w:t xml:space="preserve"> </w:t>
      </w:r>
      <w:r>
        <w:rPr>
          <w:rFonts w:ascii="仿宋_GB2312" w:eastAsia="仿宋_GB2312" w:hAnsi="Songti SC" w:cs="Times New Roman"/>
          <w:sz w:val="32"/>
          <w:szCs w:val="32"/>
        </w:rPr>
        <w:t xml:space="preserve">     2. </w:t>
      </w:r>
      <w:r>
        <w:rPr>
          <w:rFonts w:ascii="仿宋_GB2312" w:eastAsia="仿宋_GB2312" w:hAnsi="Songti SC" w:cs="Times New Roman" w:hint="eastAsia"/>
          <w:sz w:val="32"/>
          <w:szCs w:val="32"/>
        </w:rPr>
        <w:t>建立“数据标准”的管理制度</w:t>
      </w:r>
    </w:p>
    <w:p w14:paraId="14EF2A43" w14:textId="77777777" w:rsidR="000F08C0" w:rsidRDefault="00507FB6">
      <w:pPr>
        <w:ind w:firstLineChars="300" w:firstLine="960"/>
        <w:jc w:val="left"/>
        <w:rPr>
          <w:rFonts w:ascii="仿宋_GB2312" w:eastAsia="仿宋_GB2312" w:hAnsi="Songti SC" w:cs="Times New Roman"/>
          <w:sz w:val="32"/>
          <w:szCs w:val="32"/>
        </w:rPr>
      </w:pPr>
      <w:r>
        <w:rPr>
          <w:rFonts w:ascii="仿宋_GB2312" w:eastAsia="仿宋_GB2312" w:hAnsi="Songti SC" w:cs="Times New Roman"/>
          <w:sz w:val="32"/>
          <w:szCs w:val="32"/>
        </w:rPr>
        <w:t>3.</w:t>
      </w:r>
      <w:r>
        <w:rPr>
          <w:rFonts w:ascii="仿宋_GB2312" w:eastAsia="仿宋_GB2312" w:hAnsi="Songti SC" w:cs="Times New Roman" w:hint="eastAsia"/>
          <w:sz w:val="32"/>
          <w:szCs w:val="32"/>
        </w:rPr>
        <w:t>智能系统和信息化建设支撑绩效管理提升</w:t>
      </w:r>
    </w:p>
    <w:p w14:paraId="3634FAA5" w14:textId="77777777" w:rsidR="000F08C0" w:rsidRDefault="00507FB6">
      <w:pPr>
        <w:ind w:firstLineChars="300" w:firstLine="960"/>
        <w:jc w:val="left"/>
        <w:rPr>
          <w:rFonts w:ascii="仿宋_GB2312" w:eastAsia="仿宋_GB2312" w:hAnsi="Songti SC" w:cs="Times New Roman"/>
          <w:sz w:val="32"/>
          <w:szCs w:val="32"/>
        </w:rPr>
      </w:pPr>
      <w:r>
        <w:rPr>
          <w:rFonts w:ascii="仿宋_GB2312" w:eastAsia="仿宋_GB2312" w:hAnsi="Songti SC" w:cs="Times New Roman"/>
          <w:sz w:val="32"/>
          <w:szCs w:val="32"/>
        </w:rPr>
        <w:t>4.</w:t>
      </w:r>
      <w:r>
        <w:rPr>
          <w:rFonts w:ascii="仿宋_GB2312" w:eastAsia="仿宋_GB2312" w:hAnsi="Songti SC" w:cs="Times New Roman" w:hint="eastAsia"/>
          <w:sz w:val="32"/>
          <w:szCs w:val="32"/>
        </w:rPr>
        <w:t>基于岗位聘任的员工绩效管理</w:t>
      </w:r>
    </w:p>
    <w:p w14:paraId="29806F86" w14:textId="77777777" w:rsidR="000F08C0" w:rsidRDefault="00507FB6">
      <w:pPr>
        <w:ind w:firstLineChars="300" w:firstLine="960"/>
        <w:jc w:val="left"/>
        <w:rPr>
          <w:rFonts w:ascii="仿宋_GB2312" w:eastAsia="仿宋_GB2312" w:hAnsi="Songti SC" w:cs="Times New Roman"/>
          <w:sz w:val="32"/>
          <w:szCs w:val="32"/>
        </w:rPr>
      </w:pPr>
      <w:r>
        <w:rPr>
          <w:rFonts w:ascii="仿宋_GB2312" w:eastAsia="仿宋_GB2312" w:hAnsi="Songti SC" w:cs="Times New Roman"/>
          <w:sz w:val="32"/>
          <w:szCs w:val="32"/>
        </w:rPr>
        <w:t>5.</w:t>
      </w:r>
      <w:r>
        <w:rPr>
          <w:rFonts w:ascii="仿宋_GB2312" w:eastAsia="仿宋_GB2312" w:hAnsi="Songti SC" w:cs="Times New Roman" w:hint="eastAsia"/>
          <w:sz w:val="32"/>
          <w:szCs w:val="32"/>
        </w:rPr>
        <w:t>基于RBRVS的部门绩效管理</w:t>
      </w:r>
    </w:p>
    <w:p w14:paraId="3F432A84" w14:textId="77777777" w:rsidR="000F08C0" w:rsidRDefault="00507FB6">
      <w:pPr>
        <w:ind w:firstLineChars="300" w:firstLine="960"/>
        <w:jc w:val="left"/>
        <w:rPr>
          <w:rFonts w:ascii="仿宋_GB2312" w:eastAsia="仿宋_GB2312" w:hAnsi="Songti SC" w:cs="Times New Roman"/>
          <w:sz w:val="32"/>
          <w:szCs w:val="32"/>
        </w:rPr>
      </w:pPr>
      <w:r>
        <w:rPr>
          <w:rFonts w:ascii="仿宋_GB2312" w:eastAsia="仿宋_GB2312" w:hAnsi="Songti SC" w:cs="Times New Roman"/>
          <w:sz w:val="32"/>
          <w:szCs w:val="32"/>
        </w:rPr>
        <w:t>6.</w:t>
      </w:r>
      <w:r>
        <w:rPr>
          <w:rFonts w:ascii="仿宋_GB2312" w:eastAsia="仿宋_GB2312" w:hAnsi="Songti SC" w:cs="Times New Roman" w:hint="eastAsia"/>
          <w:sz w:val="32"/>
          <w:szCs w:val="32"/>
        </w:rPr>
        <w:t>基于DRGs付费下的绩效管理</w:t>
      </w:r>
    </w:p>
    <w:p w14:paraId="0EC2E4B2" w14:textId="77777777" w:rsidR="000F08C0" w:rsidRDefault="00507FB6">
      <w:pPr>
        <w:ind w:firstLineChars="100" w:firstLine="321"/>
        <w:rPr>
          <w:rFonts w:ascii="仿宋_GB2312" w:eastAsia="仿宋_GB2312" w:hAnsi="华文仿宋" w:cs="华文仿宋"/>
          <w:b/>
          <w:bCs/>
          <w:sz w:val="32"/>
        </w:rPr>
      </w:pPr>
      <w:r>
        <w:rPr>
          <w:rFonts w:ascii="仿宋_GB2312" w:eastAsia="仿宋_GB2312" w:hAnsi="华文仿宋" w:cs="华文仿宋" w:hint="eastAsia"/>
          <w:b/>
          <w:bCs/>
          <w:sz w:val="32"/>
        </w:rPr>
        <w:t>专题三：医院预算管理与实践</w:t>
      </w:r>
    </w:p>
    <w:p w14:paraId="65CC32DD" w14:textId="77777777" w:rsidR="000F08C0" w:rsidRDefault="00507FB6">
      <w:pPr>
        <w:spacing w:line="360" w:lineRule="auto"/>
        <w:ind w:firstLineChars="300" w:firstLine="96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sz w:val="32"/>
          <w:szCs w:val="32"/>
        </w:rPr>
        <w:t>.</w:t>
      </w:r>
      <w:r>
        <w:rPr>
          <w:rFonts w:ascii="仿宋_GB2312" w:eastAsia="仿宋_GB2312" w:hAnsi="华文仿宋" w:cs="华文仿宋" w:hint="eastAsia"/>
          <w:sz w:val="32"/>
          <w:szCs w:val="32"/>
        </w:rPr>
        <w:t>医院预算管理的功能</w:t>
      </w:r>
    </w:p>
    <w:p w14:paraId="65C83CF2" w14:textId="77777777" w:rsidR="000F08C0" w:rsidRDefault="00507FB6">
      <w:pPr>
        <w:spacing w:line="360" w:lineRule="auto"/>
        <w:ind w:firstLineChars="300" w:firstLine="960"/>
        <w:rPr>
          <w:rFonts w:ascii="仿宋_GB2312" w:eastAsia="仿宋_GB2312" w:hAnsi="华文仿宋" w:cs="华文仿宋"/>
          <w:sz w:val="32"/>
          <w:szCs w:val="32"/>
        </w:rPr>
      </w:pPr>
      <w:r>
        <w:rPr>
          <w:rFonts w:ascii="仿宋_GB2312" w:eastAsia="仿宋_GB2312" w:hAnsi="华文仿宋" w:cs="华文仿宋"/>
          <w:sz w:val="32"/>
          <w:szCs w:val="32"/>
        </w:rPr>
        <w:lastRenderedPageBreak/>
        <w:t>2.</w:t>
      </w:r>
      <w:r>
        <w:rPr>
          <w:rFonts w:ascii="仿宋_GB2312" w:eastAsia="仿宋_GB2312" w:hAnsi="华文仿宋" w:cs="华文仿宋" w:hint="eastAsia"/>
          <w:sz w:val="32"/>
          <w:szCs w:val="32"/>
        </w:rPr>
        <w:t>医院预算的准备、编制、执行、调整、考核全流程管理</w:t>
      </w:r>
    </w:p>
    <w:p w14:paraId="4DD708FF" w14:textId="77777777" w:rsidR="000F08C0" w:rsidRDefault="00507FB6">
      <w:pPr>
        <w:ind w:firstLineChars="300" w:firstLine="960"/>
        <w:jc w:val="left"/>
        <w:rPr>
          <w:rFonts w:ascii="仿宋_GB2312" w:eastAsia="仿宋_GB2312" w:hAnsi="Songti SC" w:cs="Times New Roman"/>
          <w:sz w:val="32"/>
          <w:szCs w:val="32"/>
        </w:rPr>
      </w:pPr>
      <w:r>
        <w:rPr>
          <w:rFonts w:ascii="仿宋_GB2312" w:eastAsia="仿宋_GB2312" w:hAnsi="Songti SC" w:cs="Times New Roman" w:hint="eastAsia"/>
          <w:sz w:val="32"/>
          <w:szCs w:val="32"/>
        </w:rPr>
        <w:t>3</w:t>
      </w:r>
      <w:r>
        <w:rPr>
          <w:rFonts w:ascii="仿宋_GB2312" w:eastAsia="仿宋_GB2312" w:hAnsi="Songti SC" w:cs="Times New Roman"/>
          <w:sz w:val="32"/>
          <w:szCs w:val="32"/>
        </w:rPr>
        <w:t>.</w:t>
      </w:r>
      <w:r>
        <w:rPr>
          <w:rFonts w:ascii="仿宋_GB2312" w:eastAsia="仿宋_GB2312" w:hAnsi="Songti SC" w:cs="Times New Roman" w:hint="eastAsia"/>
          <w:sz w:val="32"/>
          <w:szCs w:val="32"/>
        </w:rPr>
        <w:t>医院预算管理探索</w:t>
      </w:r>
    </w:p>
    <w:p w14:paraId="4D810CDB" w14:textId="77777777" w:rsidR="000F08C0" w:rsidRDefault="00507FB6">
      <w:pPr>
        <w:ind w:firstLineChars="100" w:firstLine="321"/>
        <w:rPr>
          <w:rFonts w:ascii="仿宋_GB2312" w:eastAsia="仿宋_GB2312" w:hAnsi="华文仿宋" w:cs="华文仿宋"/>
          <w:b/>
          <w:bCs/>
          <w:sz w:val="32"/>
        </w:rPr>
      </w:pPr>
      <w:r>
        <w:rPr>
          <w:rFonts w:ascii="仿宋_GB2312" w:eastAsia="仿宋_GB2312" w:hAnsi="华文仿宋" w:cs="华文仿宋" w:hint="eastAsia"/>
          <w:b/>
          <w:bCs/>
          <w:sz w:val="32"/>
        </w:rPr>
        <w:t>专题四：医院政府采购内部控制体系构建与风险防范</w:t>
      </w:r>
    </w:p>
    <w:p w14:paraId="6AD70ED0"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1</w:t>
      </w:r>
      <w:r>
        <w:rPr>
          <w:rFonts w:ascii="仿宋_GB2312" w:eastAsia="仿宋_GB2312" w:hAnsi="Songti SC" w:cs="Times New Roman"/>
          <w:sz w:val="32"/>
          <w:szCs w:val="32"/>
        </w:rPr>
        <w:t>.</w:t>
      </w:r>
      <w:r>
        <w:rPr>
          <w:rFonts w:ascii="仿宋_GB2312" w:eastAsia="仿宋_GB2312" w:hAnsi="Songti SC" w:cs="Times New Roman" w:hint="eastAsia"/>
          <w:sz w:val="32"/>
          <w:szCs w:val="32"/>
        </w:rPr>
        <w:t>科学设置政府采购组织机构</w:t>
      </w:r>
    </w:p>
    <w:p w14:paraId="576038EC"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2</w:t>
      </w:r>
      <w:r>
        <w:rPr>
          <w:rFonts w:ascii="仿宋_GB2312" w:eastAsia="仿宋_GB2312" w:hAnsi="Songti SC" w:cs="Times New Roman"/>
          <w:sz w:val="32"/>
          <w:szCs w:val="32"/>
        </w:rPr>
        <w:t>.</w:t>
      </w:r>
      <w:r>
        <w:rPr>
          <w:rFonts w:ascii="仿宋_GB2312" w:eastAsia="仿宋_GB2312" w:hAnsi="Songti SC" w:cs="Times New Roman" w:hint="eastAsia"/>
          <w:sz w:val="32"/>
          <w:szCs w:val="32"/>
        </w:rPr>
        <w:t>完善健全制度、规范流程</w:t>
      </w:r>
    </w:p>
    <w:p w14:paraId="21749D36"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3</w:t>
      </w:r>
      <w:r>
        <w:rPr>
          <w:rFonts w:ascii="仿宋_GB2312" w:eastAsia="仿宋_GB2312" w:hAnsi="Songti SC" w:cs="Times New Roman"/>
          <w:sz w:val="32"/>
          <w:szCs w:val="32"/>
        </w:rPr>
        <w:t>.</w:t>
      </w:r>
      <w:r>
        <w:rPr>
          <w:rFonts w:ascii="仿宋_GB2312" w:eastAsia="仿宋_GB2312" w:hAnsi="Songti SC" w:cs="Times New Roman" w:hint="eastAsia"/>
          <w:sz w:val="32"/>
          <w:szCs w:val="32"/>
        </w:rPr>
        <w:t>人员综合能力培训</w:t>
      </w:r>
    </w:p>
    <w:p w14:paraId="11BFF48A"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4</w:t>
      </w:r>
      <w:r>
        <w:rPr>
          <w:rFonts w:ascii="仿宋_GB2312" w:eastAsia="仿宋_GB2312" w:hAnsi="Songti SC" w:cs="Times New Roman"/>
          <w:sz w:val="32"/>
          <w:szCs w:val="32"/>
        </w:rPr>
        <w:t>.</w:t>
      </w:r>
      <w:r>
        <w:rPr>
          <w:rFonts w:ascii="仿宋_GB2312" w:eastAsia="仿宋_GB2312" w:hAnsi="Songti SC" w:cs="Times New Roman" w:hint="eastAsia"/>
          <w:sz w:val="32"/>
          <w:szCs w:val="32"/>
        </w:rPr>
        <w:t>信息化平台支撑内控体系建设</w:t>
      </w:r>
    </w:p>
    <w:p w14:paraId="0C151665"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5</w:t>
      </w:r>
      <w:r>
        <w:rPr>
          <w:rFonts w:ascii="仿宋_GB2312" w:eastAsia="仿宋_GB2312" w:hAnsi="Songti SC" w:cs="Times New Roman"/>
          <w:sz w:val="32"/>
          <w:szCs w:val="32"/>
        </w:rPr>
        <w:t>.</w:t>
      </w:r>
      <w:r>
        <w:rPr>
          <w:rFonts w:ascii="仿宋_GB2312" w:eastAsia="仿宋_GB2312" w:hAnsi="Songti SC" w:cs="Times New Roman" w:hint="eastAsia"/>
          <w:sz w:val="32"/>
          <w:szCs w:val="32"/>
        </w:rPr>
        <w:t>关键风险点分析与风险防范</w:t>
      </w:r>
    </w:p>
    <w:p w14:paraId="2008E661" w14:textId="77777777" w:rsidR="000F08C0" w:rsidRDefault="00507FB6">
      <w:pPr>
        <w:ind w:firstLineChars="100" w:firstLine="321"/>
        <w:rPr>
          <w:rFonts w:ascii="仿宋_GB2312" w:eastAsia="仿宋_GB2312" w:hAnsi="华文仿宋" w:cs="华文仿宋"/>
          <w:b/>
          <w:bCs/>
          <w:sz w:val="32"/>
        </w:rPr>
      </w:pPr>
      <w:r>
        <w:rPr>
          <w:rFonts w:ascii="仿宋_GB2312" w:eastAsia="仿宋_GB2312" w:hAnsi="华文仿宋" w:cs="华文仿宋" w:hint="eastAsia"/>
          <w:b/>
          <w:bCs/>
          <w:sz w:val="32"/>
        </w:rPr>
        <w:t>专题五：DRGs支付背景下</w:t>
      </w:r>
      <w:proofErr w:type="gramStart"/>
      <w:r>
        <w:rPr>
          <w:rFonts w:ascii="仿宋_GB2312" w:eastAsia="仿宋_GB2312" w:hAnsi="华文仿宋" w:cs="华文仿宋" w:hint="eastAsia"/>
          <w:b/>
          <w:bCs/>
          <w:sz w:val="32"/>
        </w:rPr>
        <w:t>医</w:t>
      </w:r>
      <w:proofErr w:type="gramEnd"/>
      <w:r>
        <w:rPr>
          <w:rFonts w:ascii="仿宋_GB2312" w:eastAsia="仿宋_GB2312" w:hAnsi="华文仿宋" w:cs="华文仿宋" w:hint="eastAsia"/>
          <w:b/>
          <w:bCs/>
          <w:sz w:val="32"/>
        </w:rPr>
        <w:t>保管理体系构建与探索</w:t>
      </w:r>
    </w:p>
    <w:p w14:paraId="107AC7DF"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sz w:val="32"/>
          <w:szCs w:val="32"/>
        </w:rPr>
        <w:t>1.</w:t>
      </w:r>
      <w:r>
        <w:rPr>
          <w:rFonts w:ascii="仿宋_GB2312" w:eastAsia="仿宋_GB2312" w:hAnsi="Songti SC" w:cs="Times New Roman" w:hint="eastAsia"/>
          <w:sz w:val="32"/>
          <w:szCs w:val="32"/>
        </w:rPr>
        <w:t>浙江DRGs支付情况</w:t>
      </w:r>
    </w:p>
    <w:p w14:paraId="51526511"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2</w:t>
      </w:r>
      <w:r>
        <w:rPr>
          <w:rFonts w:ascii="仿宋_GB2312" w:eastAsia="仿宋_GB2312" w:hAnsi="Songti SC" w:cs="Times New Roman"/>
          <w:sz w:val="32"/>
          <w:szCs w:val="32"/>
        </w:rPr>
        <w:t>.</w:t>
      </w:r>
      <w:r>
        <w:rPr>
          <w:rFonts w:ascii="仿宋_GB2312" w:eastAsia="仿宋_GB2312" w:hAnsi="Songti SC" w:cs="Times New Roman" w:hint="eastAsia"/>
          <w:sz w:val="32"/>
          <w:szCs w:val="32"/>
        </w:rPr>
        <w:t>医院DRG管理</w:t>
      </w:r>
    </w:p>
    <w:p w14:paraId="60FC19B6"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3</w:t>
      </w:r>
      <w:r>
        <w:rPr>
          <w:rFonts w:ascii="仿宋_GB2312" w:eastAsia="仿宋_GB2312" w:hAnsi="Songti SC" w:cs="Times New Roman"/>
          <w:sz w:val="32"/>
          <w:szCs w:val="32"/>
        </w:rPr>
        <w:t>.</w:t>
      </w:r>
      <w:r>
        <w:rPr>
          <w:rFonts w:ascii="仿宋_GB2312" w:eastAsia="仿宋_GB2312" w:hAnsi="Songti SC" w:cs="Times New Roman" w:hint="eastAsia"/>
          <w:sz w:val="32"/>
          <w:szCs w:val="32"/>
        </w:rPr>
        <w:t>医院实践案例分享</w:t>
      </w:r>
    </w:p>
    <w:p w14:paraId="42734178" w14:textId="77777777" w:rsidR="000F08C0" w:rsidRDefault="00507FB6">
      <w:pPr>
        <w:ind w:firstLineChars="100" w:firstLine="321"/>
        <w:rPr>
          <w:rFonts w:ascii="仿宋_GB2312" w:eastAsia="仿宋_GB2312" w:hAnsi="华文仿宋" w:cs="华文仿宋"/>
          <w:b/>
          <w:bCs/>
          <w:sz w:val="32"/>
        </w:rPr>
      </w:pPr>
      <w:r>
        <w:rPr>
          <w:rFonts w:ascii="仿宋_GB2312" w:eastAsia="仿宋_GB2312" w:hAnsi="华文仿宋" w:cs="华文仿宋" w:hint="eastAsia"/>
          <w:b/>
          <w:bCs/>
          <w:sz w:val="32"/>
        </w:rPr>
        <w:t>专题六：医疗设备智慧化管理的探索与实践</w:t>
      </w:r>
    </w:p>
    <w:p w14:paraId="5AA37714"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1</w:t>
      </w:r>
      <w:r>
        <w:rPr>
          <w:rFonts w:ascii="仿宋_GB2312" w:eastAsia="仿宋_GB2312" w:hAnsi="Songti SC" w:cs="Times New Roman"/>
          <w:sz w:val="32"/>
          <w:szCs w:val="32"/>
        </w:rPr>
        <w:t>.</w:t>
      </w:r>
      <w:r>
        <w:rPr>
          <w:rFonts w:ascii="仿宋_GB2312" w:eastAsia="仿宋_GB2312" w:hAnsi="Songti SC" w:cs="Times New Roman" w:hint="eastAsia"/>
          <w:sz w:val="32"/>
          <w:szCs w:val="32"/>
        </w:rPr>
        <w:t>医疗设备智慧化管理</w:t>
      </w:r>
    </w:p>
    <w:p w14:paraId="4C1C15FA"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2</w:t>
      </w:r>
      <w:r>
        <w:rPr>
          <w:rFonts w:ascii="仿宋_GB2312" w:eastAsia="仿宋_GB2312" w:hAnsi="Songti SC" w:cs="Times New Roman"/>
          <w:sz w:val="32"/>
          <w:szCs w:val="32"/>
        </w:rPr>
        <w:t>.</w:t>
      </w:r>
      <w:r>
        <w:rPr>
          <w:rFonts w:ascii="仿宋_GB2312" w:eastAsia="仿宋_GB2312" w:hAnsi="Songti SC" w:cs="Times New Roman" w:hint="eastAsia"/>
          <w:sz w:val="32"/>
          <w:szCs w:val="32"/>
        </w:rPr>
        <w:t>智慧化管理平台建设</w:t>
      </w:r>
    </w:p>
    <w:p w14:paraId="6C83FE3F"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3</w:t>
      </w:r>
      <w:r>
        <w:rPr>
          <w:rFonts w:ascii="仿宋_GB2312" w:eastAsia="仿宋_GB2312" w:hAnsi="Songti SC" w:cs="Times New Roman"/>
          <w:sz w:val="32"/>
          <w:szCs w:val="32"/>
        </w:rPr>
        <w:t>.</w:t>
      </w:r>
      <w:r>
        <w:rPr>
          <w:rFonts w:ascii="仿宋_GB2312" w:eastAsia="仿宋_GB2312" w:hAnsi="Songti SC" w:cs="Times New Roman" w:hint="eastAsia"/>
          <w:sz w:val="32"/>
          <w:szCs w:val="32"/>
        </w:rPr>
        <w:t>智慧化管理的探索与实践</w:t>
      </w:r>
    </w:p>
    <w:p w14:paraId="1EBD9C58" w14:textId="77777777" w:rsidR="000F08C0" w:rsidRPr="00F92FE7" w:rsidRDefault="00507FB6">
      <w:pPr>
        <w:ind w:firstLineChars="100" w:firstLine="321"/>
        <w:rPr>
          <w:rFonts w:ascii="仿宋_GB2312" w:eastAsia="仿宋_GB2312" w:hAnsi="华文仿宋" w:cs="华文仿宋"/>
          <w:b/>
          <w:bCs/>
          <w:sz w:val="32"/>
        </w:rPr>
      </w:pPr>
      <w:r w:rsidRPr="00F92FE7">
        <w:rPr>
          <w:rFonts w:ascii="仿宋_GB2312" w:eastAsia="仿宋_GB2312" w:hAnsi="华文仿宋" w:cs="华文仿宋" w:hint="eastAsia"/>
          <w:b/>
          <w:bCs/>
          <w:sz w:val="32"/>
        </w:rPr>
        <w:t>专题七：智慧医疗创新</w:t>
      </w:r>
      <w:r w:rsidRPr="00F92FE7">
        <w:rPr>
          <w:rFonts w:ascii="仿宋_GB2312" w:eastAsia="仿宋_GB2312" w:hAnsi="华文仿宋" w:cs="华文仿宋"/>
          <w:b/>
          <w:bCs/>
          <w:sz w:val="32"/>
        </w:rPr>
        <w:t>的</w:t>
      </w:r>
      <w:proofErr w:type="gramStart"/>
      <w:r w:rsidRPr="00F92FE7">
        <w:rPr>
          <w:rFonts w:ascii="仿宋_GB2312" w:eastAsia="仿宋_GB2312" w:hAnsi="华文仿宋" w:cs="华文仿宋"/>
          <w:b/>
          <w:bCs/>
          <w:sz w:val="32"/>
        </w:rPr>
        <w:t>邵医</w:t>
      </w:r>
      <w:proofErr w:type="gramEnd"/>
      <w:r w:rsidRPr="00F92FE7">
        <w:rPr>
          <w:rFonts w:ascii="仿宋_GB2312" w:eastAsia="仿宋_GB2312" w:hAnsi="华文仿宋" w:cs="华文仿宋"/>
          <w:b/>
          <w:bCs/>
          <w:sz w:val="32"/>
        </w:rPr>
        <w:t>实践</w:t>
      </w:r>
    </w:p>
    <w:p w14:paraId="6B238D58" w14:textId="77777777" w:rsidR="000F08C0" w:rsidRPr="00F92FE7" w:rsidRDefault="00507FB6">
      <w:pPr>
        <w:ind w:firstLineChars="300" w:firstLine="960"/>
        <w:rPr>
          <w:rFonts w:ascii="仿宋_GB2312" w:eastAsia="仿宋_GB2312" w:hAnsi="Songti SC" w:cs="Times New Roman"/>
          <w:sz w:val="32"/>
          <w:szCs w:val="32"/>
        </w:rPr>
      </w:pPr>
      <w:r w:rsidRPr="00F92FE7">
        <w:rPr>
          <w:rFonts w:ascii="仿宋_GB2312" w:eastAsia="仿宋_GB2312" w:hAnsi="Songti SC" w:cs="Times New Roman" w:hint="eastAsia"/>
          <w:sz w:val="32"/>
          <w:szCs w:val="32"/>
        </w:rPr>
        <w:t>1.诊前，AI导诊系统为患者精准匹配专科资源；AI预问诊功能提前收集患者信息，优化就诊流程。</w:t>
      </w:r>
    </w:p>
    <w:p w14:paraId="4DF25DB5" w14:textId="77777777" w:rsidR="000F08C0" w:rsidRPr="00F92FE7" w:rsidRDefault="00507FB6">
      <w:pPr>
        <w:ind w:firstLineChars="300" w:firstLine="960"/>
        <w:rPr>
          <w:rFonts w:ascii="仿宋_GB2312" w:eastAsia="仿宋_GB2312" w:hAnsi="Songti SC" w:cs="Times New Roman"/>
          <w:sz w:val="32"/>
          <w:szCs w:val="32"/>
        </w:rPr>
      </w:pPr>
      <w:r w:rsidRPr="00F92FE7">
        <w:rPr>
          <w:rFonts w:ascii="仿宋_GB2312" w:eastAsia="仿宋_GB2312" w:hAnsi="Songti SC" w:cs="Times New Roman" w:hint="eastAsia"/>
          <w:sz w:val="32"/>
          <w:szCs w:val="32"/>
        </w:rPr>
        <w:t>2.诊中，AI专家助力医生跨科室整合患者诊疗信息，提供360患者视图；AI病史采集，大幅提升门诊效率与质量；</w:t>
      </w:r>
      <w:r w:rsidRPr="00F92FE7">
        <w:rPr>
          <w:rFonts w:ascii="仿宋_GB2312" w:eastAsia="仿宋_GB2312" w:hAnsi="Songti SC" w:cs="Times New Roman" w:hint="eastAsia"/>
          <w:sz w:val="32"/>
          <w:szCs w:val="32"/>
        </w:rPr>
        <w:lastRenderedPageBreak/>
        <w:t>AI影像诊断，3分钟出具报告。</w:t>
      </w:r>
    </w:p>
    <w:p w14:paraId="6601C297" w14:textId="77777777" w:rsidR="000F08C0" w:rsidRPr="00F92FE7" w:rsidRDefault="00507FB6">
      <w:pPr>
        <w:ind w:firstLineChars="300" w:firstLine="960"/>
        <w:rPr>
          <w:rFonts w:ascii="仿宋_GB2312" w:eastAsia="仿宋_GB2312" w:hAnsi="Songti SC" w:cs="Times New Roman"/>
          <w:sz w:val="32"/>
          <w:szCs w:val="32"/>
        </w:rPr>
      </w:pPr>
      <w:r w:rsidRPr="00F92FE7">
        <w:rPr>
          <w:rFonts w:ascii="仿宋_GB2312" w:eastAsia="仿宋_GB2312" w:hAnsi="Songti SC" w:cs="Times New Roman" w:hint="eastAsia"/>
          <w:sz w:val="32"/>
          <w:szCs w:val="32"/>
        </w:rPr>
        <w:t>3.诊后，AI健康管理系统自动监测异常指标，助力疾病早筛早防；AI病历质控体系让医疗监管更科学。</w:t>
      </w:r>
    </w:p>
    <w:p w14:paraId="6C9312E3" w14:textId="77777777" w:rsidR="000F08C0" w:rsidRDefault="00507FB6">
      <w:pPr>
        <w:ind w:firstLineChars="300" w:firstLine="960"/>
        <w:rPr>
          <w:rFonts w:ascii="仿宋_GB2312" w:eastAsia="仿宋_GB2312" w:hAnsi="Songti SC" w:cs="Times New Roman"/>
          <w:sz w:val="32"/>
          <w:szCs w:val="32"/>
        </w:rPr>
      </w:pPr>
      <w:r w:rsidRPr="00F92FE7">
        <w:rPr>
          <w:rFonts w:ascii="仿宋_GB2312" w:eastAsia="仿宋_GB2312" w:hAnsi="Songti SC" w:cs="Times New Roman" w:hint="eastAsia"/>
          <w:sz w:val="32"/>
          <w:szCs w:val="32"/>
        </w:rPr>
        <w:t>4.全程，</w:t>
      </w:r>
      <w:proofErr w:type="gramStart"/>
      <w:r w:rsidRPr="00F92FE7">
        <w:rPr>
          <w:rFonts w:ascii="仿宋_GB2312" w:eastAsia="仿宋_GB2312" w:hAnsi="Songti SC" w:cs="Times New Roman" w:hint="eastAsia"/>
          <w:sz w:val="32"/>
          <w:szCs w:val="32"/>
        </w:rPr>
        <w:t>邵医</w:t>
      </w:r>
      <w:proofErr w:type="gramEnd"/>
      <w:r w:rsidRPr="00F92FE7">
        <w:rPr>
          <w:rFonts w:ascii="仿宋_GB2312" w:eastAsia="仿宋_GB2312" w:hAnsi="Songti SC" w:cs="Times New Roman" w:hint="eastAsia"/>
          <w:sz w:val="32"/>
          <w:szCs w:val="32"/>
        </w:rPr>
        <w:t>通平台提供7×24小时不间断在线咨询服务，真正实现医疗服务触手可及。</w:t>
      </w:r>
    </w:p>
    <w:p w14:paraId="61488E37" w14:textId="77777777" w:rsidR="000F08C0" w:rsidRPr="00F92FE7" w:rsidRDefault="00507FB6" w:rsidP="00F92FE7">
      <w:pPr>
        <w:ind w:firstLineChars="100" w:firstLine="321"/>
        <w:rPr>
          <w:rFonts w:ascii="仿宋_GB2312" w:eastAsia="仿宋_GB2312" w:hAnsi="华文仿宋" w:cs="华文仿宋"/>
          <w:b/>
          <w:bCs/>
          <w:sz w:val="32"/>
        </w:rPr>
      </w:pPr>
      <w:r w:rsidRPr="00F92FE7">
        <w:rPr>
          <w:rFonts w:ascii="仿宋_GB2312" w:eastAsia="仿宋_GB2312" w:hAnsi="华文仿宋" w:cs="华文仿宋" w:hint="eastAsia"/>
          <w:b/>
          <w:bCs/>
          <w:sz w:val="32"/>
        </w:rPr>
        <w:t>专题八：医院人力资源管理创新与AI赋能</w:t>
      </w:r>
    </w:p>
    <w:p w14:paraId="3784C8A5" w14:textId="77777777" w:rsidR="000F08C0" w:rsidRPr="00F92FE7" w:rsidRDefault="00507FB6">
      <w:pPr>
        <w:ind w:firstLineChars="300" w:firstLine="960"/>
        <w:rPr>
          <w:rFonts w:ascii="仿宋_GB2312" w:eastAsia="仿宋_GB2312" w:hAnsi="Songti SC" w:cs="Times New Roman"/>
          <w:sz w:val="32"/>
          <w:szCs w:val="32"/>
        </w:rPr>
      </w:pPr>
      <w:r w:rsidRPr="00F92FE7">
        <w:rPr>
          <w:rFonts w:ascii="仿宋_GB2312" w:eastAsia="仿宋_GB2312" w:hAnsi="Songti SC" w:cs="Times New Roman" w:hint="eastAsia"/>
          <w:sz w:val="32"/>
          <w:szCs w:val="32"/>
        </w:rPr>
        <w:t>1</w:t>
      </w:r>
      <w:r w:rsidRPr="00F92FE7">
        <w:rPr>
          <w:rFonts w:ascii="仿宋_GB2312" w:eastAsia="仿宋_GB2312" w:hAnsi="Songti SC" w:cs="Times New Roman"/>
          <w:sz w:val="32"/>
          <w:szCs w:val="32"/>
        </w:rPr>
        <w:t>.</w:t>
      </w:r>
      <w:r w:rsidRPr="00F92FE7">
        <w:rPr>
          <w:rFonts w:ascii="仿宋_GB2312" w:eastAsia="仿宋_GB2312" w:hAnsi="Songti SC" w:cs="Times New Roman" w:hint="eastAsia"/>
          <w:sz w:val="32"/>
          <w:szCs w:val="32"/>
        </w:rPr>
        <w:t>医院人力资源管理特色</w:t>
      </w:r>
    </w:p>
    <w:p w14:paraId="7C1234A9" w14:textId="77777777" w:rsidR="000F08C0" w:rsidRPr="00F92FE7" w:rsidRDefault="00507FB6">
      <w:pPr>
        <w:ind w:firstLineChars="300" w:firstLine="960"/>
        <w:rPr>
          <w:rFonts w:ascii="仿宋_GB2312" w:eastAsia="仿宋_GB2312" w:hAnsi="Songti SC" w:cs="Times New Roman"/>
          <w:sz w:val="32"/>
          <w:szCs w:val="32"/>
        </w:rPr>
      </w:pPr>
      <w:r w:rsidRPr="00F92FE7">
        <w:rPr>
          <w:rFonts w:ascii="仿宋_GB2312" w:eastAsia="仿宋_GB2312" w:hAnsi="Songti SC" w:cs="Times New Roman" w:hint="eastAsia"/>
          <w:sz w:val="32"/>
          <w:szCs w:val="32"/>
        </w:rPr>
        <w:t>2</w:t>
      </w:r>
      <w:r w:rsidRPr="00F92FE7">
        <w:rPr>
          <w:rFonts w:ascii="仿宋_GB2312" w:eastAsia="仿宋_GB2312" w:hAnsi="Songti SC" w:cs="Times New Roman"/>
          <w:sz w:val="32"/>
          <w:szCs w:val="32"/>
        </w:rPr>
        <w:t>.</w:t>
      </w:r>
      <w:r w:rsidRPr="00F92FE7">
        <w:rPr>
          <w:rFonts w:ascii="仿宋_GB2312" w:eastAsia="仿宋_GB2312" w:hAnsi="Songti SC" w:cs="Times New Roman" w:hint="eastAsia"/>
          <w:sz w:val="32"/>
          <w:szCs w:val="32"/>
        </w:rPr>
        <w:t>医院</w:t>
      </w:r>
      <w:proofErr w:type="gramStart"/>
      <w:r w:rsidRPr="00F92FE7">
        <w:rPr>
          <w:rFonts w:ascii="仿宋_GB2312" w:eastAsia="仿宋_GB2312" w:hAnsi="Songti SC" w:cs="Times New Roman" w:hint="eastAsia"/>
          <w:sz w:val="32"/>
          <w:szCs w:val="32"/>
        </w:rPr>
        <w:t>人才引育与</w:t>
      </w:r>
      <w:proofErr w:type="gramEnd"/>
      <w:r w:rsidRPr="00F92FE7">
        <w:rPr>
          <w:rFonts w:ascii="仿宋_GB2312" w:eastAsia="仿宋_GB2312" w:hAnsi="Songti SC" w:cs="Times New Roman" w:hint="eastAsia"/>
          <w:sz w:val="32"/>
          <w:szCs w:val="32"/>
        </w:rPr>
        <w:t>学科建设</w:t>
      </w:r>
    </w:p>
    <w:p w14:paraId="617B259D" w14:textId="77777777" w:rsidR="000F08C0" w:rsidRPr="00F92FE7" w:rsidRDefault="00507FB6">
      <w:pPr>
        <w:ind w:firstLineChars="300" w:firstLine="960"/>
        <w:rPr>
          <w:rFonts w:ascii="仿宋_GB2312" w:eastAsia="仿宋_GB2312" w:hAnsi="Songti SC" w:cs="Times New Roman"/>
          <w:sz w:val="32"/>
          <w:szCs w:val="32"/>
        </w:rPr>
      </w:pPr>
      <w:r w:rsidRPr="00F92FE7">
        <w:rPr>
          <w:rFonts w:ascii="仿宋_GB2312" w:eastAsia="仿宋_GB2312" w:hAnsi="Songti SC" w:cs="Times New Roman" w:hint="eastAsia"/>
          <w:sz w:val="32"/>
          <w:szCs w:val="32"/>
        </w:rPr>
        <w:t>3</w:t>
      </w:r>
      <w:r w:rsidRPr="00F92FE7">
        <w:rPr>
          <w:rFonts w:ascii="仿宋_GB2312" w:eastAsia="仿宋_GB2312" w:hAnsi="Songti SC" w:cs="Times New Roman"/>
          <w:sz w:val="32"/>
          <w:szCs w:val="32"/>
        </w:rPr>
        <w:t>.</w:t>
      </w:r>
      <w:r w:rsidRPr="00F92FE7">
        <w:rPr>
          <w:rFonts w:ascii="仿宋_GB2312" w:eastAsia="仿宋_GB2312" w:hAnsi="Songti SC" w:cs="Times New Roman" w:hint="eastAsia"/>
          <w:sz w:val="32"/>
          <w:szCs w:val="32"/>
        </w:rPr>
        <w:t>医院定岗定编实践与思考</w:t>
      </w:r>
    </w:p>
    <w:p w14:paraId="4C5ED95E" w14:textId="77777777" w:rsidR="000F08C0" w:rsidRPr="00F92FE7" w:rsidRDefault="00507FB6">
      <w:pPr>
        <w:ind w:firstLineChars="300" w:firstLine="960"/>
        <w:rPr>
          <w:rFonts w:ascii="仿宋_GB2312" w:eastAsia="仿宋_GB2312" w:hAnsi="Songti SC" w:cs="Times New Roman"/>
          <w:sz w:val="32"/>
          <w:szCs w:val="32"/>
        </w:rPr>
      </w:pPr>
      <w:r w:rsidRPr="00F92FE7">
        <w:rPr>
          <w:rFonts w:ascii="仿宋_GB2312" w:eastAsia="仿宋_GB2312" w:hAnsi="Songti SC" w:cs="Times New Roman" w:hint="eastAsia"/>
          <w:sz w:val="32"/>
          <w:szCs w:val="32"/>
        </w:rPr>
        <w:t>4</w:t>
      </w:r>
      <w:r w:rsidRPr="00F92FE7">
        <w:rPr>
          <w:rFonts w:ascii="仿宋_GB2312" w:eastAsia="仿宋_GB2312" w:hAnsi="Songti SC" w:cs="Times New Roman"/>
          <w:sz w:val="32"/>
          <w:szCs w:val="32"/>
        </w:rPr>
        <w:t>.</w:t>
      </w:r>
      <w:r w:rsidRPr="00F92FE7">
        <w:rPr>
          <w:rFonts w:ascii="仿宋_GB2312" w:eastAsia="仿宋_GB2312" w:hAnsi="Songti SC" w:cs="Times New Roman" w:hint="eastAsia"/>
          <w:sz w:val="32"/>
          <w:szCs w:val="32"/>
        </w:rPr>
        <w:t>科主任领导下的主诊医师负责制</w:t>
      </w:r>
    </w:p>
    <w:p w14:paraId="56DB12D0" w14:textId="4D9213C9" w:rsidR="000F08C0" w:rsidRPr="00F92FE7" w:rsidRDefault="00507FB6" w:rsidP="00F92FE7">
      <w:pPr>
        <w:ind w:firstLineChars="300" w:firstLine="960"/>
        <w:rPr>
          <w:rFonts w:ascii="仿宋_GB2312" w:eastAsia="仿宋_GB2312" w:hAnsi="Songti SC" w:cs="Times New Roman"/>
          <w:sz w:val="32"/>
          <w:szCs w:val="32"/>
        </w:rPr>
      </w:pPr>
      <w:r w:rsidRPr="00F92FE7">
        <w:rPr>
          <w:rFonts w:ascii="仿宋_GB2312" w:eastAsia="仿宋_GB2312" w:hAnsi="Songti SC" w:cs="Times New Roman" w:hint="eastAsia"/>
          <w:sz w:val="32"/>
          <w:szCs w:val="32"/>
        </w:rPr>
        <w:t>5</w:t>
      </w:r>
      <w:r w:rsidRPr="00F92FE7">
        <w:rPr>
          <w:rFonts w:ascii="仿宋_GB2312" w:eastAsia="仿宋_GB2312" w:hAnsi="Songti SC" w:cs="Times New Roman"/>
          <w:sz w:val="32"/>
          <w:szCs w:val="32"/>
        </w:rPr>
        <w:t>.</w:t>
      </w:r>
      <w:r w:rsidRPr="00F92FE7">
        <w:rPr>
          <w:rFonts w:ascii="仿宋_GB2312" w:eastAsia="仿宋_GB2312" w:hAnsi="Songti SC" w:cs="Times New Roman" w:hint="eastAsia"/>
          <w:sz w:val="32"/>
          <w:szCs w:val="32"/>
        </w:rPr>
        <w:t>AI赋能引领医院人力资源</w:t>
      </w:r>
      <w:proofErr w:type="gramStart"/>
      <w:r w:rsidRPr="00F92FE7">
        <w:rPr>
          <w:rFonts w:ascii="仿宋_GB2312" w:eastAsia="仿宋_GB2312" w:hAnsi="Songti SC" w:cs="Times New Roman" w:hint="eastAsia"/>
          <w:sz w:val="32"/>
          <w:szCs w:val="32"/>
        </w:rPr>
        <w:t>管理数智化</w:t>
      </w:r>
      <w:proofErr w:type="gramEnd"/>
      <w:r w:rsidRPr="00F92FE7">
        <w:rPr>
          <w:rFonts w:ascii="仿宋_GB2312" w:eastAsia="仿宋_GB2312" w:hAnsi="Songti SC" w:cs="Times New Roman" w:hint="eastAsia"/>
          <w:sz w:val="32"/>
          <w:szCs w:val="32"/>
        </w:rPr>
        <w:t>转型与变革</w:t>
      </w:r>
    </w:p>
    <w:p w14:paraId="2D6DA954" w14:textId="77777777" w:rsidR="000F08C0" w:rsidRDefault="00507FB6">
      <w:pPr>
        <w:ind w:firstLineChars="100" w:firstLine="321"/>
        <w:rPr>
          <w:rFonts w:ascii="仿宋_GB2312" w:eastAsia="仿宋_GB2312" w:hAnsi="华文仿宋" w:cs="华文仿宋"/>
          <w:b/>
          <w:bCs/>
          <w:sz w:val="32"/>
        </w:rPr>
      </w:pPr>
      <w:r>
        <w:rPr>
          <w:rFonts w:ascii="仿宋_GB2312" w:eastAsia="仿宋_GB2312" w:hAnsi="华文仿宋" w:cs="华文仿宋" w:hint="eastAsia"/>
          <w:b/>
          <w:bCs/>
          <w:sz w:val="32"/>
        </w:rPr>
        <w:t>专题九：以患者为中心的床位资源集约化管理的创新实践</w:t>
      </w:r>
    </w:p>
    <w:p w14:paraId="6305C757"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1</w:t>
      </w:r>
      <w:r>
        <w:rPr>
          <w:rFonts w:ascii="仿宋_GB2312" w:eastAsia="仿宋_GB2312" w:hAnsi="Songti SC" w:cs="Times New Roman"/>
          <w:sz w:val="32"/>
          <w:szCs w:val="32"/>
        </w:rPr>
        <w:t>.床位管理模式的创新</w:t>
      </w:r>
    </w:p>
    <w:p w14:paraId="6FBD4DE9"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2</w:t>
      </w:r>
      <w:r>
        <w:rPr>
          <w:rFonts w:ascii="仿宋_GB2312" w:eastAsia="仿宋_GB2312" w:hAnsi="Songti SC" w:cs="Times New Roman"/>
          <w:sz w:val="32"/>
          <w:szCs w:val="32"/>
        </w:rPr>
        <w:t>.立体收住的风险管理</w:t>
      </w:r>
    </w:p>
    <w:p w14:paraId="4C62E6C5"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3</w:t>
      </w:r>
      <w:r>
        <w:rPr>
          <w:rFonts w:ascii="仿宋_GB2312" w:eastAsia="仿宋_GB2312" w:hAnsi="Songti SC" w:cs="Times New Roman"/>
          <w:sz w:val="32"/>
          <w:szCs w:val="32"/>
        </w:rPr>
        <w:t>.支撑能力及保障</w:t>
      </w:r>
    </w:p>
    <w:p w14:paraId="093BE89D" w14:textId="77777777" w:rsidR="000F08C0" w:rsidRDefault="00507FB6">
      <w:pPr>
        <w:ind w:firstLineChars="300" w:firstLine="960"/>
        <w:rPr>
          <w:rFonts w:ascii="仿宋_GB2312" w:eastAsia="仿宋_GB2312" w:hAnsi="Songti SC" w:cs="Times New Roman"/>
          <w:sz w:val="32"/>
          <w:szCs w:val="32"/>
        </w:rPr>
      </w:pPr>
      <w:r>
        <w:rPr>
          <w:rFonts w:ascii="仿宋_GB2312" w:eastAsia="仿宋_GB2312" w:hAnsi="Songti SC" w:cs="Times New Roman" w:hint="eastAsia"/>
          <w:sz w:val="32"/>
          <w:szCs w:val="32"/>
        </w:rPr>
        <w:t>4</w:t>
      </w:r>
      <w:r>
        <w:rPr>
          <w:rFonts w:ascii="仿宋_GB2312" w:eastAsia="仿宋_GB2312" w:hAnsi="Songti SC" w:cs="Times New Roman"/>
          <w:sz w:val="32"/>
          <w:szCs w:val="32"/>
        </w:rPr>
        <w:t>.问题分析与思考</w:t>
      </w:r>
    </w:p>
    <w:p w14:paraId="5A5788BB" w14:textId="77777777" w:rsidR="000F08C0" w:rsidRDefault="00507FB6">
      <w:pPr>
        <w:ind w:firstLineChars="100" w:firstLine="321"/>
        <w:rPr>
          <w:rFonts w:ascii="仿宋_GB2312" w:eastAsia="仿宋_GB2312" w:hAnsi="华文仿宋" w:cs="华文仿宋"/>
          <w:b/>
          <w:bCs/>
          <w:sz w:val="32"/>
        </w:rPr>
      </w:pPr>
      <w:r>
        <w:rPr>
          <w:rFonts w:ascii="仿宋_GB2312" w:eastAsia="仿宋_GB2312" w:hAnsi="华文仿宋" w:cs="华文仿宋" w:hint="eastAsia"/>
          <w:b/>
          <w:bCs/>
          <w:sz w:val="32"/>
        </w:rPr>
        <w:t>专题十：</w:t>
      </w:r>
      <w:proofErr w:type="gramStart"/>
      <w:r>
        <w:rPr>
          <w:rFonts w:ascii="仿宋_GB2312" w:eastAsia="仿宋_GB2312" w:hAnsi="华文仿宋" w:cs="华文仿宋"/>
          <w:b/>
          <w:bCs/>
          <w:sz w:val="32"/>
        </w:rPr>
        <w:t>跟岗培训</w:t>
      </w:r>
      <w:proofErr w:type="gramEnd"/>
      <w:r>
        <w:rPr>
          <w:rFonts w:ascii="仿宋_GB2312" w:eastAsia="仿宋_GB2312" w:hAnsi="华文仿宋" w:cs="华文仿宋" w:hint="eastAsia"/>
          <w:b/>
          <w:bCs/>
          <w:sz w:val="32"/>
        </w:rPr>
        <w:t>0.5天</w:t>
      </w:r>
    </w:p>
    <w:p w14:paraId="6B254286" w14:textId="5D568E1A" w:rsidR="000F08C0" w:rsidRPr="00F92FE7" w:rsidRDefault="00507FB6">
      <w:pPr>
        <w:spacing w:line="360" w:lineRule="auto"/>
        <w:ind w:firstLineChars="200" w:firstLine="640"/>
        <w:rPr>
          <w:rFonts w:ascii="仿宋_GB2312" w:eastAsia="仿宋_GB2312" w:hAnsi="Songti SC" w:cs="Times New Roman"/>
          <w:sz w:val="32"/>
          <w:szCs w:val="32"/>
        </w:rPr>
      </w:pPr>
      <w:proofErr w:type="gramStart"/>
      <w:r w:rsidRPr="00F92FE7">
        <w:rPr>
          <w:rFonts w:ascii="仿宋_GB2312" w:eastAsia="仿宋_GB2312" w:hAnsi="Songti SC" w:cs="Times New Roman" w:hint="eastAsia"/>
          <w:sz w:val="32"/>
          <w:szCs w:val="32"/>
        </w:rPr>
        <w:t>跟岗</w:t>
      </w:r>
      <w:r w:rsidRPr="00F92FE7">
        <w:rPr>
          <w:rFonts w:ascii="仿宋_GB2312" w:eastAsia="仿宋_GB2312" w:hAnsi="Songti SC" w:cs="Times New Roman"/>
          <w:sz w:val="32"/>
          <w:szCs w:val="32"/>
        </w:rPr>
        <w:t>时间</w:t>
      </w:r>
      <w:proofErr w:type="gramEnd"/>
      <w:r w:rsidRPr="00F92FE7">
        <w:rPr>
          <w:rFonts w:ascii="仿宋_GB2312" w:eastAsia="仿宋_GB2312" w:hAnsi="Songti SC" w:cs="Times New Roman" w:hint="eastAsia"/>
          <w:sz w:val="32"/>
          <w:szCs w:val="32"/>
        </w:rPr>
        <w:t>为</w:t>
      </w:r>
      <w:r w:rsidR="00F92FE7" w:rsidRPr="00F92FE7">
        <w:rPr>
          <w:rFonts w:ascii="仿宋_GB2312" w:eastAsia="仿宋_GB2312" w:hAnsi="Songti SC" w:cs="Times New Roman" w:hint="eastAsia"/>
          <w:sz w:val="32"/>
          <w:szCs w:val="32"/>
        </w:rPr>
        <w:t>7</w:t>
      </w:r>
      <w:r w:rsidRPr="00F92FE7">
        <w:rPr>
          <w:rFonts w:ascii="仿宋_GB2312" w:eastAsia="仿宋_GB2312" w:hAnsi="Songti SC" w:cs="Times New Roman" w:hint="eastAsia"/>
          <w:sz w:val="32"/>
          <w:szCs w:val="32"/>
        </w:rPr>
        <w:t>月</w:t>
      </w:r>
      <w:r w:rsidR="00151D2A">
        <w:rPr>
          <w:rFonts w:ascii="仿宋_GB2312" w:eastAsia="仿宋_GB2312" w:hAnsi="Songti SC" w:cs="Times New Roman"/>
          <w:sz w:val="32"/>
          <w:szCs w:val="32"/>
        </w:rPr>
        <w:t>25</w:t>
      </w:r>
      <w:r w:rsidRPr="00F92FE7">
        <w:rPr>
          <w:rFonts w:ascii="仿宋_GB2312" w:eastAsia="仿宋_GB2312" w:hAnsi="Songti SC" w:cs="Times New Roman" w:hint="eastAsia"/>
          <w:sz w:val="32"/>
          <w:szCs w:val="32"/>
        </w:rPr>
        <w:t>日下午</w:t>
      </w:r>
      <w:r w:rsidRPr="00F92FE7">
        <w:rPr>
          <w:rFonts w:ascii="仿宋_GB2312" w:eastAsia="仿宋_GB2312" w:hAnsi="Songti SC" w:cs="Times New Roman"/>
          <w:sz w:val="32"/>
          <w:szCs w:val="32"/>
        </w:rPr>
        <w:t>半天</w:t>
      </w:r>
      <w:r w:rsidRPr="00F92FE7">
        <w:rPr>
          <w:rFonts w:ascii="仿宋_GB2312" w:eastAsia="仿宋_GB2312" w:hAnsi="Songti SC" w:cs="Times New Roman" w:hint="eastAsia"/>
          <w:sz w:val="32"/>
          <w:szCs w:val="32"/>
        </w:rPr>
        <w:t>，</w:t>
      </w:r>
      <w:proofErr w:type="gramStart"/>
      <w:r w:rsidRPr="00F92FE7">
        <w:rPr>
          <w:rFonts w:ascii="仿宋_GB2312" w:eastAsia="仿宋_GB2312" w:hAnsi="Songti SC" w:cs="Times New Roman" w:hint="eastAsia"/>
          <w:sz w:val="32"/>
          <w:szCs w:val="32"/>
        </w:rPr>
        <w:t>提供跟岗</w:t>
      </w:r>
      <w:proofErr w:type="gramEnd"/>
      <w:r w:rsidRPr="00F92FE7">
        <w:rPr>
          <w:rFonts w:ascii="仿宋_GB2312" w:eastAsia="仿宋_GB2312" w:hAnsi="Songti SC" w:cs="Times New Roman"/>
          <w:sz w:val="32"/>
          <w:szCs w:val="32"/>
        </w:rPr>
        <w:t>的</w:t>
      </w:r>
      <w:r w:rsidR="002A0FFF">
        <w:rPr>
          <w:rFonts w:ascii="仿宋_GB2312" w:eastAsia="仿宋_GB2312" w:hAnsi="Songti SC" w:cs="Times New Roman" w:hint="eastAsia"/>
          <w:sz w:val="32"/>
          <w:szCs w:val="32"/>
        </w:rPr>
        <w:t>岗位</w:t>
      </w:r>
      <w:r w:rsidRPr="00F92FE7">
        <w:rPr>
          <w:rFonts w:ascii="仿宋_GB2312" w:eastAsia="仿宋_GB2312" w:hAnsi="Songti SC" w:cs="Times New Roman"/>
          <w:sz w:val="32"/>
          <w:szCs w:val="32"/>
        </w:rPr>
        <w:t>有</w:t>
      </w:r>
      <w:r w:rsidRPr="00F92FE7">
        <w:rPr>
          <w:rFonts w:ascii="仿宋_GB2312" w:eastAsia="仿宋_GB2312" w:hAnsi="Songti SC" w:cs="Times New Roman" w:hint="eastAsia"/>
          <w:sz w:val="32"/>
          <w:szCs w:val="32"/>
        </w:rPr>
        <w:t>4个：成本、预算、运营、绩效。</w:t>
      </w:r>
    </w:p>
    <w:p w14:paraId="2F6B8509" w14:textId="6331BE48" w:rsidR="00893C75" w:rsidRDefault="00507FB6" w:rsidP="00A972FB">
      <w:pPr>
        <w:spacing w:line="360" w:lineRule="auto"/>
        <w:ind w:firstLineChars="200" w:firstLine="640"/>
        <w:rPr>
          <w:rFonts w:ascii="仿宋_GB2312" w:eastAsia="仿宋_GB2312" w:hAnsi="华文仿宋" w:cs="华文仿宋"/>
          <w:sz w:val="32"/>
          <w:szCs w:val="32"/>
        </w:rPr>
      </w:pPr>
      <w:proofErr w:type="gramStart"/>
      <w:r>
        <w:rPr>
          <w:rFonts w:ascii="仿宋_GB2312" w:eastAsia="仿宋_GB2312" w:hAnsi="华文仿宋" w:cs="华文仿宋" w:hint="eastAsia"/>
          <w:sz w:val="32"/>
          <w:szCs w:val="32"/>
        </w:rPr>
        <w:t>跟岗</w:t>
      </w:r>
      <w:r>
        <w:rPr>
          <w:rFonts w:ascii="仿宋_GB2312" w:eastAsia="仿宋_GB2312" w:hAnsi="华文仿宋" w:cs="华文仿宋"/>
          <w:sz w:val="32"/>
          <w:szCs w:val="32"/>
        </w:rPr>
        <w:t>有</w:t>
      </w:r>
      <w:proofErr w:type="gramEnd"/>
      <w:r>
        <w:rPr>
          <w:rFonts w:ascii="仿宋_GB2312" w:eastAsia="仿宋_GB2312" w:hAnsi="华文仿宋" w:cs="华文仿宋"/>
          <w:sz w:val="32"/>
          <w:szCs w:val="32"/>
        </w:rPr>
        <w:t>名额限制，共计</w:t>
      </w:r>
      <w:r w:rsidR="001004F8">
        <w:rPr>
          <w:rFonts w:ascii="仿宋_GB2312" w:eastAsia="仿宋_GB2312" w:hAnsi="华文仿宋" w:cs="华文仿宋" w:hint="eastAsia"/>
          <w:sz w:val="32"/>
          <w:szCs w:val="32"/>
        </w:rPr>
        <w:t>5</w:t>
      </w:r>
      <w:r>
        <w:rPr>
          <w:rFonts w:ascii="仿宋_GB2312" w:eastAsia="仿宋_GB2312" w:hAnsi="华文仿宋" w:cs="华文仿宋" w:hint="eastAsia"/>
          <w:sz w:val="32"/>
          <w:szCs w:val="32"/>
        </w:rPr>
        <w:t>0人左右</w:t>
      </w:r>
      <w:r>
        <w:rPr>
          <w:rFonts w:ascii="仿宋_GB2312" w:eastAsia="仿宋_GB2312" w:hAnsi="华文仿宋" w:cs="华文仿宋"/>
          <w:sz w:val="32"/>
          <w:szCs w:val="32"/>
        </w:rPr>
        <w:t>。</w:t>
      </w:r>
    </w:p>
    <w:p w14:paraId="065DCEB7" w14:textId="77777777" w:rsidR="00A972FB" w:rsidRPr="00A972FB" w:rsidRDefault="00A972FB" w:rsidP="00A972FB">
      <w:pPr>
        <w:spacing w:line="360" w:lineRule="auto"/>
        <w:ind w:firstLineChars="200" w:firstLine="640"/>
        <w:rPr>
          <w:rFonts w:ascii="仿宋_GB2312" w:eastAsia="仿宋_GB2312" w:hAnsi="华文仿宋" w:cs="华文仿宋" w:hint="eastAsia"/>
          <w:sz w:val="32"/>
          <w:szCs w:val="32"/>
        </w:rPr>
      </w:pPr>
    </w:p>
    <w:p w14:paraId="3628D6A4" w14:textId="77777777" w:rsidR="00A972FB" w:rsidRDefault="00A972FB" w:rsidP="00A972FB">
      <w:pPr>
        <w:pStyle w:val="2"/>
        <w:spacing w:beforeLines="50" w:before="156" w:afterLines="50" w:after="156"/>
        <w:ind w:firstLine="643"/>
        <w:rPr>
          <w:rFonts w:ascii="黑体" w:eastAsia="黑体" w:hAnsi="黑体" w:cs="黑体"/>
          <w:sz w:val="32"/>
        </w:rPr>
      </w:pPr>
      <w:r>
        <w:rPr>
          <w:rFonts w:ascii="黑体" w:eastAsia="黑体" w:hAnsi="黑体" w:cs="黑体" w:hint="eastAsia"/>
          <w:sz w:val="32"/>
        </w:rPr>
        <w:lastRenderedPageBreak/>
        <w:t>四、拟邀师资</w:t>
      </w:r>
    </w:p>
    <w:p w14:paraId="57BF280B" w14:textId="77777777" w:rsidR="00A972FB" w:rsidRPr="00957F2D" w:rsidRDefault="00A972FB" w:rsidP="00A972FB">
      <w:pPr>
        <w:rPr>
          <w:rFonts w:ascii="仿宋_GB2312" w:eastAsia="仿宋_GB2312" w:hAnsi="Songti SC" w:cs="Times New Roman"/>
          <w:sz w:val="32"/>
          <w:szCs w:val="32"/>
        </w:rPr>
      </w:pPr>
      <w:r w:rsidRPr="00957F2D">
        <w:rPr>
          <w:rFonts w:ascii="仿宋_GB2312" w:eastAsia="仿宋_GB2312" w:hAnsi="Songti SC" w:cs="Times New Roman" w:hint="eastAsia"/>
          <w:b/>
          <w:bCs/>
          <w:sz w:val="32"/>
          <w:szCs w:val="32"/>
        </w:rPr>
        <w:t>黄昕：</w:t>
      </w:r>
      <w:r w:rsidRPr="00957F2D">
        <w:rPr>
          <w:rFonts w:ascii="仿宋_GB2312" w:eastAsia="仿宋_GB2312" w:hAnsi="Songti SC" w:cs="Times New Roman" w:hint="eastAsia"/>
          <w:sz w:val="32"/>
          <w:szCs w:val="32"/>
        </w:rPr>
        <w:t>1965年1月生，浙江绍兴诸暨人，中共党员，毕业于浙江大学信息与电子工程学系，硕士学位、研究员。原浙江大学医学院附属邵逸夫医院党委书记。曾任浙江大学医学院附属口腔医院党委书记兼副院长，浙江大学医学院附属儿童医院副院长，新疆和田地区人民医院党委委员、副院长（挂职）等职。长期从事医院医疗设备管理和医院信息化建设。</w:t>
      </w:r>
    </w:p>
    <w:p w14:paraId="5B701F5C" w14:textId="77777777" w:rsidR="00A972FB" w:rsidRPr="00957F2D" w:rsidRDefault="00A972FB" w:rsidP="00A972FB">
      <w:pPr>
        <w:rPr>
          <w:rFonts w:ascii="仿宋_GB2312" w:eastAsia="仿宋_GB2312" w:hAnsi="Songti SC" w:cs="Times New Roman"/>
          <w:sz w:val="32"/>
          <w:szCs w:val="32"/>
        </w:rPr>
      </w:pPr>
      <w:r w:rsidRPr="00957F2D">
        <w:rPr>
          <w:rFonts w:ascii="仿宋_GB2312" w:eastAsia="仿宋_GB2312" w:hAnsi="Songti SC" w:cs="Times New Roman" w:hint="eastAsia"/>
          <w:sz w:val="32"/>
          <w:szCs w:val="32"/>
        </w:rPr>
        <w:t>社会兼职：浙江省医学会医学工程分会常委、浙江省医师协会医学工程分会常委、中国医师协会省级分会理事。</w:t>
      </w:r>
    </w:p>
    <w:p w14:paraId="777005CD" w14:textId="77777777" w:rsidR="00A972FB" w:rsidRPr="00957F2D" w:rsidRDefault="00A972FB" w:rsidP="00A972FB">
      <w:pPr>
        <w:rPr>
          <w:rFonts w:ascii="仿宋_GB2312" w:eastAsia="仿宋_GB2312" w:hAnsi="Songti SC" w:cs="Times New Roman"/>
          <w:sz w:val="32"/>
          <w:szCs w:val="32"/>
        </w:rPr>
      </w:pPr>
      <w:r w:rsidRPr="00957F2D">
        <w:rPr>
          <w:rFonts w:ascii="仿宋_GB2312" w:eastAsia="仿宋_GB2312" w:hAnsi="Songti SC" w:cs="Times New Roman" w:hint="eastAsia"/>
          <w:b/>
          <w:bCs/>
          <w:sz w:val="32"/>
          <w:szCs w:val="32"/>
        </w:rPr>
        <w:t>潘飞：</w:t>
      </w:r>
      <w:r w:rsidRPr="00957F2D">
        <w:rPr>
          <w:rFonts w:ascii="仿宋_GB2312" w:eastAsia="仿宋_GB2312" w:hAnsi="Songti SC" w:cs="Times New Roman" w:hint="eastAsia"/>
          <w:sz w:val="32"/>
          <w:szCs w:val="32"/>
        </w:rPr>
        <w:t>浙江大学医学院附属邵逸夫医院人事科科长。浙江省医院协会人力资源管理专委会委员、浙江省医师协会人文医学专委会委员、浙江省健康人才发展协会理事、浙江省数理医学学会理事，浙江省“551”卫生高层次人才，浙江省卫生健康科技专家库专家，中国医师协会“温暖医者”奖、首届“杭州市慈善奖”获得者。对现代医院人力资源管理模式有深刻认识和独到见解，在岗位胜任力评估、绩效管理和“智慧人事”平台建设等方面拥有丰富经验，作为主要参与者完成《医院组织与人力资源管理》和《医院人事人才工作服务指南》的编写。</w:t>
      </w:r>
    </w:p>
    <w:p w14:paraId="1F9B9391" w14:textId="77777777" w:rsidR="00A972FB" w:rsidRPr="00957F2D" w:rsidRDefault="00A972FB" w:rsidP="00A972FB">
      <w:pPr>
        <w:rPr>
          <w:rFonts w:ascii="仿宋_GB2312" w:eastAsia="仿宋_GB2312" w:hAnsi="Songti SC" w:cs="Times New Roman"/>
          <w:b/>
          <w:bCs/>
          <w:sz w:val="32"/>
          <w:szCs w:val="32"/>
        </w:rPr>
      </w:pPr>
      <w:r w:rsidRPr="00957F2D">
        <w:rPr>
          <w:rFonts w:ascii="仿宋_GB2312" w:eastAsia="仿宋_GB2312" w:hAnsi="Songti SC" w:cs="Times New Roman" w:hint="eastAsia"/>
          <w:b/>
          <w:bCs/>
          <w:sz w:val="32"/>
          <w:szCs w:val="32"/>
        </w:rPr>
        <w:t>许剑红：</w:t>
      </w:r>
      <w:r w:rsidRPr="00957F2D">
        <w:rPr>
          <w:rFonts w:ascii="仿宋_GB2312" w:eastAsia="仿宋_GB2312" w:hAnsi="Songti SC" w:cs="Times New Roman" w:hint="eastAsia"/>
          <w:sz w:val="32"/>
          <w:szCs w:val="32"/>
        </w:rPr>
        <w:t>浙江大学医学院附属邵逸夫医院财务科科长，浙江省财政厅高级会计师评审专家，大型医院巡查国家专家库浙江省专家，上海国家会计学院课程顾问，国家卫健委会计领</w:t>
      </w:r>
      <w:r w:rsidRPr="00957F2D">
        <w:rPr>
          <w:rFonts w:ascii="仿宋_GB2312" w:eastAsia="仿宋_GB2312" w:hAnsi="Songti SC" w:cs="Times New Roman" w:hint="eastAsia"/>
          <w:sz w:val="32"/>
          <w:szCs w:val="32"/>
        </w:rPr>
        <w:lastRenderedPageBreak/>
        <w:t>军人才面试专家，中国卫生经济学会全球卫生经济分会理事，浙江省卫生经济学会理事，浙江经济学会运营管理专委会副主任委员，医院协会医院运营管理专业委员会委员</w:t>
      </w:r>
      <w:r>
        <w:rPr>
          <w:rFonts w:ascii="仿宋_GB2312" w:eastAsia="仿宋_GB2312" w:hAnsi="Songti SC" w:cs="Times New Roman" w:hint="eastAsia"/>
          <w:sz w:val="32"/>
          <w:szCs w:val="32"/>
        </w:rPr>
        <w:t>。</w:t>
      </w:r>
    </w:p>
    <w:p w14:paraId="2E78F286" w14:textId="77777777" w:rsidR="00A972FB" w:rsidRDefault="00A972FB" w:rsidP="00A972FB">
      <w:pPr>
        <w:rPr>
          <w:rFonts w:ascii="仿宋_GB2312" w:eastAsia="仿宋_GB2312" w:hAnsi="Songti SC" w:cs="Times New Roman"/>
          <w:b/>
          <w:bCs/>
          <w:sz w:val="32"/>
          <w:szCs w:val="32"/>
        </w:rPr>
      </w:pPr>
      <w:r w:rsidRPr="00957F2D">
        <w:rPr>
          <w:rFonts w:ascii="仿宋_GB2312" w:eastAsia="仿宋_GB2312" w:hAnsi="Songti SC" w:cs="Times New Roman" w:hint="eastAsia"/>
          <w:b/>
          <w:bCs/>
          <w:sz w:val="32"/>
          <w:szCs w:val="32"/>
        </w:rPr>
        <w:t>倪志颖：</w:t>
      </w:r>
      <w:r w:rsidRPr="00957F2D">
        <w:rPr>
          <w:rFonts w:ascii="仿宋_GB2312" w:eastAsia="仿宋_GB2312" w:hAnsi="Songti SC" w:cs="Times New Roman" w:hint="eastAsia"/>
          <w:sz w:val="32"/>
          <w:szCs w:val="32"/>
        </w:rPr>
        <w:t>浙江大学医学院附属邵逸夫医院</w:t>
      </w:r>
      <w:proofErr w:type="gramStart"/>
      <w:r w:rsidRPr="00957F2D">
        <w:rPr>
          <w:rFonts w:ascii="仿宋_GB2312" w:eastAsia="仿宋_GB2312" w:hAnsi="Songti SC" w:cs="Times New Roman" w:hint="eastAsia"/>
          <w:sz w:val="32"/>
          <w:szCs w:val="32"/>
        </w:rPr>
        <w:t>医</w:t>
      </w:r>
      <w:proofErr w:type="gramEnd"/>
      <w:r w:rsidRPr="00957F2D">
        <w:rPr>
          <w:rFonts w:ascii="仿宋_GB2312" w:eastAsia="仿宋_GB2312" w:hAnsi="Songti SC" w:cs="Times New Roman" w:hint="eastAsia"/>
          <w:sz w:val="32"/>
          <w:szCs w:val="32"/>
        </w:rPr>
        <w:t>保医费办公室主任，中国医院协会医院</w:t>
      </w:r>
      <w:proofErr w:type="gramStart"/>
      <w:r w:rsidRPr="00957F2D">
        <w:rPr>
          <w:rFonts w:ascii="仿宋_GB2312" w:eastAsia="仿宋_GB2312" w:hAnsi="Songti SC" w:cs="Times New Roman" w:hint="eastAsia"/>
          <w:sz w:val="32"/>
          <w:szCs w:val="32"/>
        </w:rPr>
        <w:t>医保专</w:t>
      </w:r>
      <w:proofErr w:type="gramEnd"/>
      <w:r w:rsidRPr="00957F2D">
        <w:rPr>
          <w:rFonts w:ascii="仿宋_GB2312" w:eastAsia="仿宋_GB2312" w:hAnsi="Songti SC" w:cs="Times New Roman" w:hint="eastAsia"/>
          <w:sz w:val="32"/>
          <w:szCs w:val="32"/>
        </w:rPr>
        <w:t>委会常务委员、浙江省医学会医保分会副主任委员、浙江省医院协会</w:t>
      </w:r>
      <w:proofErr w:type="gramStart"/>
      <w:r w:rsidRPr="00957F2D">
        <w:rPr>
          <w:rFonts w:ascii="仿宋_GB2312" w:eastAsia="仿宋_GB2312" w:hAnsi="Songti SC" w:cs="Times New Roman" w:hint="eastAsia"/>
          <w:sz w:val="32"/>
          <w:szCs w:val="32"/>
        </w:rPr>
        <w:t>医</w:t>
      </w:r>
      <w:proofErr w:type="gramEnd"/>
      <w:r w:rsidRPr="00957F2D">
        <w:rPr>
          <w:rFonts w:ascii="仿宋_GB2312" w:eastAsia="仿宋_GB2312" w:hAnsi="Songti SC" w:cs="Times New Roman" w:hint="eastAsia"/>
          <w:sz w:val="32"/>
          <w:szCs w:val="32"/>
        </w:rPr>
        <w:t>保分会副主任委员、浙江省医疗保障研究会副秘书长、浙江省卫生经济学</w:t>
      </w:r>
      <w:proofErr w:type="gramStart"/>
      <w:r w:rsidRPr="00957F2D">
        <w:rPr>
          <w:rFonts w:ascii="仿宋_GB2312" w:eastAsia="仿宋_GB2312" w:hAnsi="Songti SC" w:cs="Times New Roman" w:hint="eastAsia"/>
          <w:sz w:val="32"/>
          <w:szCs w:val="32"/>
        </w:rPr>
        <w:t>会医疗</w:t>
      </w:r>
      <w:proofErr w:type="gramEnd"/>
      <w:r w:rsidRPr="00957F2D">
        <w:rPr>
          <w:rFonts w:ascii="仿宋_GB2312" w:eastAsia="仿宋_GB2312" w:hAnsi="Songti SC" w:cs="Times New Roman" w:hint="eastAsia"/>
          <w:sz w:val="32"/>
          <w:szCs w:val="32"/>
        </w:rPr>
        <w:t>价格专委会常务委员等。长期致力于医院</w:t>
      </w:r>
      <w:proofErr w:type="gramStart"/>
      <w:r w:rsidRPr="00957F2D">
        <w:rPr>
          <w:rFonts w:ascii="仿宋_GB2312" w:eastAsia="仿宋_GB2312" w:hAnsi="Songti SC" w:cs="Times New Roman" w:hint="eastAsia"/>
          <w:sz w:val="32"/>
          <w:szCs w:val="32"/>
        </w:rPr>
        <w:t>医</w:t>
      </w:r>
      <w:proofErr w:type="gramEnd"/>
      <w:r w:rsidRPr="00957F2D">
        <w:rPr>
          <w:rFonts w:ascii="仿宋_GB2312" w:eastAsia="仿宋_GB2312" w:hAnsi="Songti SC" w:cs="Times New Roman" w:hint="eastAsia"/>
          <w:sz w:val="32"/>
          <w:szCs w:val="32"/>
        </w:rPr>
        <w:t>保管理工作，围绕</w:t>
      </w:r>
      <w:proofErr w:type="gramStart"/>
      <w:r w:rsidRPr="00957F2D">
        <w:rPr>
          <w:rFonts w:ascii="仿宋_GB2312" w:eastAsia="仿宋_GB2312" w:hAnsi="Songti SC" w:cs="Times New Roman" w:hint="eastAsia"/>
          <w:sz w:val="32"/>
          <w:szCs w:val="32"/>
        </w:rPr>
        <w:t>医</w:t>
      </w:r>
      <w:proofErr w:type="gramEnd"/>
      <w:r w:rsidRPr="00957F2D">
        <w:rPr>
          <w:rFonts w:ascii="仿宋_GB2312" w:eastAsia="仿宋_GB2312" w:hAnsi="Songti SC" w:cs="Times New Roman" w:hint="eastAsia"/>
          <w:sz w:val="32"/>
          <w:szCs w:val="32"/>
        </w:rPr>
        <w:t>保支付方式改革、</w:t>
      </w:r>
      <w:proofErr w:type="gramStart"/>
      <w:r w:rsidRPr="00957F2D">
        <w:rPr>
          <w:rFonts w:ascii="仿宋_GB2312" w:eastAsia="仿宋_GB2312" w:hAnsi="Songti SC" w:cs="Times New Roman" w:hint="eastAsia"/>
          <w:sz w:val="32"/>
          <w:szCs w:val="32"/>
        </w:rPr>
        <w:t>医</w:t>
      </w:r>
      <w:proofErr w:type="gramEnd"/>
      <w:r w:rsidRPr="00957F2D">
        <w:rPr>
          <w:rFonts w:ascii="仿宋_GB2312" w:eastAsia="仿宋_GB2312" w:hAnsi="Songti SC" w:cs="Times New Roman" w:hint="eastAsia"/>
          <w:sz w:val="32"/>
          <w:szCs w:val="32"/>
        </w:rPr>
        <w:t>保基金智能化监管、医疗服务价格改革与规范化管理等方面开展了多项科学研究和</w:t>
      </w:r>
      <w:proofErr w:type="gramStart"/>
      <w:r w:rsidRPr="00957F2D">
        <w:rPr>
          <w:rFonts w:ascii="仿宋_GB2312" w:eastAsia="仿宋_GB2312" w:hAnsi="Songti SC" w:cs="Times New Roman" w:hint="eastAsia"/>
          <w:sz w:val="32"/>
          <w:szCs w:val="32"/>
        </w:rPr>
        <w:t>医保管理探索</w:t>
      </w:r>
      <w:proofErr w:type="gramEnd"/>
      <w:r w:rsidRPr="00957F2D">
        <w:rPr>
          <w:rFonts w:ascii="仿宋_GB2312" w:eastAsia="仿宋_GB2312" w:hAnsi="Songti SC" w:cs="Times New Roman" w:hint="eastAsia"/>
          <w:sz w:val="32"/>
          <w:szCs w:val="32"/>
        </w:rPr>
        <w:t>实践，在SCI、中文核心期刊发表多篇论文。获评全国医院医疗保险服务规范先进个人，中共浙江省委宣传部、浙江省医疗保障局首届“最美浙江人·最美</w:t>
      </w:r>
      <w:proofErr w:type="gramStart"/>
      <w:r w:rsidRPr="00957F2D">
        <w:rPr>
          <w:rFonts w:ascii="仿宋_GB2312" w:eastAsia="仿宋_GB2312" w:hAnsi="Songti SC" w:cs="Times New Roman" w:hint="eastAsia"/>
          <w:sz w:val="32"/>
          <w:szCs w:val="32"/>
        </w:rPr>
        <w:t>医</w:t>
      </w:r>
      <w:proofErr w:type="gramEnd"/>
      <w:r w:rsidRPr="00957F2D">
        <w:rPr>
          <w:rFonts w:ascii="仿宋_GB2312" w:eastAsia="仿宋_GB2312" w:hAnsi="Songti SC" w:cs="Times New Roman" w:hint="eastAsia"/>
          <w:sz w:val="32"/>
          <w:szCs w:val="32"/>
        </w:rPr>
        <w:t>保人”，浙江大学院级先进工作者等荣誉称号。</w:t>
      </w:r>
    </w:p>
    <w:p w14:paraId="70FCD824" w14:textId="77777777" w:rsidR="00A972FB" w:rsidRPr="00957F2D" w:rsidRDefault="00A972FB" w:rsidP="00A972FB">
      <w:pPr>
        <w:rPr>
          <w:rFonts w:ascii="仿宋_GB2312" w:eastAsia="仿宋_GB2312" w:hAnsi="Songti SC" w:cs="Times New Roman"/>
          <w:b/>
          <w:bCs/>
          <w:sz w:val="32"/>
          <w:szCs w:val="32"/>
        </w:rPr>
      </w:pPr>
      <w:r w:rsidRPr="00957F2D">
        <w:rPr>
          <w:rFonts w:ascii="仿宋_GB2312" w:eastAsia="仿宋_GB2312" w:hAnsi="Songti SC" w:cs="Times New Roman" w:hint="eastAsia"/>
          <w:b/>
          <w:bCs/>
          <w:sz w:val="32"/>
          <w:szCs w:val="32"/>
        </w:rPr>
        <w:t>叶进明：</w:t>
      </w:r>
      <w:r w:rsidRPr="00957F2D">
        <w:rPr>
          <w:rFonts w:ascii="仿宋_GB2312" w:eastAsia="仿宋_GB2312" w:hAnsi="Songti SC" w:cs="Times New Roman" w:hint="eastAsia"/>
          <w:sz w:val="32"/>
          <w:szCs w:val="32"/>
        </w:rPr>
        <w:t>浙江大学医学院附属邵逸夫医院信息中心副主任。中国医学装备协会智慧医院分会委员，浙江省卫生信息学会医院信息化分会副主任委员，浙江省卫生信息学会医学人工智能与大数据专业委员会副主任委员等。长期从事医院信息化工作，组织开发了医院多套软件系统。</w:t>
      </w:r>
    </w:p>
    <w:p w14:paraId="2EFCD8A3" w14:textId="77777777" w:rsidR="00A972FB" w:rsidRPr="00957F2D" w:rsidRDefault="00A972FB" w:rsidP="00A972FB">
      <w:pPr>
        <w:rPr>
          <w:rFonts w:ascii="仿宋_GB2312" w:eastAsia="仿宋_GB2312" w:hAnsi="Songti SC" w:cs="Times New Roman"/>
          <w:b/>
          <w:bCs/>
          <w:sz w:val="32"/>
          <w:szCs w:val="32"/>
        </w:rPr>
      </w:pPr>
      <w:r w:rsidRPr="00957F2D">
        <w:rPr>
          <w:rFonts w:ascii="仿宋_GB2312" w:eastAsia="仿宋_GB2312" w:hAnsi="Songti SC" w:cs="Times New Roman" w:hint="eastAsia"/>
          <w:b/>
          <w:bCs/>
          <w:sz w:val="32"/>
          <w:szCs w:val="32"/>
        </w:rPr>
        <w:t>郭展瑞：</w:t>
      </w:r>
      <w:r w:rsidRPr="00957F2D">
        <w:rPr>
          <w:rFonts w:ascii="仿宋_GB2312" w:eastAsia="仿宋_GB2312" w:hAnsi="Songti SC" w:cs="Times New Roman" w:hint="eastAsia"/>
          <w:sz w:val="32"/>
          <w:szCs w:val="32"/>
        </w:rPr>
        <w:t>浙江大学医学院附属邵逸夫医院临床工程科骨干，负责科室大运河院区日常工作。工程师、工商管理硕士，浙江省医学会</w:t>
      </w:r>
      <w:proofErr w:type="gramStart"/>
      <w:r w:rsidRPr="00957F2D">
        <w:rPr>
          <w:rFonts w:ascii="仿宋_GB2312" w:eastAsia="仿宋_GB2312" w:hAnsi="Songti SC" w:cs="Times New Roman" w:hint="eastAsia"/>
          <w:sz w:val="32"/>
          <w:szCs w:val="32"/>
        </w:rPr>
        <w:t>医</w:t>
      </w:r>
      <w:proofErr w:type="gramEnd"/>
      <w:r w:rsidRPr="00957F2D">
        <w:rPr>
          <w:rFonts w:ascii="仿宋_GB2312" w:eastAsia="仿宋_GB2312" w:hAnsi="Songti SC" w:cs="Times New Roman" w:hint="eastAsia"/>
          <w:sz w:val="32"/>
          <w:szCs w:val="32"/>
        </w:rPr>
        <w:t>工分会青年委员。曾获“浙江大学医学院院级</w:t>
      </w:r>
      <w:r w:rsidRPr="00957F2D">
        <w:rPr>
          <w:rFonts w:ascii="仿宋_GB2312" w:eastAsia="仿宋_GB2312" w:hAnsi="Songti SC" w:cs="Times New Roman" w:hint="eastAsia"/>
          <w:sz w:val="32"/>
          <w:szCs w:val="32"/>
        </w:rPr>
        <w:lastRenderedPageBreak/>
        <w:t>先进工作者”、“浙江省医师协会优秀青年临床工程师”等荣誉称号。长期致力于医院医疗设备物联网信息化、绩效管理工作。</w:t>
      </w:r>
    </w:p>
    <w:p w14:paraId="350FACEC" w14:textId="77777777" w:rsidR="00A972FB" w:rsidRPr="00957F2D" w:rsidRDefault="00A972FB" w:rsidP="00A972FB">
      <w:pPr>
        <w:rPr>
          <w:rFonts w:ascii="仿宋_GB2312" w:eastAsia="仿宋_GB2312" w:hAnsi="Songti SC" w:cs="Times New Roman"/>
          <w:b/>
          <w:bCs/>
          <w:sz w:val="32"/>
          <w:szCs w:val="32"/>
        </w:rPr>
      </w:pPr>
      <w:r w:rsidRPr="00957F2D">
        <w:rPr>
          <w:rFonts w:ascii="仿宋_GB2312" w:eastAsia="仿宋_GB2312" w:hAnsi="Songti SC" w:cs="Times New Roman" w:hint="eastAsia"/>
          <w:b/>
          <w:bCs/>
          <w:sz w:val="32"/>
          <w:szCs w:val="32"/>
        </w:rPr>
        <w:t>刘锦初：</w:t>
      </w:r>
      <w:r w:rsidRPr="00957F2D">
        <w:rPr>
          <w:rFonts w:ascii="仿宋_GB2312" w:eastAsia="仿宋_GB2312" w:hAnsi="Songti SC" w:cs="Times New Roman" w:hint="eastAsia"/>
          <w:sz w:val="32"/>
          <w:szCs w:val="32"/>
        </w:rPr>
        <w:t>浙江大学医学院附属邵逸夫医院采购中心主任，高级工程师。社会兼职：浙江省医学会医学工程学分会候任主任委员，中华医学会医学工程学分会委员，浙江省医师协会临床工程师分会副会长，浙江省生物医学工程学会临床医学工程专业委员会副主任委员，中国医学装备协会临床工程学分会常务委员，中国医学装备协会采购与管理分会常委。从1991年起一直从事医院医疗设备和医用耗材的采购、维修和管理，建立了邵逸夫医院基于风险评估的预防性维护和检测体系。2020年牵头组建采购中心后，制定了较为完善的采购和合同管理制度，设计了较为完善的采购流程，还积极参与和推进合同管理软件及采购管理系统的采购和实施。主持浙江省卫健委课题2项，国家卫健委医院管理研究所、浙江省康恩</w:t>
      </w:r>
      <w:proofErr w:type="gramStart"/>
      <w:r w:rsidRPr="00957F2D">
        <w:rPr>
          <w:rFonts w:ascii="仿宋_GB2312" w:eastAsia="仿宋_GB2312" w:hAnsi="Songti SC" w:cs="Times New Roman" w:hint="eastAsia"/>
          <w:sz w:val="32"/>
          <w:szCs w:val="32"/>
        </w:rPr>
        <w:t>贝医院</w:t>
      </w:r>
      <w:proofErr w:type="gramEnd"/>
      <w:r w:rsidRPr="00957F2D">
        <w:rPr>
          <w:rFonts w:ascii="仿宋_GB2312" w:eastAsia="仿宋_GB2312" w:hAnsi="Songti SC" w:cs="Times New Roman" w:hint="eastAsia"/>
          <w:sz w:val="32"/>
          <w:szCs w:val="32"/>
        </w:rPr>
        <w:t>管理软科学研究项目等3项，参与“十三五”国家重点研发计划等多项科研活动。作为第一撰稿专家参与编写</w:t>
      </w:r>
      <w:proofErr w:type="gramStart"/>
      <w:r w:rsidRPr="00957F2D">
        <w:rPr>
          <w:rFonts w:ascii="仿宋_GB2312" w:eastAsia="仿宋_GB2312" w:hAnsi="Songti SC" w:cs="Times New Roman" w:hint="eastAsia"/>
          <w:sz w:val="32"/>
          <w:szCs w:val="32"/>
        </w:rPr>
        <w:t>“</w:t>
      </w:r>
      <w:proofErr w:type="gramEnd"/>
      <w:r w:rsidRPr="00957F2D">
        <w:rPr>
          <w:rFonts w:ascii="仿宋_GB2312" w:eastAsia="仿宋_GB2312" w:hAnsi="Songti SC" w:cs="Times New Roman" w:hint="eastAsia"/>
          <w:sz w:val="32"/>
          <w:szCs w:val="32"/>
        </w:rPr>
        <w:t>医疗设备质控检测与预防性维护专家共识“，专业论文若干篇，曾作为副主编和编者出版著作多本。</w:t>
      </w:r>
    </w:p>
    <w:p w14:paraId="3569AD0E" w14:textId="77777777" w:rsidR="00A972FB" w:rsidRPr="00957F2D" w:rsidRDefault="00A972FB" w:rsidP="00A972FB">
      <w:pPr>
        <w:rPr>
          <w:rFonts w:ascii="仿宋_GB2312" w:eastAsia="仿宋_GB2312" w:hAnsi="Songti SC" w:cs="Times New Roman"/>
          <w:b/>
          <w:bCs/>
          <w:sz w:val="32"/>
          <w:szCs w:val="32"/>
        </w:rPr>
      </w:pPr>
      <w:r w:rsidRPr="00957F2D">
        <w:rPr>
          <w:rFonts w:ascii="仿宋_GB2312" w:eastAsia="仿宋_GB2312" w:hAnsi="Songti SC" w:cs="Times New Roman" w:hint="eastAsia"/>
          <w:b/>
          <w:bCs/>
          <w:sz w:val="32"/>
          <w:szCs w:val="32"/>
        </w:rPr>
        <w:t>徐玉莲：</w:t>
      </w:r>
      <w:r w:rsidRPr="00957F2D">
        <w:rPr>
          <w:rFonts w:ascii="仿宋_GB2312" w:eastAsia="仿宋_GB2312" w:hAnsi="Songti SC" w:cs="Times New Roman" w:hint="eastAsia"/>
          <w:sz w:val="32"/>
          <w:szCs w:val="32"/>
        </w:rPr>
        <w:t>浙江大学医学院附属邵逸夫医院入院准备中心主任，副主任护师。从事床位协调管理工作二十余年，多次获得浙江大学校级优秀共产党员、医学院及院内先进工作者称号，</w:t>
      </w:r>
      <w:r w:rsidRPr="00957F2D">
        <w:rPr>
          <w:rFonts w:ascii="仿宋_GB2312" w:eastAsia="仿宋_GB2312" w:hAnsi="Songti SC" w:cs="Times New Roman" w:hint="eastAsia"/>
          <w:sz w:val="32"/>
          <w:szCs w:val="32"/>
        </w:rPr>
        <w:lastRenderedPageBreak/>
        <w:t>科技厅课题获院内护理科研项目一等奖等。</w:t>
      </w:r>
    </w:p>
    <w:p w14:paraId="3220CB54" w14:textId="77777777" w:rsidR="00A972FB" w:rsidRDefault="00A972FB" w:rsidP="00A972FB">
      <w:pPr>
        <w:rPr>
          <w:rFonts w:ascii="仿宋_GB2312" w:eastAsia="仿宋_GB2312" w:hAnsi="Songti SC" w:cs="Times New Roman"/>
          <w:sz w:val="32"/>
          <w:szCs w:val="32"/>
        </w:rPr>
      </w:pPr>
      <w:r w:rsidRPr="00957F2D">
        <w:rPr>
          <w:rFonts w:ascii="仿宋_GB2312" w:eastAsia="仿宋_GB2312" w:hAnsi="Songti SC" w:cs="Times New Roman" w:hint="eastAsia"/>
          <w:sz w:val="32"/>
          <w:szCs w:val="32"/>
        </w:rPr>
        <w:t>课题：基于集约化的床位资源运营体系的研究</w:t>
      </w:r>
      <w:r>
        <w:rPr>
          <w:rFonts w:ascii="仿宋_GB2312" w:eastAsia="仿宋_GB2312" w:hAnsi="Songti SC" w:cs="Times New Roman" w:hint="eastAsia"/>
          <w:sz w:val="32"/>
          <w:szCs w:val="32"/>
        </w:rPr>
        <w:t xml:space="preserve"> </w:t>
      </w:r>
      <w:r w:rsidRPr="00957F2D">
        <w:rPr>
          <w:rFonts w:ascii="仿宋_GB2312" w:eastAsia="仿宋_GB2312" w:hAnsi="Songti SC" w:cs="Times New Roman" w:hint="eastAsia"/>
          <w:sz w:val="32"/>
          <w:szCs w:val="32"/>
        </w:rPr>
        <w:t>省科技厅</w:t>
      </w:r>
    </w:p>
    <w:p w14:paraId="2F2515CE" w14:textId="77777777" w:rsidR="00A972FB" w:rsidRPr="00957F2D" w:rsidRDefault="00A972FB" w:rsidP="00A972FB">
      <w:pPr>
        <w:rPr>
          <w:rFonts w:ascii="仿宋_GB2312" w:eastAsia="仿宋_GB2312" w:hAnsi="Songti SC" w:cs="Times New Roman"/>
          <w:sz w:val="32"/>
          <w:szCs w:val="32"/>
        </w:rPr>
      </w:pPr>
      <w:r w:rsidRPr="00957F2D">
        <w:rPr>
          <w:rFonts w:ascii="仿宋_GB2312" w:eastAsia="仿宋_GB2312" w:hAnsi="Songti SC" w:cs="Times New Roman" w:hint="eastAsia"/>
          <w:sz w:val="32"/>
          <w:szCs w:val="32"/>
        </w:rPr>
        <w:t>入院检查前移对缩短平均住院日的影响研究 省教育厅</w:t>
      </w:r>
    </w:p>
    <w:p w14:paraId="3CC253D5" w14:textId="77777777" w:rsidR="00A972FB" w:rsidRDefault="00A972FB" w:rsidP="00A972FB">
      <w:pPr>
        <w:rPr>
          <w:rFonts w:ascii="仿宋_GB2312" w:eastAsia="仿宋_GB2312" w:hAnsi="Songti SC" w:cs="Times New Roman"/>
          <w:sz w:val="32"/>
          <w:szCs w:val="32"/>
        </w:rPr>
      </w:pPr>
      <w:r w:rsidRPr="00957F2D">
        <w:rPr>
          <w:rFonts w:ascii="仿宋_GB2312" w:eastAsia="仿宋_GB2312" w:hAnsi="Songti SC" w:cs="Times New Roman" w:hint="eastAsia"/>
          <w:sz w:val="32"/>
          <w:szCs w:val="32"/>
        </w:rPr>
        <w:t>论文：入院检查医嘱预存系统的改进   中华护理杂志</w:t>
      </w:r>
    </w:p>
    <w:p w14:paraId="0616DD9C" w14:textId="77777777" w:rsidR="00A972FB" w:rsidRDefault="00A972FB" w:rsidP="00A972FB">
      <w:pPr>
        <w:rPr>
          <w:rFonts w:ascii="仿宋_GB2312" w:eastAsia="仿宋_GB2312" w:hAnsi="Songti SC" w:cs="Times New Roman"/>
          <w:sz w:val="32"/>
          <w:szCs w:val="32"/>
        </w:rPr>
      </w:pPr>
      <w:r w:rsidRPr="00957F2D">
        <w:rPr>
          <w:rFonts w:ascii="仿宋_GB2312" w:eastAsia="仿宋_GB2312" w:hAnsi="Songti SC" w:cs="Times New Roman" w:hint="eastAsia"/>
          <w:sz w:val="32"/>
          <w:szCs w:val="32"/>
        </w:rPr>
        <w:t xml:space="preserve">床位统一管理立体收治的风险管理    </w:t>
      </w:r>
      <w:r>
        <w:rPr>
          <w:rFonts w:ascii="仿宋_GB2312" w:eastAsia="仿宋_GB2312" w:hAnsi="Songti SC" w:cs="Times New Roman"/>
          <w:sz w:val="32"/>
          <w:szCs w:val="32"/>
        </w:rPr>
        <w:t xml:space="preserve"> </w:t>
      </w:r>
      <w:r w:rsidRPr="00957F2D">
        <w:rPr>
          <w:rFonts w:ascii="仿宋_GB2312" w:eastAsia="仿宋_GB2312" w:hAnsi="Songti SC" w:cs="Times New Roman" w:hint="eastAsia"/>
          <w:sz w:val="32"/>
          <w:szCs w:val="32"/>
        </w:rPr>
        <w:t>中华护理杂志</w:t>
      </w:r>
    </w:p>
    <w:p w14:paraId="36406B3C" w14:textId="77777777" w:rsidR="00A972FB" w:rsidRPr="00957F2D" w:rsidRDefault="00A972FB" w:rsidP="00A972FB">
      <w:pPr>
        <w:rPr>
          <w:rFonts w:ascii="仿宋_GB2312" w:eastAsia="仿宋_GB2312" w:hAnsi="Songti SC" w:cs="Times New Roman"/>
          <w:sz w:val="32"/>
          <w:szCs w:val="32"/>
        </w:rPr>
      </w:pPr>
      <w:r w:rsidRPr="00957F2D">
        <w:rPr>
          <w:rFonts w:ascii="仿宋_GB2312" w:eastAsia="仿宋_GB2312" w:hAnsi="Songti SC" w:cs="Times New Roman" w:hint="eastAsia"/>
          <w:sz w:val="32"/>
          <w:szCs w:val="32"/>
        </w:rPr>
        <w:t>预约住院患者的信息化管理           护理与康复</w:t>
      </w:r>
    </w:p>
    <w:p w14:paraId="605EB429" w14:textId="77777777" w:rsidR="00A972FB" w:rsidRPr="00957F2D" w:rsidRDefault="00A972FB" w:rsidP="00A972FB">
      <w:pPr>
        <w:rPr>
          <w:rFonts w:ascii="仿宋_GB2312" w:eastAsia="仿宋_GB2312" w:hAnsi="Songti SC" w:cs="Times New Roman"/>
          <w:sz w:val="32"/>
          <w:szCs w:val="32"/>
        </w:rPr>
      </w:pPr>
      <w:r w:rsidRPr="00957F2D">
        <w:rPr>
          <w:rFonts w:ascii="仿宋_GB2312" w:eastAsia="仿宋_GB2312" w:hAnsi="Songti SC" w:cs="Times New Roman" w:hint="eastAsia"/>
          <w:sz w:val="32"/>
          <w:szCs w:val="32"/>
        </w:rPr>
        <w:t>统一管理床位资源运转的实施效果观察    护理与康复</w:t>
      </w:r>
    </w:p>
    <w:p w14:paraId="2C328128" w14:textId="77777777" w:rsidR="00A972FB" w:rsidRPr="00957F2D" w:rsidRDefault="00A972FB" w:rsidP="00A972FB">
      <w:pPr>
        <w:rPr>
          <w:rFonts w:ascii="仿宋_GB2312" w:eastAsia="仿宋_GB2312" w:hAnsi="Songti SC" w:cs="Times New Roman"/>
          <w:sz w:val="32"/>
          <w:szCs w:val="32"/>
        </w:rPr>
      </w:pPr>
      <w:proofErr w:type="gramStart"/>
      <w:r w:rsidRPr="00957F2D">
        <w:rPr>
          <w:rFonts w:ascii="仿宋_GB2312" w:eastAsia="仿宋_GB2312" w:hAnsi="Songti SC" w:cs="Times New Roman" w:hint="eastAsia"/>
          <w:sz w:val="32"/>
          <w:szCs w:val="32"/>
        </w:rPr>
        <w:t>平急结合</w:t>
      </w:r>
      <w:proofErr w:type="gramEnd"/>
      <w:r w:rsidRPr="00957F2D">
        <w:rPr>
          <w:rFonts w:ascii="仿宋_GB2312" w:eastAsia="仿宋_GB2312" w:hAnsi="Songti SC" w:cs="Times New Roman" w:hint="eastAsia"/>
          <w:sz w:val="32"/>
          <w:szCs w:val="32"/>
        </w:rPr>
        <w:t>的日间手术术前管理流程优化探索 中华医院管理杂志</w:t>
      </w:r>
    </w:p>
    <w:p w14:paraId="2891A377" w14:textId="77777777" w:rsidR="00A972FB" w:rsidRPr="00893C75" w:rsidRDefault="00A972FB" w:rsidP="00A972FB">
      <w:pPr>
        <w:pStyle w:val="2"/>
        <w:spacing w:beforeLines="50" w:before="156" w:afterLines="50" w:after="156"/>
        <w:ind w:firstLine="643"/>
        <w:rPr>
          <w:rFonts w:ascii="黑体" w:eastAsia="黑体" w:hAnsi="黑体" w:cs="黑体"/>
          <w:sz w:val="32"/>
        </w:rPr>
      </w:pPr>
      <w:r>
        <w:rPr>
          <w:rFonts w:ascii="黑体" w:eastAsia="黑体" w:hAnsi="黑体" w:cs="黑体" w:hint="eastAsia"/>
          <w:sz w:val="32"/>
        </w:rPr>
        <w:t>五、报名及课程咨询</w:t>
      </w:r>
    </w:p>
    <w:p w14:paraId="7638CE17" w14:textId="77777777" w:rsidR="00A972FB" w:rsidRPr="009037AD" w:rsidRDefault="00A972FB" w:rsidP="00A972FB">
      <w:pPr>
        <w:widowControl/>
        <w:spacing w:line="360" w:lineRule="auto"/>
        <w:ind w:firstLineChars="200" w:firstLine="643"/>
        <w:rPr>
          <w:rFonts w:ascii="仿宋_GB2312" w:eastAsia="仿宋_GB2312" w:hAnsi="华文仿宋" w:cs="华文仿宋"/>
          <w:b/>
          <w:bCs/>
          <w:sz w:val="32"/>
          <w:szCs w:val="32"/>
        </w:rPr>
      </w:pPr>
      <w:r w:rsidRPr="009037AD">
        <w:rPr>
          <w:rFonts w:ascii="仿宋_GB2312" w:eastAsia="仿宋_GB2312" w:hAnsi="华文仿宋" w:cs="华文仿宋" w:hint="eastAsia"/>
          <w:b/>
          <w:bCs/>
          <w:sz w:val="32"/>
          <w:szCs w:val="32"/>
        </w:rPr>
        <w:t>1. 报名咨询：</w:t>
      </w:r>
    </w:p>
    <w:p w14:paraId="7C473B98" w14:textId="77777777" w:rsidR="00A972FB" w:rsidRDefault="00A972FB" w:rsidP="00A972FB">
      <w:pPr>
        <w:widowControl/>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会务组联系方式</w:t>
      </w:r>
    </w:p>
    <w:p w14:paraId="53C61E25" w14:textId="77777777" w:rsidR="00A972FB" w:rsidRDefault="00A972FB" w:rsidP="00A972FB">
      <w:pPr>
        <w:spacing w:line="360" w:lineRule="auto"/>
        <w:ind w:firstLineChars="200" w:firstLine="600"/>
        <w:rPr>
          <w:rFonts w:ascii="仿宋_GB2312" w:eastAsia="仿宋_GB2312" w:hAnsi="华文仿宋" w:cs="华文仿宋"/>
          <w:sz w:val="30"/>
          <w:szCs w:val="30"/>
        </w:rPr>
      </w:pPr>
      <w:r>
        <w:rPr>
          <w:rFonts w:ascii="仿宋_GB2312" w:eastAsia="仿宋_GB2312" w:hAnsi="华文仿宋" w:cs="华文仿宋" w:hint="eastAsia"/>
          <w:sz w:val="30"/>
          <w:szCs w:val="30"/>
        </w:rPr>
        <w:t>联系人：李老师 18906415326（</w:t>
      </w:r>
      <w:proofErr w:type="gramStart"/>
      <w:r>
        <w:rPr>
          <w:rFonts w:ascii="仿宋_GB2312" w:eastAsia="仿宋_GB2312" w:hAnsi="华文仿宋" w:cs="华文仿宋" w:hint="eastAsia"/>
          <w:sz w:val="30"/>
          <w:szCs w:val="30"/>
        </w:rPr>
        <w:t>同微信</w:t>
      </w:r>
      <w:proofErr w:type="gramEnd"/>
      <w:r>
        <w:rPr>
          <w:rFonts w:ascii="仿宋_GB2312" w:eastAsia="仿宋_GB2312" w:hAnsi="华文仿宋" w:cs="华文仿宋" w:hint="eastAsia"/>
          <w:sz w:val="30"/>
          <w:szCs w:val="30"/>
        </w:rPr>
        <w:t>）</w:t>
      </w:r>
    </w:p>
    <w:p w14:paraId="727F48E1" w14:textId="77777777" w:rsidR="00A972FB" w:rsidRDefault="00A972FB" w:rsidP="00A972FB">
      <w:pPr>
        <w:spacing w:line="360" w:lineRule="auto"/>
        <w:ind w:firstLineChars="200" w:firstLine="600"/>
        <w:rPr>
          <w:rFonts w:ascii="仿宋_GB2312" w:eastAsia="仿宋_GB2312" w:hAnsi="华文仿宋" w:cs="华文仿宋"/>
          <w:sz w:val="30"/>
          <w:szCs w:val="30"/>
        </w:rPr>
      </w:pPr>
      <w:r>
        <w:rPr>
          <w:rFonts w:ascii="仿宋_GB2312" w:eastAsia="仿宋_GB2312" w:hAnsi="华文仿宋" w:cs="华文仿宋" w:hint="eastAsia"/>
          <w:sz w:val="30"/>
          <w:szCs w:val="30"/>
        </w:rPr>
        <w:t>报名邮箱：</w:t>
      </w:r>
      <w:r>
        <w:rPr>
          <w:rFonts w:ascii="仿宋_GB2312" w:eastAsia="仿宋_GB2312" w:hAnsi="华文仿宋" w:cs="华文仿宋"/>
          <w:sz w:val="30"/>
          <w:szCs w:val="30"/>
        </w:rPr>
        <w:t>18906415326@163.com</w:t>
      </w:r>
    </w:p>
    <w:p w14:paraId="181BDEF8" w14:textId="77777777" w:rsidR="00A972FB" w:rsidRPr="009037AD" w:rsidRDefault="00A972FB" w:rsidP="00A972FB">
      <w:pPr>
        <w:spacing w:line="360" w:lineRule="auto"/>
        <w:ind w:firstLineChars="200" w:firstLine="643"/>
        <w:rPr>
          <w:rFonts w:ascii="仿宋_GB2312" w:eastAsia="仿宋_GB2312" w:hAnsi="华文仿宋" w:cs="华文仿宋"/>
          <w:b/>
          <w:bCs/>
          <w:sz w:val="32"/>
          <w:szCs w:val="32"/>
        </w:rPr>
      </w:pPr>
      <w:r w:rsidRPr="009037AD">
        <w:rPr>
          <w:rFonts w:ascii="仿宋_GB2312" w:eastAsia="仿宋_GB2312" w:hAnsi="华文仿宋" w:cs="华文仿宋" w:hint="eastAsia"/>
          <w:b/>
          <w:bCs/>
          <w:sz w:val="32"/>
          <w:szCs w:val="32"/>
        </w:rPr>
        <w:t>2. 课程咨询：</w:t>
      </w:r>
    </w:p>
    <w:p w14:paraId="0045940F" w14:textId="77777777" w:rsidR="00A972FB" w:rsidRDefault="00A972FB" w:rsidP="00A972FB">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上海国家会计学院项目组</w:t>
      </w:r>
    </w:p>
    <w:p w14:paraId="084DAD43" w14:textId="77777777" w:rsidR="00A972FB" w:rsidRDefault="00A972FB" w:rsidP="00A972FB">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 xml:space="preserve">联系人：赵老师  18121168081 </w:t>
      </w:r>
    </w:p>
    <w:p w14:paraId="26FCA475" w14:textId="77777777" w:rsidR="00A972FB" w:rsidRDefault="00A972FB" w:rsidP="00A972FB">
      <w:pPr>
        <w:pStyle w:val="2"/>
        <w:spacing w:beforeLines="50" w:before="156" w:afterLines="50" w:after="156"/>
        <w:ind w:firstLine="643"/>
        <w:rPr>
          <w:rFonts w:ascii="华文仿宋" w:hAnsi="华文仿宋" w:cs="华文仿宋"/>
        </w:rPr>
      </w:pPr>
      <w:r>
        <w:rPr>
          <w:rFonts w:ascii="黑体" w:eastAsia="黑体" w:hAnsi="黑体" w:cs="黑体" w:hint="eastAsia"/>
          <w:sz w:val="32"/>
        </w:rPr>
        <w:t>六、收费标准及缴费方式</w:t>
      </w:r>
    </w:p>
    <w:p w14:paraId="453DD870" w14:textId="77777777" w:rsidR="00A972FB" w:rsidRDefault="00A972FB" w:rsidP="00A972FB">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1．案例课程培训费：人民币3600元/人/</w:t>
      </w:r>
      <w:r>
        <w:rPr>
          <w:rFonts w:ascii="仿宋_GB2312" w:eastAsia="仿宋_GB2312" w:hAnsi="华文仿宋" w:cs="华文仿宋"/>
          <w:kern w:val="0"/>
          <w:sz w:val="32"/>
          <w:szCs w:val="32"/>
        </w:rPr>
        <w:t>2.5</w:t>
      </w:r>
      <w:r>
        <w:rPr>
          <w:rFonts w:ascii="仿宋_GB2312" w:eastAsia="仿宋_GB2312" w:hAnsi="华文仿宋" w:cs="华文仿宋" w:hint="eastAsia"/>
          <w:kern w:val="0"/>
          <w:sz w:val="32"/>
          <w:szCs w:val="32"/>
        </w:rPr>
        <w:t>天（不含食宿费），</w:t>
      </w:r>
      <w:proofErr w:type="gramStart"/>
      <w:r>
        <w:rPr>
          <w:rFonts w:ascii="仿宋_GB2312" w:eastAsia="仿宋_GB2312" w:hAnsi="华文仿宋" w:cs="华文仿宋" w:hint="eastAsia"/>
          <w:kern w:val="0"/>
          <w:sz w:val="32"/>
          <w:szCs w:val="32"/>
        </w:rPr>
        <w:t>跟岗培训</w:t>
      </w:r>
      <w:proofErr w:type="gramEnd"/>
      <w:r>
        <w:rPr>
          <w:rFonts w:ascii="仿宋_GB2312" w:eastAsia="仿宋_GB2312" w:hAnsi="华文仿宋" w:cs="华文仿宋" w:hint="eastAsia"/>
          <w:kern w:val="0"/>
          <w:sz w:val="32"/>
          <w:szCs w:val="32"/>
        </w:rPr>
        <w:t>费1000元/人/半天。培训费发票由上海国家会计学院开具。</w:t>
      </w:r>
    </w:p>
    <w:p w14:paraId="70A51744" w14:textId="77777777" w:rsidR="00A972FB" w:rsidRDefault="00A972FB" w:rsidP="00A972FB">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lastRenderedPageBreak/>
        <w:t>2．食宿费：食宿费按实结算，费用自理，发票由会议酒店开具。</w:t>
      </w:r>
    </w:p>
    <w:p w14:paraId="087A744F" w14:textId="77777777" w:rsidR="00A972FB" w:rsidRDefault="00A972FB" w:rsidP="00A972FB">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3．请将培训费汇至以下账户：</w:t>
      </w:r>
    </w:p>
    <w:p w14:paraId="5CCC9DB0" w14:textId="77777777" w:rsidR="00A972FB" w:rsidRDefault="00A972FB" w:rsidP="00A972FB">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学院开户行：中国建设银行上海徐泾支行</w:t>
      </w:r>
    </w:p>
    <w:p w14:paraId="30CA6279" w14:textId="77777777" w:rsidR="00A972FB" w:rsidRDefault="00A972FB" w:rsidP="00A972FB">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单位名称：上海国家会计学院</w:t>
      </w:r>
    </w:p>
    <w:p w14:paraId="5F308742" w14:textId="77777777" w:rsidR="00A972FB" w:rsidRDefault="00A972FB" w:rsidP="00A972FB">
      <w:pPr>
        <w:spacing w:line="360" w:lineRule="auto"/>
        <w:ind w:firstLineChars="200" w:firstLine="640"/>
        <w:rPr>
          <w:rFonts w:ascii="仿宋_GB2312" w:eastAsia="仿宋_GB2312" w:hAnsi="华文仿宋" w:cs="华文仿宋"/>
          <w:kern w:val="0"/>
          <w:sz w:val="32"/>
          <w:szCs w:val="32"/>
        </w:rPr>
      </w:pPr>
      <w:r>
        <w:rPr>
          <w:rFonts w:asciiTheme="minorEastAsia" w:eastAsia="仿宋_GB2312" w:hAnsiTheme="minorEastAsia" w:hint="eastAsia"/>
          <w:sz w:val="32"/>
          <w:szCs w:val="32"/>
        </w:rPr>
        <w:t>汇款</w:t>
      </w:r>
      <w:r>
        <w:rPr>
          <w:rFonts w:ascii="仿宋_GB2312" w:eastAsia="仿宋_GB2312" w:hAnsi="华文仿宋" w:cs="华文仿宋" w:hint="eastAsia"/>
          <w:kern w:val="0"/>
          <w:sz w:val="32"/>
          <w:szCs w:val="32"/>
        </w:rPr>
        <w:t>账号：31001984300059768088</w:t>
      </w:r>
    </w:p>
    <w:p w14:paraId="63C1DDDE" w14:textId="77777777" w:rsidR="00A972FB" w:rsidRDefault="00A972FB" w:rsidP="00A972FB">
      <w:pPr>
        <w:pStyle w:val="2"/>
        <w:spacing w:beforeLines="50" w:before="156" w:afterLines="50" w:after="156"/>
        <w:ind w:firstLine="643"/>
        <w:rPr>
          <w:rFonts w:ascii="华文仿宋" w:hAnsi="华文仿宋" w:cs="华文仿宋"/>
        </w:rPr>
      </w:pPr>
      <w:r>
        <w:rPr>
          <w:rFonts w:ascii="黑体" w:eastAsia="黑体" w:hAnsi="黑体" w:cs="黑体" w:hint="eastAsia"/>
          <w:sz w:val="32"/>
        </w:rPr>
        <w:t>七、结业及考核</w:t>
      </w:r>
    </w:p>
    <w:p w14:paraId="1F698742" w14:textId="77777777" w:rsidR="00A972FB" w:rsidRDefault="00A972FB" w:rsidP="00A972FB">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完成全部课程，颁发上海国家会计学院结业证书（标注学时）。</w:t>
      </w:r>
    </w:p>
    <w:p w14:paraId="2E76C140" w14:textId="77777777" w:rsidR="00A972FB" w:rsidRDefault="00A972FB" w:rsidP="00A972FB">
      <w:pPr>
        <w:pStyle w:val="3"/>
        <w:spacing w:line="360" w:lineRule="auto"/>
        <w:ind w:firstLine="640"/>
        <w:rPr>
          <w:rFonts w:ascii="仿宋_GB2312" w:eastAsia="仿宋_GB2312" w:hAnsi="华文仿宋" w:cs="华文仿宋"/>
          <w:b w:val="0"/>
          <w:bCs w:val="0"/>
          <w:sz w:val="32"/>
        </w:rPr>
      </w:pPr>
      <w:r>
        <w:rPr>
          <w:rFonts w:ascii="仿宋_GB2312" w:eastAsia="仿宋_GB2312" w:hAnsi="华文仿宋" w:cs="华文仿宋" w:hint="eastAsia"/>
          <w:b w:val="0"/>
          <w:bCs w:val="0"/>
          <w:sz w:val="32"/>
        </w:rPr>
        <w:t>附件一：浙江大学医学院附属邵逸夫医院特色</w:t>
      </w:r>
    </w:p>
    <w:p w14:paraId="1CE078A9" w14:textId="77777777" w:rsidR="00A972FB" w:rsidRPr="00351C82" w:rsidRDefault="00A972FB" w:rsidP="00A972FB">
      <w:r>
        <w:rPr>
          <w:rFonts w:hint="eastAsia"/>
        </w:rPr>
        <w:t xml:space="preserve">  </w:t>
      </w:r>
      <w:r w:rsidRPr="00351C82">
        <w:rPr>
          <w:rFonts w:ascii="仿宋_GB2312" w:eastAsia="仿宋_GB2312" w:hAnsi="华文仿宋" w:cs="华文仿宋" w:hint="eastAsia"/>
          <w:sz w:val="32"/>
          <w:szCs w:val="32"/>
        </w:rPr>
        <w:t xml:space="preserve">  </w:t>
      </w:r>
      <w:r>
        <w:rPr>
          <w:rFonts w:ascii="仿宋_GB2312" w:eastAsia="仿宋_GB2312" w:hAnsi="华文仿宋" w:cs="华文仿宋" w:hint="eastAsia"/>
          <w:sz w:val="32"/>
          <w:szCs w:val="32"/>
        </w:rPr>
        <w:t xml:space="preserve"> </w:t>
      </w:r>
      <w:r w:rsidRPr="00351C82">
        <w:rPr>
          <w:rFonts w:ascii="仿宋_GB2312" w:eastAsia="仿宋_GB2312" w:hAnsi="华文仿宋" w:cs="华文仿宋" w:hint="eastAsia"/>
          <w:sz w:val="32"/>
          <w:szCs w:val="32"/>
        </w:rPr>
        <w:t>附件二：上海国家会计学院简介</w:t>
      </w:r>
    </w:p>
    <w:p w14:paraId="6A81BF03" w14:textId="77777777" w:rsidR="00A972FB" w:rsidRDefault="00A972FB" w:rsidP="00A972FB">
      <w:pPr>
        <w:pStyle w:val="3"/>
        <w:spacing w:line="360" w:lineRule="auto"/>
        <w:ind w:firstLine="640"/>
        <w:rPr>
          <w:rFonts w:ascii="仿宋_GB2312" w:eastAsia="仿宋_GB2312" w:hAnsi="华文仿宋" w:cs="华文仿宋"/>
          <w:b w:val="0"/>
          <w:bCs w:val="0"/>
          <w:sz w:val="32"/>
        </w:rPr>
      </w:pPr>
      <w:r>
        <w:rPr>
          <w:rFonts w:ascii="仿宋_GB2312" w:eastAsia="仿宋_GB2312" w:hAnsi="华文仿宋" w:cs="华文仿宋" w:hint="eastAsia"/>
          <w:b w:val="0"/>
          <w:bCs w:val="0"/>
          <w:sz w:val="32"/>
        </w:rPr>
        <w:t>附件三：报名回执表</w:t>
      </w:r>
    </w:p>
    <w:p w14:paraId="5CE085FF" w14:textId="77777777" w:rsidR="000F08C0" w:rsidRDefault="000F08C0"/>
    <w:p w14:paraId="34E30F30" w14:textId="77777777" w:rsidR="000F08C0" w:rsidRDefault="000F08C0"/>
    <w:p w14:paraId="05CA6567" w14:textId="77777777" w:rsidR="000F08C0" w:rsidRDefault="000F08C0"/>
    <w:p w14:paraId="40A0E667" w14:textId="77777777" w:rsidR="000F08C0" w:rsidRDefault="00507FB6">
      <w:pPr>
        <w:widowControl/>
        <w:spacing w:line="360" w:lineRule="auto"/>
        <w:ind w:firstLineChars="200" w:firstLine="640"/>
        <w:jc w:val="right"/>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上海国家会计学院</w:t>
      </w:r>
    </w:p>
    <w:p w14:paraId="77B3C9EB" w14:textId="77777777" w:rsidR="000F08C0" w:rsidRDefault="00507FB6">
      <w:pPr>
        <w:widowControl/>
        <w:spacing w:line="360" w:lineRule="auto"/>
        <w:ind w:firstLineChars="200" w:firstLine="640"/>
        <w:jc w:val="right"/>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教务二部</w:t>
      </w:r>
    </w:p>
    <w:p w14:paraId="475627AB" w14:textId="52CBD53D" w:rsidR="000F08C0" w:rsidRDefault="00507FB6">
      <w:pPr>
        <w:widowControl/>
        <w:spacing w:line="360" w:lineRule="auto"/>
        <w:ind w:firstLineChars="200" w:firstLine="640"/>
        <w:jc w:val="right"/>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2025年</w:t>
      </w:r>
      <w:r w:rsidR="001004F8">
        <w:rPr>
          <w:rFonts w:ascii="仿宋_GB2312" w:eastAsia="仿宋_GB2312" w:hAnsi="华文仿宋" w:cs="华文仿宋" w:hint="eastAsia"/>
          <w:kern w:val="0"/>
          <w:sz w:val="32"/>
          <w:szCs w:val="32"/>
        </w:rPr>
        <w:t>6</w:t>
      </w:r>
      <w:r>
        <w:rPr>
          <w:rFonts w:ascii="仿宋_GB2312" w:eastAsia="仿宋_GB2312" w:hAnsi="华文仿宋" w:cs="华文仿宋" w:hint="eastAsia"/>
          <w:kern w:val="0"/>
          <w:sz w:val="32"/>
          <w:szCs w:val="32"/>
        </w:rPr>
        <w:t>月</w:t>
      </w:r>
      <w:bookmarkStart w:id="0" w:name="_Hlk8036622"/>
      <w:r w:rsidR="001004F8">
        <w:rPr>
          <w:rFonts w:ascii="仿宋_GB2312" w:eastAsia="仿宋_GB2312" w:hAnsi="华文仿宋" w:cs="华文仿宋" w:hint="eastAsia"/>
          <w:kern w:val="0"/>
          <w:sz w:val="32"/>
          <w:szCs w:val="32"/>
        </w:rPr>
        <w:t>10</w:t>
      </w:r>
      <w:r>
        <w:rPr>
          <w:rFonts w:ascii="仿宋_GB2312" w:eastAsia="仿宋_GB2312" w:hAnsi="华文仿宋" w:cs="华文仿宋" w:hint="eastAsia"/>
          <w:kern w:val="0"/>
          <w:sz w:val="32"/>
          <w:szCs w:val="32"/>
        </w:rPr>
        <w:t>日</w:t>
      </w:r>
    </w:p>
    <w:p w14:paraId="532CD9E6" w14:textId="77777777" w:rsidR="000F08C0" w:rsidRDefault="000F08C0">
      <w:pPr>
        <w:ind w:right="140"/>
        <w:rPr>
          <w:rFonts w:ascii="华文仿宋" w:eastAsia="华文仿宋" w:hAnsi="华文仿宋" w:cs="华文仿宋"/>
          <w:sz w:val="28"/>
          <w:szCs w:val="28"/>
        </w:rPr>
      </w:pPr>
    </w:p>
    <w:p w14:paraId="7AB02FC2" w14:textId="77777777" w:rsidR="000F08C0" w:rsidRDefault="000F08C0">
      <w:pPr>
        <w:ind w:right="140" w:firstLineChars="100" w:firstLine="280"/>
        <w:rPr>
          <w:rFonts w:ascii="华文仿宋" w:eastAsia="华文仿宋" w:hAnsi="华文仿宋" w:cs="华文仿宋"/>
          <w:sz w:val="28"/>
          <w:szCs w:val="28"/>
        </w:rPr>
      </w:pPr>
    </w:p>
    <w:p w14:paraId="54251232" w14:textId="77777777" w:rsidR="000F08C0" w:rsidRDefault="00507FB6">
      <w:pPr>
        <w:ind w:right="140"/>
        <w:rPr>
          <w:rFonts w:ascii="华文仿宋" w:eastAsia="华文仿宋" w:hAnsi="华文仿宋" w:cs="华文仿宋"/>
          <w:sz w:val="28"/>
          <w:szCs w:val="28"/>
        </w:rPr>
      </w:pPr>
      <w:r>
        <w:rPr>
          <w:rFonts w:ascii="华文仿宋" w:eastAsia="华文仿宋" w:hAnsi="华文仿宋" w:cs="华文仿宋"/>
          <w:noProof/>
          <w:sz w:val="28"/>
          <w:szCs w:val="28"/>
        </w:rPr>
        <mc:AlternateContent>
          <mc:Choice Requires="wps">
            <w:drawing>
              <wp:anchor distT="0" distB="0" distL="114300" distR="114300" simplePos="0" relativeHeight="251660288" behindDoc="0" locked="0" layoutInCell="1" allowOverlap="1" wp14:anchorId="6DE2C1DE" wp14:editId="2F34448E">
                <wp:simplePos x="0" y="0"/>
                <wp:positionH relativeFrom="column">
                  <wp:posOffset>-207010</wp:posOffset>
                </wp:positionH>
                <wp:positionV relativeFrom="paragraph">
                  <wp:posOffset>321945</wp:posOffset>
                </wp:positionV>
                <wp:extent cx="5676900" cy="9525"/>
                <wp:effectExtent l="12700" t="12700" r="0" b="3175"/>
                <wp:wrapNone/>
                <wp:docPr id="1719740718" name="Line 4"/>
                <wp:cNvGraphicFramePr/>
                <a:graphic xmlns:a="http://schemas.openxmlformats.org/drawingml/2006/main">
                  <a:graphicData uri="http://schemas.microsoft.com/office/word/2010/wordprocessingShape">
                    <wps:wsp>
                      <wps:cNvCnPr/>
                      <wps:spPr bwMode="auto">
                        <a:xfrm flipV="1">
                          <a:off x="0" y="0"/>
                          <a:ext cx="5676900" cy="9525"/>
                        </a:xfrm>
                        <a:prstGeom prst="line">
                          <a:avLst/>
                        </a:prstGeom>
                        <a:noFill/>
                        <a:ln w="19050">
                          <a:solidFill>
                            <a:srgbClr val="000000"/>
                          </a:solidFill>
                          <a:miter lim="800000"/>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Line 4" o:spid="_x0000_s1026" o:spt="20" style="position:absolute;left:0pt;flip:y;margin-left:-16.3pt;margin-top:25.35pt;height:0.75pt;width:447pt;z-index:251660288;mso-width-relative:page;mso-height-relative:page;" filled="f" stroked="t" coordsize="21600,21600" o:gfxdata="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CbGJK2AAAAAkBAAAPAAAAAAAAAAEAIAAAACIAAABkcnMvZG93&#10;bnJldi54bWxQSwECFAAUAAAACACHTuJAdIBAY8cBAACRAwAADgAAAAAAAAABACAAAAAnAQAAZHJz&#10;L2Uyb0RvYy54bWxQSwUGAAAAAAYABgBZAQAAYAUAAAAA&#10;">
                <v:fill on="f" focussize="0,0"/>
                <v:stroke weight="1.5pt" color="#000000" miterlimit="8" joinstyle="miter"/>
                <v:imagedata o:title=""/>
                <o:lock v:ext="edit" aspectratio="f"/>
              </v:line>
            </w:pict>
          </mc:Fallback>
        </mc:AlternateContent>
      </w:r>
    </w:p>
    <w:p w14:paraId="2D37F795" w14:textId="2C32A153" w:rsidR="000F08C0" w:rsidRDefault="00507FB6">
      <w:pPr>
        <w:spacing w:line="360" w:lineRule="exact"/>
        <w:rPr>
          <w:rFonts w:ascii="华文仿宋" w:eastAsia="华文仿宋" w:hAnsi="华文仿宋" w:cs="华文仿宋"/>
          <w:color w:val="000000"/>
          <w:sz w:val="30"/>
          <w:szCs w:val="30"/>
        </w:rPr>
      </w:pPr>
      <w:r>
        <w:rPr>
          <w:rFonts w:ascii="华文仿宋" w:eastAsia="华文仿宋" w:hAnsi="华文仿宋" w:cs="华文仿宋"/>
          <w:noProof/>
          <w:kern w:val="0"/>
          <w:sz w:val="30"/>
          <w:szCs w:val="30"/>
        </w:rPr>
        <mc:AlternateContent>
          <mc:Choice Requires="wps">
            <w:drawing>
              <wp:anchor distT="0" distB="0" distL="114300" distR="114300" simplePos="0" relativeHeight="251661312" behindDoc="0" locked="0" layoutInCell="1" allowOverlap="1" wp14:anchorId="0336CC70" wp14:editId="684D97C9">
                <wp:simplePos x="0" y="0"/>
                <wp:positionH relativeFrom="column">
                  <wp:posOffset>-207645</wp:posOffset>
                </wp:positionH>
                <wp:positionV relativeFrom="paragraph">
                  <wp:posOffset>266700</wp:posOffset>
                </wp:positionV>
                <wp:extent cx="5657850" cy="9525"/>
                <wp:effectExtent l="0" t="0" r="6350" b="3175"/>
                <wp:wrapNone/>
                <wp:docPr id="5" name="直接连接符 5"/>
                <wp:cNvGraphicFramePr/>
                <a:graphic xmlns:a="http://schemas.openxmlformats.org/drawingml/2006/main">
                  <a:graphicData uri="http://schemas.microsoft.com/office/word/2010/wordprocessingShape">
                    <wps:wsp>
                      <wps:cNvCnPr/>
                      <wps:spPr bwMode="auto">
                        <a:xfrm flipV="1">
                          <a:off x="0" y="0"/>
                          <a:ext cx="5657850" cy="9525"/>
                        </a:xfrm>
                        <a:prstGeom prst="line">
                          <a:avLst/>
                        </a:prstGeom>
                        <a:noFill/>
                        <a:ln w="1587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_x0000_s1026" o:spid="_x0000_s1026" o:spt="20" style="position:absolute;left:0pt;flip:y;margin-left:-16.35pt;margin-top:21pt;height:0.75pt;width:445.5pt;z-index:251661312;mso-width-relative:page;mso-height-relative:page;" filled="f" stroked="t" coordsize="21600,21600" o:gfxdata="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uY19dcAAAAJAQAADwAAAAAAAAABACAA&#10;AAAiAAAAZHJzL2Rvd25yZXYueG1sUEsBAhQAFAAAAAgAh07iQCGHeCPVAQAAhgMAAA4AAAAAAAAA&#10;AQAgAAAAJgEAAGRycy9lMm9Eb2MueG1sUEsFBgAAAAAGAAYAWQEAAG0FAAAAAA==&#10;">
                <v:fill on="f" focussize="0,0"/>
                <v:stroke weight="1.25pt" color="#000000" joinstyle="round"/>
                <v:imagedata o:title=""/>
                <o:lock v:ext="edit" aspectratio="f"/>
              </v:line>
            </w:pict>
          </mc:Fallback>
        </mc:AlternateContent>
      </w:r>
      <w:r>
        <w:rPr>
          <w:rFonts w:ascii="华文仿宋" w:eastAsia="华文仿宋" w:hAnsi="华文仿宋" w:cs="华文仿宋" w:hint="eastAsia"/>
          <w:sz w:val="30"/>
          <w:szCs w:val="30"/>
        </w:rPr>
        <w:t>上海国家会计学院教务二部            2025年</w:t>
      </w:r>
      <w:r w:rsidR="00254352">
        <w:rPr>
          <w:rFonts w:ascii="华文仿宋" w:eastAsia="华文仿宋" w:hAnsi="华文仿宋" w:cs="华文仿宋" w:hint="eastAsia"/>
          <w:sz w:val="30"/>
          <w:szCs w:val="30"/>
        </w:rPr>
        <w:t>6</w:t>
      </w:r>
      <w:r>
        <w:rPr>
          <w:rFonts w:ascii="华文仿宋" w:eastAsia="华文仿宋" w:hAnsi="华文仿宋" w:cs="华文仿宋" w:hint="eastAsia"/>
          <w:sz w:val="30"/>
          <w:szCs w:val="30"/>
        </w:rPr>
        <w:t>月印</w:t>
      </w:r>
      <w:bookmarkEnd w:id="0"/>
    </w:p>
    <w:p w14:paraId="5721ECCA" w14:textId="77777777" w:rsidR="000F08C0" w:rsidRDefault="000F08C0">
      <w:pPr>
        <w:pStyle w:val="2"/>
        <w:rPr>
          <w:rFonts w:ascii="华文仿宋" w:hAnsi="华文仿宋" w:cs="华文仿宋"/>
        </w:rPr>
        <w:sectPr w:rsidR="000F08C0">
          <w:footerReference w:type="default" r:id="rId9"/>
          <w:pgSz w:w="11906" w:h="16838"/>
          <w:pgMar w:top="1440" w:right="1800" w:bottom="1440" w:left="1800" w:header="851" w:footer="992" w:gutter="0"/>
          <w:cols w:space="425"/>
          <w:docGrid w:type="lines" w:linePitch="312"/>
        </w:sectPr>
      </w:pPr>
    </w:p>
    <w:p w14:paraId="4B85DD2B" w14:textId="77777777" w:rsidR="000F08C0" w:rsidRDefault="00507FB6">
      <w:pPr>
        <w:pStyle w:val="2"/>
        <w:spacing w:line="276" w:lineRule="auto"/>
        <w:ind w:firstLineChars="0" w:firstLine="0"/>
        <w:rPr>
          <w:rFonts w:ascii="华文仿宋" w:hAnsi="华文仿宋" w:cs="华文仿宋"/>
          <w:sz w:val="32"/>
        </w:rPr>
      </w:pPr>
      <w:r>
        <w:rPr>
          <w:rFonts w:ascii="华文仿宋" w:hAnsi="华文仿宋" w:cs="华文仿宋" w:hint="eastAsia"/>
          <w:sz w:val="32"/>
        </w:rPr>
        <w:lastRenderedPageBreak/>
        <w:t>附件一：课程特色</w:t>
      </w:r>
    </w:p>
    <w:p w14:paraId="6982A804" w14:textId="77777777" w:rsidR="000F08C0" w:rsidRDefault="00507FB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浙江大学医学院附属邵逸夫医院是由香港知名实业家邵逸夫爵士捐资、浙江省人民政府配套建设，集医疗、教学和科研为一体的公立综合性三级甲等医院，1994年5月开业运行。医院现有庆春、下沙、双菱三个院区，设有47个临床医疗科研部门，102个护理单元。作为浙江大学医学院第三临床医学院</w:t>
      </w:r>
      <w:r>
        <w:rPr>
          <w:rFonts w:ascii="仿宋_GB2312" w:eastAsia="仿宋_GB2312" w:hAnsi="仿宋_GB2312" w:cs="仿宋_GB2312" w:hint="eastAsia"/>
          <w:sz w:val="32"/>
          <w:szCs w:val="32"/>
        </w:rPr>
        <w:t>，目前有37个博士点和44个硕士点，设有29个教研室和教研组。</w:t>
      </w:r>
      <w:bookmarkStart w:id="1" w:name="OLE_LINK2"/>
      <w:bookmarkStart w:id="2" w:name="OLE_LINK1"/>
    </w:p>
    <w:p w14:paraId="547482C9" w14:textId="77777777" w:rsidR="000F08C0" w:rsidRDefault="00507FB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医院于2006年12月顺利通过了国际医院评审联合委员会的评审，成为中国大陆首家通过国际医院评审（JCI )的公立医院；2017年通过国际医疗信息化最高级别认证HIMSS7；</w:t>
      </w:r>
      <w:r>
        <w:rPr>
          <w:rFonts w:ascii="仿宋_GB2312" w:eastAsia="仿宋_GB2312" w:hAnsi="仿宋_GB2312" w:cs="仿宋_GB2312" w:hint="eastAsia"/>
          <w:color w:val="000000" w:themeColor="text1"/>
          <w:kern w:val="0"/>
          <w:sz w:val="32"/>
          <w:szCs w:val="32"/>
        </w:rPr>
        <w:t>2017年成为中国首家加入MAYO CLINIC医疗联盟的公立医院；</w:t>
      </w:r>
      <w:r>
        <w:rPr>
          <w:rFonts w:ascii="仿宋_GB2312" w:eastAsia="仿宋_GB2312" w:hAnsi="仿宋_GB2312" w:cs="仿宋_GB2312" w:hint="eastAsia"/>
          <w:color w:val="000000" w:themeColor="text1"/>
          <w:sz w:val="32"/>
          <w:szCs w:val="32"/>
        </w:rPr>
        <w:t>2019年亚洲首家通过磁性医院认证</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sz w:val="32"/>
          <w:szCs w:val="32"/>
        </w:rPr>
        <w:t>2013年1月，医院荣获“全国卫生系统先进集体”荣誉称号；2014—2020年，医院连续六年</w:t>
      </w:r>
      <w:r>
        <w:rPr>
          <w:rFonts w:ascii="仿宋_GB2312" w:eastAsia="仿宋_GB2312" w:hAnsi="仿宋_GB2312" w:cs="仿宋_GB2312" w:hint="eastAsia"/>
          <w:sz w:val="32"/>
          <w:szCs w:val="32"/>
        </w:rPr>
        <w:t>荣获“中国医疗机构最佳雇主”荣誉称号；2018年荣获“人文爱心医院”荣誉称号；2020年荣获浙江省人民政府质量创新奖，全国抗击新冠肺炎疫情先进集体等荣誉称号。</w:t>
      </w:r>
      <w:bookmarkEnd w:id="1"/>
      <w:bookmarkEnd w:id="2"/>
    </w:p>
    <w:p w14:paraId="14CA30FD" w14:textId="77777777" w:rsidR="000F08C0" w:rsidRDefault="00507FB6">
      <w:pPr>
        <w:spacing w:line="360" w:lineRule="auto"/>
        <w:ind w:firstLineChars="200" w:firstLine="640"/>
        <w:rPr>
          <w:rFonts w:ascii="仿宋_GB2312" w:eastAsia="仿宋_GB2312" w:hAnsi="仿宋_GB2312" w:cs="仿宋_GB2312"/>
          <w:sz w:val="32"/>
          <w:szCs w:val="32"/>
        </w:rPr>
      </w:pPr>
      <w:proofErr w:type="gramStart"/>
      <w:r>
        <w:rPr>
          <w:rFonts w:eastAsia="黑体" w:cs="Times New Roman" w:hint="eastAsia"/>
          <w:sz w:val="32"/>
          <w:szCs w:val="32"/>
        </w:rPr>
        <w:t>蝉联国考</w:t>
      </w:r>
      <w:proofErr w:type="gramEnd"/>
      <w:r>
        <w:rPr>
          <w:rFonts w:eastAsia="黑体" w:cs="Times New Roman" w:hint="eastAsia"/>
          <w:sz w:val="32"/>
          <w:szCs w:val="32"/>
        </w:rPr>
        <w:t>A++</w:t>
      </w:r>
      <w:r>
        <w:rPr>
          <w:rFonts w:eastAsia="黑体" w:cs="Times New Roman" w:hint="eastAsia"/>
          <w:sz w:val="32"/>
          <w:szCs w:val="32"/>
        </w:rPr>
        <w:t>的全国最年轻医院。</w:t>
      </w:r>
      <w:r>
        <w:rPr>
          <w:rFonts w:ascii="仿宋_GB2312" w:eastAsia="仿宋_GB2312" w:hAnsi="仿宋_GB2312" w:cs="仿宋_GB2312" w:hint="eastAsia"/>
          <w:sz w:val="32"/>
          <w:szCs w:val="32"/>
        </w:rPr>
        <w:t>2018</w:t>
      </w:r>
      <w:r>
        <w:rPr>
          <w:rFonts w:ascii="仿宋_GB2312" w:eastAsia="仿宋_GB2312" w:hAnsi="仿宋_GB2312" w:cs="仿宋_GB2312" w:hint="eastAsia"/>
          <w:color w:val="000000" w:themeColor="text1"/>
          <w:sz w:val="32"/>
          <w:szCs w:val="32"/>
        </w:rPr>
        <w:t>年、2019年全国三级公立医院绩效考核国家监测考核结果排名，邵逸夫医院在全国2398家三级公立医院中居全国综合性医院第11名，连续两年进入全国参评医院仅有1%的A++序列；</w:t>
      </w:r>
      <w:r>
        <w:rPr>
          <w:rFonts w:ascii="仿宋_GB2312" w:eastAsia="仿宋_GB2312" w:hAnsi="仿宋_GB2312" w:cs="仿宋_GB2312" w:hint="eastAsia"/>
          <w:sz w:val="32"/>
          <w:szCs w:val="32"/>
        </w:rPr>
        <w:t>2020年度复</w:t>
      </w:r>
      <w:r>
        <w:rPr>
          <w:rFonts w:ascii="仿宋_GB2312" w:eastAsia="仿宋_GB2312" w:hAnsi="仿宋_GB2312" w:cs="仿宋_GB2312" w:hint="eastAsia"/>
          <w:sz w:val="32"/>
          <w:szCs w:val="32"/>
        </w:rPr>
        <w:lastRenderedPageBreak/>
        <w:t>旦大学医院管理研究所“中国医院综合排行榜”全国第48位，连续两年在全国“进步最快排行榜”位列第一</w:t>
      </w:r>
      <w:r>
        <w:rPr>
          <w:rFonts w:ascii="仿宋_GB2312" w:eastAsia="仿宋_GB2312" w:hAnsi="仿宋_GB2312" w:cs="仿宋_GB2312"/>
          <w:sz w:val="32"/>
          <w:szCs w:val="32"/>
        </w:rPr>
        <w:t>，</w:t>
      </w:r>
      <w:r>
        <w:rPr>
          <w:rFonts w:ascii="仿宋_GB2312" w:eastAsia="仿宋_GB2312" w:hAnsi="仿宋_GB2312" w:cs="仿宋_GB2312" w:hint="eastAsia"/>
          <w:sz w:val="32"/>
          <w:szCs w:val="32"/>
          <w:lang w:eastAsia="zh-Hans"/>
        </w:rPr>
        <w:t>全科</w:t>
      </w:r>
      <w:proofErr w:type="gramStart"/>
      <w:r>
        <w:rPr>
          <w:rFonts w:ascii="仿宋_GB2312" w:eastAsia="仿宋_GB2312" w:hAnsi="仿宋_GB2312" w:cs="仿宋_GB2312" w:hint="eastAsia"/>
          <w:sz w:val="32"/>
          <w:szCs w:val="32"/>
          <w:lang w:eastAsia="zh-Hans"/>
        </w:rPr>
        <w:t>医学科居全国</w:t>
      </w:r>
      <w:proofErr w:type="gramEnd"/>
      <w:r>
        <w:rPr>
          <w:rFonts w:ascii="仿宋_GB2312" w:eastAsia="仿宋_GB2312" w:hAnsi="仿宋_GB2312" w:cs="仿宋_GB2312" w:hint="eastAsia"/>
          <w:sz w:val="32"/>
          <w:szCs w:val="32"/>
          <w:lang w:eastAsia="zh-Hans"/>
        </w:rPr>
        <w:t>第二</w:t>
      </w:r>
      <w:r>
        <w:rPr>
          <w:rFonts w:ascii="仿宋_GB2312" w:eastAsia="仿宋_GB2312" w:hAnsi="仿宋_GB2312" w:cs="仿宋_GB2312" w:hint="eastAsia"/>
          <w:sz w:val="32"/>
          <w:szCs w:val="32"/>
        </w:rPr>
        <w:t>。</w:t>
      </w:r>
    </w:p>
    <w:p w14:paraId="2BC616D4" w14:textId="77777777" w:rsidR="000F08C0" w:rsidRDefault="00507FB6">
      <w:pPr>
        <w:spacing w:line="360" w:lineRule="auto"/>
        <w:ind w:firstLineChars="200" w:firstLine="640"/>
        <w:rPr>
          <w:rFonts w:ascii="仿宋_GB2312" w:eastAsia="仿宋_GB2312" w:hAnsi="仿宋_GB2312" w:cs="仿宋_GB2312"/>
          <w:sz w:val="32"/>
          <w:szCs w:val="32"/>
        </w:rPr>
      </w:pPr>
      <w:r>
        <w:rPr>
          <w:rFonts w:eastAsia="黑体" w:cs="Times New Roman"/>
          <w:sz w:val="32"/>
          <w:szCs w:val="32"/>
        </w:rPr>
        <w:t>打造现代化医院</w:t>
      </w:r>
      <w:r>
        <w:rPr>
          <w:rFonts w:eastAsia="黑体" w:cs="Times New Roman" w:hint="eastAsia"/>
          <w:sz w:val="32"/>
          <w:szCs w:val="32"/>
          <w:lang w:eastAsia="zh-Hans"/>
        </w:rPr>
        <w:t>的</w:t>
      </w:r>
      <w:r>
        <w:rPr>
          <w:rFonts w:eastAsia="黑体" w:cs="Times New Roman"/>
          <w:sz w:val="32"/>
          <w:szCs w:val="32"/>
        </w:rPr>
        <w:t>管理典范。</w:t>
      </w:r>
      <w:r>
        <w:rPr>
          <w:rFonts w:ascii="仿宋_GB2312" w:eastAsia="仿宋_GB2312" w:hAnsi="仿宋_GB2312" w:cs="仿宋_GB2312" w:hint="eastAsia"/>
          <w:sz w:val="32"/>
          <w:szCs w:val="32"/>
        </w:rPr>
        <w:t>医院致力于传统医院管理模式的变革，探索出与国际接轨的“邵医模式”。国内首家“门诊不输液”医院、国内首家“全院不加床”医院、国内首家设置入院准备中心医院、国内首推门诊、辅助检查中心化预约医院、国内首推“一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诊室”、国内首家“无痛医院”、国内首家设立中心化静脉输液配置中心、国内首推门诊病历档案、一人一病历号、国内首家推行Attending负责制（主诊医生负责制）、国内首家实行委员会制度的医院等</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医院平均住院日</w:t>
      </w:r>
      <w:r>
        <w:rPr>
          <w:rFonts w:ascii="仿宋_GB2312" w:eastAsia="仿宋_GB2312" w:hAnsi="仿宋_GB2312" w:cs="仿宋_GB2312" w:hint="eastAsia"/>
          <w:sz w:val="32"/>
          <w:szCs w:val="32"/>
          <w:lang w:eastAsia="zh-Hans"/>
        </w:rPr>
        <w:t>和</w:t>
      </w:r>
      <w:r>
        <w:rPr>
          <w:rFonts w:ascii="仿宋_GB2312" w:eastAsia="仿宋_GB2312" w:hAnsi="仿宋_GB2312" w:cs="仿宋_GB2312" w:hint="eastAsia"/>
          <w:sz w:val="32"/>
          <w:szCs w:val="32"/>
        </w:rPr>
        <w:t>药品比例始终保持国内医院最低水平。</w:t>
      </w:r>
    </w:p>
    <w:p w14:paraId="69669057" w14:textId="77777777" w:rsidR="000F08C0" w:rsidRDefault="00507FB6">
      <w:pPr>
        <w:spacing w:line="360" w:lineRule="auto"/>
        <w:ind w:firstLineChars="200" w:firstLine="640"/>
        <w:rPr>
          <w:rFonts w:ascii="仿宋_GB2312" w:eastAsia="仿宋_GB2312" w:hAnsi="仿宋_GB2312" w:cs="仿宋_GB2312"/>
          <w:sz w:val="32"/>
          <w:szCs w:val="32"/>
        </w:rPr>
      </w:pPr>
      <w:r>
        <w:rPr>
          <w:rFonts w:eastAsia="黑体" w:cs="Times New Roman" w:hint="eastAsia"/>
          <w:sz w:val="32"/>
          <w:szCs w:val="32"/>
          <w:lang w:eastAsia="zh-Hans"/>
        </w:rPr>
        <w:t>打造数字化医疗的引领者</w:t>
      </w:r>
      <w:r>
        <w:rPr>
          <w:rFonts w:eastAsia="黑体" w:cs="Times New Roman"/>
          <w:sz w:val="32"/>
          <w:szCs w:val="32"/>
          <w:lang w:eastAsia="zh-Hans"/>
        </w:rPr>
        <w:t>。</w:t>
      </w:r>
      <w:r>
        <w:rPr>
          <w:rFonts w:ascii="仿宋_GB2312" w:eastAsia="仿宋_GB2312" w:hAnsi="仿宋_GB2312" w:cs="仿宋_GB2312" w:hint="eastAsia"/>
          <w:sz w:val="32"/>
          <w:szCs w:val="32"/>
        </w:rPr>
        <w:t>医院不断传承、借鉴、创新，以创新领跑“互联网+医疗”模式，于国内率先实现医疗服务全流程改造，“掌上</w:t>
      </w:r>
      <w:proofErr w:type="gramStart"/>
      <w:r>
        <w:rPr>
          <w:rFonts w:ascii="仿宋_GB2312" w:eastAsia="仿宋_GB2312" w:hAnsi="仿宋_GB2312" w:cs="仿宋_GB2312" w:hint="eastAsia"/>
          <w:sz w:val="32"/>
          <w:szCs w:val="32"/>
        </w:rPr>
        <w:t>邵医</w:t>
      </w:r>
      <w:proofErr w:type="gramEnd"/>
      <w:r>
        <w:rPr>
          <w:rFonts w:ascii="仿宋_GB2312" w:eastAsia="仿宋_GB2312" w:hAnsi="仿宋_GB2312" w:cs="仿宋_GB2312" w:hint="eastAsia"/>
          <w:sz w:val="32"/>
          <w:szCs w:val="32"/>
        </w:rPr>
        <w:t>”打通就医所有环节；率先实现</w:t>
      </w:r>
      <w:proofErr w:type="gramStart"/>
      <w:r>
        <w:rPr>
          <w:rFonts w:ascii="仿宋_GB2312" w:eastAsia="仿宋_GB2312" w:hAnsi="仿宋_GB2312" w:cs="仿宋_GB2312" w:hint="eastAsia"/>
          <w:sz w:val="32"/>
          <w:szCs w:val="32"/>
        </w:rPr>
        <w:t>医保用户</w:t>
      </w:r>
      <w:proofErr w:type="gramEnd"/>
      <w:r>
        <w:rPr>
          <w:rFonts w:ascii="仿宋_GB2312" w:eastAsia="仿宋_GB2312" w:hAnsi="仿宋_GB2312" w:cs="仿宋_GB2312" w:hint="eastAsia"/>
          <w:sz w:val="32"/>
          <w:szCs w:val="32"/>
        </w:rPr>
        <w:t>全流程移动就医，改变“三长”局面，全流程移动化真正实现了100%患者全覆盖；建成国内</w:t>
      </w:r>
      <w:proofErr w:type="gramStart"/>
      <w:r>
        <w:rPr>
          <w:rFonts w:ascii="仿宋_GB2312" w:eastAsia="仿宋_GB2312" w:hAnsi="仿宋_GB2312" w:cs="仿宋_GB2312" w:hint="eastAsia"/>
          <w:sz w:val="32"/>
          <w:szCs w:val="32"/>
        </w:rPr>
        <w:t>首家有</w:t>
      </w:r>
      <w:proofErr w:type="gramEnd"/>
      <w:r>
        <w:rPr>
          <w:rFonts w:ascii="仿宋_GB2312" w:eastAsia="仿宋_GB2312" w:hAnsi="仿宋_GB2312" w:cs="仿宋_GB2312" w:hint="eastAsia"/>
          <w:sz w:val="32"/>
          <w:szCs w:val="32"/>
        </w:rPr>
        <w:t>实体医院背景的“云”医院；上线国内首个以省级公立三甲医院为主体的区块链医疗应用，成为国内智慧医疗的“领头雁”，多次参与国务院相关文件的起草制定，并获2019年国务院深化医药卫生体制改革领导小组简报（第59期）刊文向全国推广，“互联网+医疗健康”服务典型案例入选2020国家</w:t>
      </w:r>
      <w:proofErr w:type="gramStart"/>
      <w:r>
        <w:rPr>
          <w:rFonts w:ascii="仿宋_GB2312" w:eastAsia="仿宋_GB2312" w:hAnsi="仿宋_GB2312" w:cs="仿宋_GB2312" w:hint="eastAsia"/>
          <w:sz w:val="32"/>
          <w:szCs w:val="32"/>
        </w:rPr>
        <w:t>卫健委办公厅</w:t>
      </w:r>
      <w:proofErr w:type="gramEnd"/>
      <w:r>
        <w:rPr>
          <w:rFonts w:ascii="仿宋_GB2312" w:eastAsia="仿宋_GB2312" w:hAnsi="仿宋_GB2312" w:cs="仿宋_GB2312" w:hint="eastAsia"/>
          <w:sz w:val="32"/>
          <w:szCs w:val="32"/>
        </w:rPr>
        <w:lastRenderedPageBreak/>
        <w:t>通报表扬的全国十家医疗服务机构之一。</w:t>
      </w:r>
    </w:p>
    <w:p w14:paraId="1EBC44D5" w14:textId="77777777" w:rsidR="000F08C0" w:rsidRDefault="00507FB6">
      <w:pPr>
        <w:spacing w:line="360" w:lineRule="auto"/>
        <w:ind w:firstLineChars="200" w:firstLine="640"/>
        <w:rPr>
          <w:rFonts w:ascii="仿宋_GB2312" w:eastAsia="仿宋_GB2312" w:hAnsi="仿宋_GB2312" w:cs="仿宋_GB2312"/>
          <w:kern w:val="0"/>
          <w:sz w:val="32"/>
          <w:szCs w:val="32"/>
        </w:rPr>
      </w:pPr>
      <w:r>
        <w:rPr>
          <w:rFonts w:eastAsia="黑体" w:cs="Times New Roman" w:hint="eastAsia"/>
          <w:sz w:val="32"/>
          <w:szCs w:val="32"/>
          <w:lang w:eastAsia="zh-Hans"/>
        </w:rPr>
        <w:t>打造微创外科的行业领军者</w:t>
      </w:r>
      <w:r>
        <w:rPr>
          <w:rFonts w:eastAsia="黑体" w:cs="Times New Roman"/>
          <w:sz w:val="32"/>
          <w:szCs w:val="32"/>
          <w:lang w:eastAsia="zh-Hans"/>
        </w:rPr>
        <w:t>。</w:t>
      </w:r>
      <w:r>
        <w:rPr>
          <w:rFonts w:ascii="仿宋_GB2312" w:eastAsia="仿宋_GB2312" w:hAnsi="仿宋_GB2312" w:cs="仿宋_GB2312" w:hint="eastAsia"/>
          <w:kern w:val="0"/>
          <w:sz w:val="32"/>
          <w:szCs w:val="32"/>
        </w:rPr>
        <w:t>医院致力于微创外科技术在临床的应用和推广，以临床结合科研的路径，引领了中国及世界腔镜外科的发展。医院微创手术量占</w:t>
      </w:r>
      <w:proofErr w:type="gramStart"/>
      <w:r>
        <w:rPr>
          <w:rFonts w:ascii="仿宋_GB2312" w:eastAsia="仿宋_GB2312" w:hAnsi="仿宋_GB2312" w:cs="仿宋_GB2312" w:hint="eastAsia"/>
          <w:kern w:val="0"/>
          <w:sz w:val="32"/>
          <w:szCs w:val="32"/>
        </w:rPr>
        <w:t>总手术</w:t>
      </w:r>
      <w:proofErr w:type="gramEnd"/>
      <w:r>
        <w:rPr>
          <w:rFonts w:ascii="仿宋_GB2312" w:eastAsia="仿宋_GB2312" w:hAnsi="仿宋_GB2312" w:cs="仿宋_GB2312" w:hint="eastAsia"/>
          <w:kern w:val="0"/>
          <w:sz w:val="32"/>
          <w:szCs w:val="32"/>
        </w:rPr>
        <w:t>量的80%，多项技术和手术方式国际首创。普外科创建了国内首个微创医学学科，在完全</w:t>
      </w:r>
      <w:proofErr w:type="gramStart"/>
      <w:r>
        <w:rPr>
          <w:rFonts w:ascii="仿宋_GB2312" w:eastAsia="仿宋_GB2312" w:hAnsi="仿宋_GB2312" w:cs="仿宋_GB2312" w:hint="eastAsia"/>
          <w:kern w:val="0"/>
          <w:sz w:val="32"/>
          <w:szCs w:val="32"/>
        </w:rPr>
        <w:t>腔镜绕肝带法</w:t>
      </w:r>
      <w:proofErr w:type="gramEnd"/>
      <w:r>
        <w:rPr>
          <w:rFonts w:ascii="仿宋_GB2312" w:eastAsia="仿宋_GB2312" w:hAnsi="仿宋_GB2312" w:cs="仿宋_GB2312" w:hint="eastAsia"/>
          <w:kern w:val="0"/>
          <w:sz w:val="32"/>
          <w:szCs w:val="32"/>
        </w:rPr>
        <w:t>二</w:t>
      </w:r>
      <w:r>
        <w:rPr>
          <w:rFonts w:ascii="仿宋_GB2312" w:eastAsia="仿宋_GB2312" w:hAnsi="仿宋_GB2312" w:cs="仿宋_GB2312" w:hint="eastAsia"/>
          <w:kern w:val="0"/>
          <w:sz w:val="32"/>
          <w:szCs w:val="32"/>
          <w:lang w:eastAsia="zh-Hans"/>
        </w:rPr>
        <w:t>步</w:t>
      </w:r>
      <w:r>
        <w:rPr>
          <w:rFonts w:ascii="仿宋_GB2312" w:eastAsia="仿宋_GB2312" w:hAnsi="仿宋_GB2312" w:cs="仿宋_GB2312" w:hint="eastAsia"/>
          <w:kern w:val="0"/>
          <w:sz w:val="32"/>
          <w:szCs w:val="32"/>
        </w:rPr>
        <w:t>肝切除术等多项技术和手术</w:t>
      </w:r>
      <w:proofErr w:type="gramStart"/>
      <w:r>
        <w:rPr>
          <w:rFonts w:ascii="仿宋_GB2312" w:eastAsia="仿宋_GB2312" w:hAnsi="仿宋_GB2312" w:cs="仿宋_GB2312" w:hint="eastAsia"/>
          <w:kern w:val="0"/>
          <w:sz w:val="32"/>
          <w:szCs w:val="32"/>
        </w:rPr>
        <w:t>术</w:t>
      </w:r>
      <w:proofErr w:type="gramEnd"/>
      <w:r>
        <w:rPr>
          <w:rFonts w:ascii="仿宋_GB2312" w:eastAsia="仿宋_GB2312" w:hAnsi="仿宋_GB2312" w:cs="仿宋_GB2312" w:hint="eastAsia"/>
          <w:kern w:val="0"/>
          <w:sz w:val="32"/>
          <w:szCs w:val="32"/>
        </w:rPr>
        <w:t>式上国内首创，填补</w:t>
      </w:r>
      <w:proofErr w:type="gramStart"/>
      <w:r>
        <w:rPr>
          <w:rFonts w:ascii="仿宋_GB2312" w:eastAsia="仿宋_GB2312" w:hAnsi="仿宋_GB2312" w:cs="仿宋_GB2312" w:hint="eastAsia"/>
          <w:kern w:val="0"/>
          <w:sz w:val="32"/>
          <w:szCs w:val="32"/>
        </w:rPr>
        <w:t>国内微创领域</w:t>
      </w:r>
      <w:proofErr w:type="gramEnd"/>
      <w:r>
        <w:rPr>
          <w:rFonts w:ascii="仿宋_GB2312" w:eastAsia="仿宋_GB2312" w:hAnsi="仿宋_GB2312" w:cs="仿宋_GB2312" w:hint="eastAsia"/>
          <w:kern w:val="0"/>
          <w:sz w:val="32"/>
          <w:szCs w:val="32"/>
        </w:rPr>
        <w:t>多个空白。微创技术覆盖普外科、妇产科、泌尿科、头颈外科、骨科、胸外科、肛肠外科等几乎所有外科领域。微创肝胆</w:t>
      </w:r>
      <w:proofErr w:type="gramStart"/>
      <w:r>
        <w:rPr>
          <w:rFonts w:ascii="仿宋_GB2312" w:eastAsia="仿宋_GB2312" w:hAnsi="仿宋_GB2312" w:cs="仿宋_GB2312" w:hint="eastAsia"/>
          <w:kern w:val="0"/>
          <w:sz w:val="32"/>
          <w:szCs w:val="32"/>
        </w:rPr>
        <w:t>胰</w:t>
      </w:r>
      <w:proofErr w:type="gramEnd"/>
      <w:r>
        <w:rPr>
          <w:rFonts w:ascii="仿宋_GB2312" w:eastAsia="仿宋_GB2312" w:hAnsi="仿宋_GB2312" w:cs="仿宋_GB2312" w:hint="eastAsia"/>
          <w:kern w:val="0"/>
          <w:sz w:val="32"/>
          <w:szCs w:val="32"/>
        </w:rPr>
        <w:t>手术、角膜移植、下腰痛诊治、辅助生殖、复杂冠心病和房颤诊治等领域达到国内领先、国际先进水平。</w:t>
      </w:r>
    </w:p>
    <w:p w14:paraId="37A95015" w14:textId="77777777" w:rsidR="000F08C0" w:rsidRDefault="00507FB6">
      <w:pPr>
        <w:spacing w:line="360" w:lineRule="auto"/>
        <w:ind w:firstLineChars="200" w:firstLine="640"/>
        <w:rPr>
          <w:rFonts w:ascii="仿宋_GB2312" w:eastAsia="仿宋_GB2312" w:hAnsi="仿宋_GB2312" w:cs="仿宋_GB2312"/>
          <w:kern w:val="0"/>
          <w:sz w:val="32"/>
          <w:szCs w:val="32"/>
        </w:rPr>
      </w:pPr>
      <w:r>
        <w:rPr>
          <w:rFonts w:eastAsia="黑体" w:cs="Times New Roman" w:hint="eastAsia"/>
          <w:sz w:val="32"/>
          <w:szCs w:val="32"/>
          <w:lang w:eastAsia="zh-Hans"/>
        </w:rPr>
        <w:t>打造高</w:t>
      </w:r>
      <w:r>
        <w:rPr>
          <w:rFonts w:eastAsia="黑体" w:cs="Times New Roman" w:hint="eastAsia"/>
          <w:sz w:val="32"/>
          <w:szCs w:val="32"/>
        </w:rPr>
        <w:t>质量建设</w:t>
      </w:r>
      <w:r>
        <w:rPr>
          <w:rFonts w:eastAsia="黑体" w:cs="Times New Roman" w:hint="eastAsia"/>
          <w:sz w:val="32"/>
          <w:szCs w:val="32"/>
          <w:lang w:eastAsia="zh-Hans"/>
        </w:rPr>
        <w:t>区域医疗</w:t>
      </w:r>
      <w:r>
        <w:rPr>
          <w:rFonts w:eastAsia="黑体" w:cs="Times New Roman" w:hint="eastAsia"/>
          <w:sz w:val="32"/>
          <w:szCs w:val="32"/>
        </w:rPr>
        <w:t>中心的</w:t>
      </w:r>
      <w:r>
        <w:rPr>
          <w:rFonts w:eastAsia="黑体" w:cs="Times New Roman" w:hint="eastAsia"/>
          <w:sz w:val="32"/>
          <w:szCs w:val="32"/>
          <w:lang w:eastAsia="zh-Hans"/>
        </w:rPr>
        <w:t>国家队</w:t>
      </w:r>
      <w:r>
        <w:rPr>
          <w:rFonts w:eastAsia="黑体" w:cs="Times New Roman"/>
          <w:sz w:val="32"/>
          <w:szCs w:val="32"/>
          <w:lang w:eastAsia="zh-Hans"/>
        </w:rPr>
        <w:t>。</w:t>
      </w:r>
      <w:r>
        <w:rPr>
          <w:rFonts w:ascii="仿宋_GB2312" w:eastAsia="仿宋_GB2312" w:hAnsi="仿宋_GB2312" w:cs="仿宋_GB2312" w:hint="eastAsia"/>
          <w:kern w:val="0"/>
          <w:sz w:val="32"/>
          <w:szCs w:val="32"/>
          <w:lang w:eastAsia="zh-Hans"/>
        </w:rPr>
        <w:t>医院</w:t>
      </w:r>
      <w:r>
        <w:rPr>
          <w:rFonts w:ascii="仿宋_GB2312" w:eastAsia="仿宋_GB2312" w:hAnsi="仿宋_GB2312" w:cs="仿宋_GB2312" w:hint="eastAsia"/>
          <w:kern w:val="0"/>
          <w:sz w:val="32"/>
          <w:szCs w:val="32"/>
        </w:rPr>
        <w:t>牵头建设国家呼吸区域医疗中心并参与共建综合类别国家区域医疗中心；</w:t>
      </w:r>
      <w:r>
        <w:rPr>
          <w:rFonts w:ascii="仿宋_GB2312" w:eastAsia="仿宋_GB2312" w:hAnsi="仿宋_GB2312" w:cs="仿宋_GB2312" w:hint="eastAsia"/>
          <w:sz w:val="32"/>
          <w:szCs w:val="32"/>
        </w:rPr>
        <w:t>牵头组建微创器械创新及应用国家工程研究中心。</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lang w:eastAsia="zh-Hans"/>
        </w:rPr>
        <w:t>年</w:t>
      </w:r>
      <w:r>
        <w:rPr>
          <w:rFonts w:ascii="仿宋_GB2312" w:eastAsia="仿宋_GB2312" w:hAnsi="仿宋_GB2312" w:cs="仿宋_GB2312" w:hint="eastAsia"/>
          <w:kern w:val="0"/>
          <w:sz w:val="32"/>
          <w:szCs w:val="32"/>
        </w:rPr>
        <w:t>，医院</w:t>
      </w:r>
      <w:r>
        <w:rPr>
          <w:rFonts w:ascii="仿宋_GB2312" w:eastAsia="仿宋_GB2312" w:hAnsi="仿宋_GB2312" w:cs="仿宋_GB2312" w:hint="eastAsia"/>
          <w:kern w:val="0"/>
          <w:sz w:val="32"/>
          <w:szCs w:val="32"/>
          <w:lang w:eastAsia="zh-Hans"/>
        </w:rPr>
        <w:t>启动</w:t>
      </w:r>
      <w:r>
        <w:rPr>
          <w:rFonts w:ascii="仿宋_GB2312" w:eastAsia="仿宋_GB2312" w:hAnsi="仿宋_GB2312" w:cs="仿宋_GB2312" w:hint="eastAsia"/>
          <w:kern w:val="0"/>
          <w:sz w:val="32"/>
          <w:szCs w:val="32"/>
        </w:rPr>
        <w:t>与新疆生产建设兵团共建南疆医学中心</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作为国家区域医疗中心输出项目，打造兵团生命健康科创高地和“医学高峰”，为国家固边兴疆的重大战略奉献邵医力量。</w:t>
      </w:r>
    </w:p>
    <w:p w14:paraId="75721203" w14:textId="77777777" w:rsidR="000F08C0" w:rsidRDefault="00507FB6">
      <w:pPr>
        <w:spacing w:line="360" w:lineRule="auto"/>
        <w:ind w:firstLineChars="200" w:firstLine="640"/>
        <w:rPr>
          <w:rFonts w:ascii="仿宋_GB2312" w:eastAsia="仿宋_GB2312" w:hAnsi="仿宋_GB2312" w:cs="仿宋_GB2312"/>
          <w:kern w:val="0"/>
          <w:sz w:val="32"/>
          <w:szCs w:val="32"/>
        </w:rPr>
      </w:pPr>
      <w:r>
        <w:rPr>
          <w:rFonts w:eastAsia="黑体" w:cs="Times New Roman" w:hint="eastAsia"/>
          <w:sz w:val="32"/>
          <w:szCs w:val="32"/>
        </w:rPr>
        <w:t>打造</w:t>
      </w:r>
      <w:proofErr w:type="gramStart"/>
      <w:r>
        <w:rPr>
          <w:rFonts w:eastAsia="黑体" w:cs="Times New Roman" w:hint="eastAsia"/>
          <w:sz w:val="32"/>
          <w:szCs w:val="32"/>
        </w:rPr>
        <w:t>引育结合</w:t>
      </w:r>
      <w:proofErr w:type="gramEnd"/>
      <w:r>
        <w:rPr>
          <w:rFonts w:eastAsia="黑体" w:cs="Times New Roman" w:hint="eastAsia"/>
          <w:sz w:val="32"/>
          <w:szCs w:val="32"/>
        </w:rPr>
        <w:t>的全球医学人才蓄水池。</w:t>
      </w:r>
      <w:r>
        <w:rPr>
          <w:rFonts w:ascii="仿宋_GB2312" w:eastAsia="仿宋_GB2312" w:hAnsi="仿宋_GB2312" w:cs="仿宋_GB2312" w:hint="eastAsia"/>
          <w:kern w:val="0"/>
          <w:sz w:val="32"/>
          <w:szCs w:val="32"/>
        </w:rPr>
        <w:t>人才</w:t>
      </w:r>
      <w:proofErr w:type="gramStart"/>
      <w:r>
        <w:rPr>
          <w:rFonts w:ascii="仿宋_GB2312" w:eastAsia="仿宋_GB2312" w:hAnsi="仿宋_GB2312" w:cs="仿宋_GB2312" w:hint="eastAsia"/>
          <w:kern w:val="0"/>
          <w:sz w:val="32"/>
          <w:szCs w:val="32"/>
        </w:rPr>
        <w:t>引育成效</w:t>
      </w:r>
      <w:proofErr w:type="gramEnd"/>
      <w:r>
        <w:rPr>
          <w:rFonts w:ascii="仿宋_GB2312" w:eastAsia="仿宋_GB2312" w:hAnsi="仿宋_GB2312" w:cs="仿宋_GB2312" w:hint="eastAsia"/>
          <w:kern w:val="0"/>
          <w:sz w:val="32"/>
          <w:szCs w:val="32"/>
        </w:rPr>
        <w:t>显著，引进和培育国家“杰青”、国家“万人”计划领军人才、“长江学者”特聘教授等国家级人才9人，浙江省特级专家、浙江省卫生领军人才、浙江省“万人”计划领军人才等省级</w:t>
      </w:r>
      <w:r>
        <w:rPr>
          <w:rFonts w:ascii="仿宋_GB2312" w:eastAsia="仿宋_GB2312" w:hAnsi="仿宋_GB2312" w:cs="仿宋_GB2312" w:hint="eastAsia"/>
          <w:kern w:val="0"/>
          <w:sz w:val="32"/>
          <w:szCs w:val="32"/>
        </w:rPr>
        <w:lastRenderedPageBreak/>
        <w:t>人才65人，浙江大学“求是特聘”教授/医生岗、浙大新百人、百人计划（临床医学）等院校人才80人。专业领军人才不断涌现，现有担任国家一级学会主任委员/副主任委员8名，省一级学会主任委员16名。</w:t>
      </w:r>
    </w:p>
    <w:p w14:paraId="3429FBDF" w14:textId="77777777" w:rsidR="000F08C0" w:rsidRDefault="00507FB6">
      <w:pPr>
        <w:spacing w:line="360" w:lineRule="auto"/>
        <w:ind w:firstLineChars="200" w:firstLine="640"/>
        <w:rPr>
          <w:rFonts w:ascii="仿宋_GB2312" w:eastAsia="仿宋_GB2312" w:hAnsi="仿宋_GB2312" w:cs="仿宋_GB2312"/>
          <w:kern w:val="0"/>
          <w:sz w:val="32"/>
          <w:szCs w:val="32"/>
        </w:rPr>
      </w:pPr>
      <w:r>
        <w:rPr>
          <w:rFonts w:eastAsia="黑体" w:cs="Times New Roman" w:hint="eastAsia"/>
          <w:sz w:val="32"/>
          <w:szCs w:val="32"/>
        </w:rPr>
        <w:t>打造</w:t>
      </w:r>
      <w:proofErr w:type="gramStart"/>
      <w:r>
        <w:rPr>
          <w:rFonts w:eastAsia="黑体" w:cs="Times New Roman" w:hint="eastAsia"/>
          <w:sz w:val="32"/>
          <w:szCs w:val="32"/>
        </w:rPr>
        <w:t>医</w:t>
      </w:r>
      <w:proofErr w:type="gramEnd"/>
      <w:r>
        <w:rPr>
          <w:rFonts w:eastAsia="黑体" w:cs="Times New Roman" w:hint="eastAsia"/>
          <w:sz w:val="32"/>
          <w:szCs w:val="32"/>
        </w:rPr>
        <w:t>工信交叉融合</w:t>
      </w:r>
      <w:proofErr w:type="gramStart"/>
      <w:r>
        <w:rPr>
          <w:rFonts w:eastAsia="黑体" w:cs="Times New Roman" w:hint="eastAsia"/>
          <w:sz w:val="32"/>
          <w:szCs w:val="32"/>
        </w:rPr>
        <w:t>的科创高地</w:t>
      </w:r>
      <w:proofErr w:type="gramEnd"/>
      <w:r>
        <w:rPr>
          <w:rFonts w:eastAsia="黑体" w:cs="Times New Roman" w:hint="eastAsia"/>
          <w:sz w:val="32"/>
          <w:szCs w:val="32"/>
        </w:rPr>
        <w:t>。</w:t>
      </w:r>
      <w:r>
        <w:rPr>
          <w:rFonts w:ascii="仿宋_GB2312" w:eastAsia="仿宋_GB2312" w:hAnsi="仿宋_GB2312" w:cs="仿宋_GB2312" w:hint="eastAsia"/>
          <w:kern w:val="0"/>
          <w:sz w:val="32"/>
          <w:szCs w:val="32"/>
        </w:rPr>
        <w:t>医院拥有4个国家临床重点专科，12个浙江省医学重点学科，搭建重要省级科研平台15个；复旦排行</w:t>
      </w:r>
      <w:proofErr w:type="gramStart"/>
      <w:r>
        <w:rPr>
          <w:rFonts w:ascii="仿宋_GB2312" w:eastAsia="仿宋_GB2312" w:hAnsi="仿宋_GB2312" w:cs="仿宋_GB2312" w:hint="eastAsia"/>
          <w:kern w:val="0"/>
          <w:sz w:val="32"/>
          <w:szCs w:val="32"/>
        </w:rPr>
        <w:t>榜科研</w:t>
      </w:r>
      <w:proofErr w:type="gramEnd"/>
      <w:r>
        <w:rPr>
          <w:rFonts w:ascii="仿宋_GB2312" w:eastAsia="仿宋_GB2312" w:hAnsi="仿宋_GB2312" w:cs="仿宋_GB2312" w:hint="eastAsia"/>
          <w:kern w:val="0"/>
          <w:sz w:val="32"/>
          <w:szCs w:val="32"/>
        </w:rPr>
        <w:t>学术全国第37位(上升64位)，STEM《中国医院科技量值》全国第62位(上升15位) ；</w:t>
      </w:r>
      <w:proofErr w:type="gramStart"/>
      <w:r>
        <w:rPr>
          <w:rFonts w:ascii="仿宋_GB2312" w:eastAsia="仿宋_GB2312" w:hAnsi="仿宋_GB2312" w:cs="仿宋_GB2312" w:hint="eastAsia"/>
          <w:kern w:val="0"/>
          <w:sz w:val="32"/>
          <w:szCs w:val="32"/>
        </w:rPr>
        <w:t>医</w:t>
      </w:r>
      <w:proofErr w:type="gramEnd"/>
      <w:r>
        <w:rPr>
          <w:rFonts w:ascii="仿宋_GB2312" w:eastAsia="仿宋_GB2312" w:hAnsi="仿宋_GB2312" w:cs="仿宋_GB2312" w:hint="eastAsia"/>
          <w:kern w:val="0"/>
          <w:sz w:val="32"/>
          <w:szCs w:val="32"/>
        </w:rPr>
        <w:t>工信交叉融合发明专利64项，实用新型专利133项。建成国家临床教学培训示范中心。国际顶级学术杂志Nature专题报道医院最新学术进展2项；取得全国创新争先奖状1项目、国家科技进步二等奖1项、浙江省科技重大贡献奖1项、浙江省科技进步奖一等奖7项、浙江大学十大学术进展2项等重大标志性成果。</w:t>
      </w:r>
    </w:p>
    <w:p w14:paraId="0D87EFD7" w14:textId="1519EC50" w:rsidR="000F08C0" w:rsidRDefault="00507FB6" w:rsidP="00254352">
      <w:pPr>
        <w:spacing w:line="360" w:lineRule="auto"/>
        <w:ind w:firstLineChars="200" w:firstLine="640"/>
        <w:rPr>
          <w:rFonts w:ascii="仿宋_GB2312" w:eastAsia="仿宋_GB2312" w:hAnsi="仿宋_GB2312" w:cs="仿宋_GB2312"/>
          <w:kern w:val="0"/>
          <w:sz w:val="32"/>
          <w:szCs w:val="32"/>
        </w:rPr>
      </w:pPr>
      <w:r>
        <w:rPr>
          <w:rFonts w:eastAsia="黑体" w:cs="Times New Roman"/>
          <w:sz w:val="32"/>
          <w:szCs w:val="32"/>
        </w:rPr>
        <w:t>打造共同富裕</w:t>
      </w:r>
      <w:r>
        <w:rPr>
          <w:rFonts w:eastAsia="黑体" w:cs="Times New Roman" w:hint="eastAsia"/>
          <w:sz w:val="32"/>
          <w:szCs w:val="32"/>
        </w:rPr>
        <w:t>示范区建设的医疗样板</w:t>
      </w:r>
      <w:r>
        <w:rPr>
          <w:rFonts w:eastAsia="黑体" w:cs="Times New Roman"/>
          <w:sz w:val="32"/>
          <w:szCs w:val="32"/>
        </w:rPr>
        <w:t>。</w:t>
      </w:r>
      <w:r>
        <w:rPr>
          <w:rFonts w:ascii="仿宋_GB2312" w:eastAsia="仿宋_GB2312" w:hAnsi="仿宋_GB2312" w:cs="仿宋_GB2312" w:hint="eastAsia"/>
          <w:kern w:val="0"/>
          <w:sz w:val="32"/>
          <w:szCs w:val="32"/>
        </w:rPr>
        <w:t>医院充分发挥公立医院的公益性，推进“山海提升”工程，先后与浙江、江苏、新疆等等三十余家医院建立帮扶关系。医院先后下沉8000万资金建设“浙江大学医学院附属邵逸夫医院浙中微创医学中心”</w:t>
      </w:r>
      <w:bookmarkStart w:id="3" w:name="OLE_LINK12"/>
      <w:bookmarkStart w:id="4" w:name="OLE_LINK13"/>
      <w:r>
        <w:rPr>
          <w:rFonts w:ascii="仿宋_GB2312" w:eastAsia="仿宋_GB2312" w:hAnsi="仿宋_GB2312" w:cs="仿宋_GB2312" w:hint="eastAsia"/>
          <w:kern w:val="0"/>
          <w:sz w:val="32"/>
          <w:szCs w:val="32"/>
        </w:rPr>
        <w:t>；上线“邵逸夫医院•新疆远程医疗协作平台”，打造基于互联网的“一带一路”远程医疗协作新模式；与德清县人民政府合作签约共建“健康中国示范县”，打造健康中国样本和综合</w:t>
      </w:r>
      <w:proofErr w:type="gramStart"/>
      <w:r>
        <w:rPr>
          <w:rFonts w:ascii="仿宋_GB2312" w:eastAsia="仿宋_GB2312" w:hAnsi="仿宋_GB2312" w:cs="仿宋_GB2312" w:hint="eastAsia"/>
          <w:kern w:val="0"/>
          <w:sz w:val="32"/>
          <w:szCs w:val="32"/>
        </w:rPr>
        <w:t>医</w:t>
      </w:r>
      <w:proofErr w:type="gramEnd"/>
      <w:r>
        <w:rPr>
          <w:rFonts w:ascii="仿宋_GB2312" w:eastAsia="仿宋_GB2312" w:hAnsi="仿宋_GB2312" w:cs="仿宋_GB2312" w:hint="eastAsia"/>
          <w:kern w:val="0"/>
          <w:sz w:val="32"/>
          <w:szCs w:val="32"/>
        </w:rPr>
        <w:t>改示范；与绍兴市上虞区人民政府签约启</w:t>
      </w:r>
      <w:r>
        <w:rPr>
          <w:rFonts w:ascii="仿宋_GB2312" w:eastAsia="仿宋_GB2312" w:hAnsi="仿宋_GB2312" w:cs="仿宋_GB2312" w:hint="eastAsia"/>
          <w:kern w:val="0"/>
          <w:sz w:val="32"/>
          <w:szCs w:val="32"/>
        </w:rPr>
        <w:lastRenderedPageBreak/>
        <w:t>动绍兴院区新项目建设，为杭州湾大湾区经济发展提供优质医疗服务和健康保障；与拱</w:t>
      </w:r>
      <w:proofErr w:type="gramStart"/>
      <w:r>
        <w:rPr>
          <w:rFonts w:ascii="仿宋_GB2312" w:eastAsia="仿宋_GB2312" w:hAnsi="仿宋_GB2312" w:cs="仿宋_GB2312" w:hint="eastAsia"/>
          <w:kern w:val="0"/>
          <w:sz w:val="32"/>
          <w:szCs w:val="32"/>
        </w:rPr>
        <w:t>墅</w:t>
      </w:r>
      <w:proofErr w:type="gramEnd"/>
      <w:r>
        <w:rPr>
          <w:rFonts w:ascii="仿宋_GB2312" w:eastAsia="仿宋_GB2312" w:hAnsi="仿宋_GB2312" w:cs="仿宋_GB2312" w:hint="eastAsia"/>
          <w:kern w:val="0"/>
          <w:sz w:val="32"/>
          <w:szCs w:val="32"/>
        </w:rPr>
        <w:t>区人民政府就合作共建大运河分院</w:t>
      </w:r>
      <w:bookmarkEnd w:id="3"/>
      <w:bookmarkEnd w:id="4"/>
      <w:r>
        <w:rPr>
          <w:rFonts w:ascii="仿宋_GB2312" w:eastAsia="仿宋_GB2312" w:hAnsi="仿宋_GB2312" w:cs="仿宋_GB2312" w:hint="eastAsia"/>
          <w:kern w:val="0"/>
          <w:sz w:val="32"/>
          <w:szCs w:val="32"/>
        </w:rPr>
        <w:t>；与浙江省青春医院合作共建</w:t>
      </w:r>
      <w:proofErr w:type="gramStart"/>
      <w:r>
        <w:rPr>
          <w:rFonts w:ascii="仿宋_GB2312" w:eastAsia="仿宋_GB2312" w:hAnsi="仿宋_GB2312" w:cs="仿宋_GB2312" w:hint="eastAsia"/>
          <w:kern w:val="0"/>
          <w:sz w:val="32"/>
          <w:szCs w:val="32"/>
        </w:rPr>
        <w:t>双菱院区</w:t>
      </w:r>
      <w:proofErr w:type="gramEnd"/>
      <w:r>
        <w:rPr>
          <w:rFonts w:ascii="仿宋_GB2312" w:eastAsia="仿宋_GB2312" w:hAnsi="仿宋_GB2312" w:cs="仿宋_GB2312" w:hint="eastAsia"/>
          <w:kern w:val="0"/>
          <w:sz w:val="32"/>
          <w:szCs w:val="32"/>
        </w:rPr>
        <w:t>；打造国内首家“商业+健康医疗”模式的Medical Mall受广泛关注，2018年中共中央政治局委员、国务院副总理孙春兰在浙江调研时实地走访共享医疗新模式，2018年时任浙江省委副书记、省长袁家军实地调研运行情况。</w:t>
      </w:r>
    </w:p>
    <w:p w14:paraId="6D9EB452" w14:textId="56F0F3BD" w:rsidR="000F08C0" w:rsidRDefault="000F08C0">
      <w:pPr>
        <w:rPr>
          <w:rFonts w:ascii="微软雅黑" w:eastAsia="微软雅黑" w:hAnsi="微软雅黑" w:cs="微软雅黑"/>
          <w:szCs w:val="21"/>
        </w:rPr>
      </w:pPr>
    </w:p>
    <w:p w14:paraId="4C3A02B2" w14:textId="77777777" w:rsidR="00254352" w:rsidRDefault="00254352">
      <w:pPr>
        <w:rPr>
          <w:rFonts w:ascii="微软雅黑" w:eastAsia="微软雅黑" w:hAnsi="微软雅黑" w:cs="微软雅黑"/>
          <w:szCs w:val="21"/>
        </w:rPr>
      </w:pPr>
    </w:p>
    <w:p w14:paraId="00966FDA" w14:textId="77777777" w:rsidR="00254352" w:rsidRDefault="00254352">
      <w:pPr>
        <w:rPr>
          <w:rFonts w:ascii="微软雅黑" w:eastAsia="微软雅黑" w:hAnsi="微软雅黑" w:cs="微软雅黑"/>
          <w:szCs w:val="21"/>
        </w:rPr>
      </w:pPr>
    </w:p>
    <w:p w14:paraId="0C0DB786" w14:textId="77777777" w:rsidR="00254352" w:rsidRDefault="00254352">
      <w:pPr>
        <w:rPr>
          <w:rFonts w:ascii="微软雅黑" w:eastAsia="微软雅黑" w:hAnsi="微软雅黑" w:cs="微软雅黑"/>
          <w:szCs w:val="21"/>
        </w:rPr>
      </w:pPr>
    </w:p>
    <w:p w14:paraId="76A8D350" w14:textId="77777777" w:rsidR="00254352" w:rsidRDefault="00254352">
      <w:pPr>
        <w:rPr>
          <w:rFonts w:ascii="微软雅黑" w:eastAsia="微软雅黑" w:hAnsi="微软雅黑" w:cs="微软雅黑"/>
          <w:szCs w:val="21"/>
        </w:rPr>
      </w:pPr>
    </w:p>
    <w:p w14:paraId="6234BBC2" w14:textId="77777777" w:rsidR="00254352" w:rsidRDefault="00254352">
      <w:pPr>
        <w:rPr>
          <w:rFonts w:ascii="微软雅黑" w:eastAsia="微软雅黑" w:hAnsi="微软雅黑" w:cs="微软雅黑"/>
          <w:szCs w:val="21"/>
        </w:rPr>
      </w:pPr>
    </w:p>
    <w:p w14:paraId="462CA669" w14:textId="77777777" w:rsidR="00254352" w:rsidRDefault="00254352">
      <w:pPr>
        <w:rPr>
          <w:rFonts w:ascii="微软雅黑" w:eastAsia="微软雅黑" w:hAnsi="微软雅黑" w:cs="微软雅黑"/>
          <w:szCs w:val="21"/>
        </w:rPr>
      </w:pPr>
    </w:p>
    <w:p w14:paraId="1ADC3CE8" w14:textId="77777777" w:rsidR="00254352" w:rsidRDefault="00254352">
      <w:pPr>
        <w:rPr>
          <w:rFonts w:ascii="微软雅黑" w:eastAsia="微软雅黑" w:hAnsi="微软雅黑" w:cs="微软雅黑"/>
          <w:szCs w:val="21"/>
        </w:rPr>
      </w:pPr>
    </w:p>
    <w:p w14:paraId="7966255D" w14:textId="77777777" w:rsidR="00254352" w:rsidRDefault="00254352">
      <w:pPr>
        <w:rPr>
          <w:rFonts w:ascii="微软雅黑" w:eastAsia="微软雅黑" w:hAnsi="微软雅黑" w:cs="微软雅黑"/>
          <w:szCs w:val="21"/>
        </w:rPr>
      </w:pPr>
    </w:p>
    <w:p w14:paraId="45F45E85" w14:textId="77777777" w:rsidR="00254352" w:rsidRDefault="00254352">
      <w:pPr>
        <w:rPr>
          <w:rFonts w:ascii="微软雅黑" w:eastAsia="微软雅黑" w:hAnsi="微软雅黑" w:cs="微软雅黑"/>
          <w:szCs w:val="21"/>
        </w:rPr>
      </w:pPr>
    </w:p>
    <w:p w14:paraId="4D5C55C7" w14:textId="77777777" w:rsidR="00254352" w:rsidRDefault="00254352">
      <w:pPr>
        <w:rPr>
          <w:rFonts w:ascii="微软雅黑" w:eastAsia="微软雅黑" w:hAnsi="微软雅黑" w:cs="微软雅黑"/>
          <w:szCs w:val="21"/>
        </w:rPr>
      </w:pPr>
    </w:p>
    <w:p w14:paraId="2456EC22" w14:textId="77777777" w:rsidR="00254352" w:rsidRDefault="00254352">
      <w:pPr>
        <w:rPr>
          <w:rFonts w:ascii="微软雅黑" w:eastAsia="微软雅黑" w:hAnsi="微软雅黑" w:cs="微软雅黑"/>
          <w:szCs w:val="21"/>
        </w:rPr>
      </w:pPr>
    </w:p>
    <w:p w14:paraId="62DB0127" w14:textId="77777777" w:rsidR="00254352" w:rsidRDefault="00254352">
      <w:pPr>
        <w:rPr>
          <w:rFonts w:ascii="微软雅黑" w:eastAsia="微软雅黑" w:hAnsi="微软雅黑" w:cs="微软雅黑"/>
          <w:szCs w:val="21"/>
        </w:rPr>
      </w:pPr>
    </w:p>
    <w:p w14:paraId="462AD7EC" w14:textId="77777777" w:rsidR="00254352" w:rsidRDefault="00254352">
      <w:pPr>
        <w:rPr>
          <w:rFonts w:ascii="微软雅黑" w:eastAsia="微软雅黑" w:hAnsi="微软雅黑" w:cs="微软雅黑"/>
          <w:szCs w:val="21"/>
        </w:rPr>
      </w:pPr>
    </w:p>
    <w:p w14:paraId="442ECE96" w14:textId="77777777" w:rsidR="00254352" w:rsidRDefault="00254352">
      <w:pPr>
        <w:rPr>
          <w:rFonts w:ascii="微软雅黑" w:eastAsia="微软雅黑" w:hAnsi="微软雅黑" w:cs="微软雅黑"/>
          <w:szCs w:val="21"/>
        </w:rPr>
      </w:pPr>
    </w:p>
    <w:p w14:paraId="7BA7AE4B" w14:textId="77777777" w:rsidR="00254352" w:rsidRDefault="00254352">
      <w:pPr>
        <w:rPr>
          <w:rFonts w:ascii="微软雅黑" w:eastAsia="微软雅黑" w:hAnsi="微软雅黑" w:cs="微软雅黑"/>
          <w:szCs w:val="21"/>
        </w:rPr>
      </w:pPr>
    </w:p>
    <w:p w14:paraId="60B63743" w14:textId="77777777" w:rsidR="00254352" w:rsidRPr="00254352" w:rsidRDefault="00254352" w:rsidP="00254352">
      <w:pPr>
        <w:rPr>
          <w:rFonts w:ascii="仿宋_GB2312" w:eastAsia="仿宋_GB2312" w:hAnsi="仿宋_GB2312" w:cs="仿宋_GB2312"/>
          <w:b/>
          <w:bCs/>
          <w:kern w:val="0"/>
          <w:sz w:val="32"/>
          <w:szCs w:val="32"/>
        </w:rPr>
      </w:pPr>
      <w:r w:rsidRPr="00254352">
        <w:rPr>
          <w:rFonts w:ascii="仿宋_GB2312" w:eastAsia="仿宋_GB2312" w:hAnsi="仿宋_GB2312" w:cs="仿宋_GB2312" w:hint="eastAsia"/>
          <w:b/>
          <w:bCs/>
          <w:kern w:val="0"/>
          <w:sz w:val="32"/>
          <w:szCs w:val="32"/>
        </w:rPr>
        <w:t>附件二：上海国家会计学院简介</w:t>
      </w:r>
    </w:p>
    <w:p w14:paraId="3CA39BDA" w14:textId="4763F4E1" w:rsidR="000F08C0" w:rsidRPr="00254352" w:rsidRDefault="00254352" w:rsidP="00254352">
      <w:pPr>
        <w:ind w:firstLineChars="200" w:firstLine="640"/>
        <w:rPr>
          <w:rFonts w:ascii="仿宋_GB2312" w:eastAsia="仿宋_GB2312" w:hAnsi="仿宋_GB2312" w:cs="仿宋_GB2312"/>
          <w:kern w:val="0"/>
          <w:sz w:val="32"/>
          <w:szCs w:val="32"/>
        </w:rPr>
        <w:sectPr w:rsidR="000F08C0" w:rsidRPr="00254352">
          <w:pgSz w:w="11906" w:h="16838"/>
          <w:pgMar w:top="1440" w:right="1800" w:bottom="1440" w:left="1800" w:header="851" w:footer="992" w:gutter="0"/>
          <w:cols w:space="425"/>
          <w:docGrid w:type="lines" w:linePitch="312"/>
        </w:sectPr>
      </w:pPr>
      <w:r w:rsidRPr="00254352">
        <w:rPr>
          <w:rFonts w:ascii="仿宋_GB2312" w:eastAsia="仿宋_GB2312" w:hAnsi="仿宋_GB2312" w:cs="仿宋_GB2312" w:hint="eastAsia"/>
          <w:kern w:val="0"/>
          <w:sz w:val="32"/>
          <w:szCs w:val="32"/>
        </w:rPr>
        <w:t>上海国家会计学院（SNAI）毗邻虹桥枢纽,于2000年9月正式组建。学院也是中国政府为促进区域能力建设而创设的亚太财经与发展学院（AFDI）所在地。学院是财政部直属事业单位，实行党委领导下的院长负责制。学院董事会主席由财政部部长担任。</w:t>
      </w:r>
      <w:r w:rsidRPr="00254352">
        <w:rPr>
          <w:rFonts w:ascii="Calibri" w:eastAsia="仿宋_GB2312" w:hAnsi="Calibri" w:cs="Calibri"/>
          <w:kern w:val="0"/>
          <w:sz w:val="32"/>
          <w:szCs w:val="32"/>
        </w:rPr>
        <w:t> </w:t>
      </w:r>
      <w:r w:rsidRPr="00254352">
        <w:rPr>
          <w:rFonts w:ascii="仿宋_GB2312" w:eastAsia="仿宋_GB2312" w:hAnsi="仿宋_GB2312" w:cs="仿宋_GB2312" w:hint="eastAsia"/>
          <w:kern w:val="0"/>
          <w:sz w:val="32"/>
          <w:szCs w:val="32"/>
        </w:rPr>
        <w:br/>
      </w:r>
      <w:r w:rsidRPr="00254352">
        <w:rPr>
          <w:rFonts w:ascii="Calibri" w:eastAsia="仿宋_GB2312" w:hAnsi="Calibri" w:cs="Calibri"/>
          <w:kern w:val="0"/>
          <w:sz w:val="32"/>
          <w:szCs w:val="32"/>
        </w:rPr>
        <w:t>     </w:t>
      </w:r>
      <w:r w:rsidRPr="00254352">
        <w:rPr>
          <w:rFonts w:ascii="仿宋_GB2312" w:eastAsia="仿宋_GB2312" w:hAnsi="仿宋_GB2312" w:cs="仿宋_GB2312" w:hint="eastAsia"/>
          <w:kern w:val="0"/>
          <w:sz w:val="32"/>
          <w:szCs w:val="32"/>
        </w:rPr>
        <w:t xml:space="preserve"> 学院以立德树人为根本任务，秉持朱</w:t>
      </w:r>
      <w:r w:rsidRPr="00254352">
        <w:rPr>
          <w:rFonts w:ascii="微软雅黑" w:eastAsia="微软雅黑" w:hAnsi="微软雅黑" w:cs="微软雅黑" w:hint="eastAsia"/>
          <w:kern w:val="0"/>
          <w:sz w:val="32"/>
          <w:szCs w:val="32"/>
        </w:rPr>
        <w:t>镕</w:t>
      </w:r>
      <w:r w:rsidRPr="00254352">
        <w:rPr>
          <w:rFonts w:ascii="仿宋_GB2312" w:eastAsia="仿宋_GB2312" w:hAnsi="仿宋_GB2312" w:cs="仿宋_GB2312" w:hint="eastAsia"/>
          <w:kern w:val="0"/>
          <w:sz w:val="32"/>
          <w:szCs w:val="32"/>
        </w:rPr>
        <w:t>基同志亲笔题写的“不做假账”校训，坚持高层次、国际化、应用型的办学理念，培育具有家国情怀、开阔视野和专业深度的高端人才。历经20年发展，逐步形成高端培训与学位教育齐头并进、人才培养与智库建设相辅相成、服务国内与面向国际融合互动的事业格局，积极服务财政中心工作，服务于现代化经济建设。学院打造了全国高端会计人才培养工程、全国大中型企事业单位总会计师培养（高端班）、国际化高端会计人才培养工程等一批品牌性人才培养项目。与香港中文大学联合推出我国第一个高级管理人员会计硕士学位项目（</w:t>
      </w:r>
      <w:proofErr w:type="spellStart"/>
      <w:r w:rsidRPr="00254352">
        <w:rPr>
          <w:rFonts w:ascii="仿宋_GB2312" w:eastAsia="仿宋_GB2312" w:hAnsi="仿宋_GB2312" w:cs="仿宋_GB2312" w:hint="eastAsia"/>
          <w:kern w:val="0"/>
          <w:sz w:val="32"/>
          <w:szCs w:val="32"/>
        </w:rPr>
        <w:t>EMPAcc</w:t>
      </w:r>
      <w:proofErr w:type="spellEnd"/>
      <w:r w:rsidRPr="00254352">
        <w:rPr>
          <w:rFonts w:ascii="仿宋_GB2312" w:eastAsia="仿宋_GB2312" w:hAnsi="仿宋_GB2312" w:cs="仿宋_GB2312" w:hint="eastAsia"/>
          <w:kern w:val="0"/>
          <w:sz w:val="32"/>
          <w:szCs w:val="32"/>
        </w:rPr>
        <w:t>），与美国亚利桑那州立大学合作的EMBA项目名列英国《金融时报》全球排名前列。全日制研究生涵盖会计、审计、税务、金融四个专业，与上海财经大学联合培养会计学博士，并设有博士后科研工作站。学院年均线下培训学员约5万人次、招收学位教育学生300人，线上培训学员60万人次。</w:t>
      </w:r>
      <w:r w:rsidRPr="00254352">
        <w:rPr>
          <w:rFonts w:ascii="Calibri" w:eastAsia="仿宋_GB2312" w:hAnsi="Calibri" w:cs="Calibri"/>
          <w:kern w:val="0"/>
          <w:sz w:val="32"/>
          <w:szCs w:val="32"/>
        </w:rPr>
        <w:t> </w:t>
      </w:r>
      <w:r w:rsidRPr="00254352">
        <w:rPr>
          <w:rFonts w:ascii="仿宋_GB2312" w:eastAsia="仿宋_GB2312" w:hAnsi="仿宋_GB2312" w:cs="仿宋_GB2312" w:hint="eastAsia"/>
          <w:kern w:val="0"/>
          <w:sz w:val="32"/>
          <w:szCs w:val="32"/>
        </w:rPr>
        <w:br/>
      </w:r>
      <w:r w:rsidRPr="00254352">
        <w:rPr>
          <w:rFonts w:ascii="Calibri" w:eastAsia="仿宋_GB2312" w:hAnsi="Calibri" w:cs="Calibri"/>
          <w:kern w:val="0"/>
          <w:sz w:val="32"/>
          <w:szCs w:val="32"/>
        </w:rPr>
        <w:lastRenderedPageBreak/>
        <w:t>     </w:t>
      </w:r>
      <w:r w:rsidRPr="00254352">
        <w:rPr>
          <w:rFonts w:ascii="仿宋_GB2312" w:eastAsia="仿宋_GB2312" w:hAnsi="仿宋_GB2312" w:cs="仿宋_GB2312" w:hint="eastAsia"/>
          <w:kern w:val="0"/>
          <w:sz w:val="32"/>
          <w:szCs w:val="32"/>
        </w:rPr>
        <w:t xml:space="preserve"> 学院推动构建“政产学研”融通的会计发展生态。设有会计、审计、金融、企业管理和应用经济5个系，并与多个合作伙伴一起，发起设立了大数据与会计发展、智能财务、CFO领导力、医院运营管理等多个跨越组织边界和学科边界的研究中心，积极开展应用型研究。联手亚洲开发银行等合作伙伴，打造了亚洲评价周、管理会计年度论坛、会计基础设施助推“一带一路”等高端交流平台。</w:t>
      </w:r>
      <w:r w:rsidRPr="00254352">
        <w:rPr>
          <w:rFonts w:ascii="Calibri" w:eastAsia="仿宋_GB2312" w:hAnsi="Calibri" w:cs="Calibri"/>
          <w:kern w:val="0"/>
          <w:sz w:val="32"/>
          <w:szCs w:val="32"/>
        </w:rPr>
        <w:t> </w:t>
      </w:r>
      <w:r w:rsidRPr="00254352">
        <w:rPr>
          <w:rFonts w:ascii="仿宋_GB2312" w:eastAsia="仿宋_GB2312" w:hAnsi="仿宋_GB2312" w:cs="仿宋_GB2312" w:hint="eastAsia"/>
          <w:kern w:val="0"/>
          <w:sz w:val="32"/>
          <w:szCs w:val="32"/>
        </w:rPr>
        <w:br/>
      </w:r>
      <w:r w:rsidRPr="00254352">
        <w:rPr>
          <w:rFonts w:ascii="Calibri" w:eastAsia="仿宋_GB2312" w:hAnsi="Calibri" w:cs="Calibri"/>
          <w:kern w:val="0"/>
          <w:sz w:val="32"/>
          <w:szCs w:val="32"/>
        </w:rPr>
        <w:t>     </w:t>
      </w:r>
      <w:r w:rsidRPr="00254352">
        <w:rPr>
          <w:rFonts w:ascii="仿宋_GB2312" w:eastAsia="仿宋_GB2312" w:hAnsi="仿宋_GB2312" w:cs="仿宋_GB2312" w:hint="eastAsia"/>
          <w:kern w:val="0"/>
          <w:sz w:val="32"/>
          <w:szCs w:val="32"/>
        </w:rPr>
        <w:t xml:space="preserve"> 在国家领导人的关怀下，亚太财经与发展学院历经项目、中心、学院三个阶段，成长为财经领域重要的国际交流平台。年均培训境外学员1000多人次。学院承接商务部、教育部“发展中国家会计硕士专业学位项目”，主要面向发展中国家青年财经官员开展留学生培养工作，取得良好成效。</w:t>
      </w:r>
      <w:r w:rsidRPr="00254352">
        <w:rPr>
          <w:rFonts w:ascii="Calibri" w:eastAsia="仿宋_GB2312" w:hAnsi="Calibri" w:cs="Calibri"/>
          <w:kern w:val="0"/>
          <w:sz w:val="32"/>
          <w:szCs w:val="32"/>
        </w:rPr>
        <w:t> </w:t>
      </w:r>
      <w:r w:rsidRPr="00254352">
        <w:rPr>
          <w:rFonts w:ascii="仿宋_GB2312" w:eastAsia="仿宋_GB2312" w:hAnsi="仿宋_GB2312" w:cs="仿宋_GB2312" w:hint="eastAsia"/>
          <w:kern w:val="0"/>
          <w:sz w:val="32"/>
          <w:szCs w:val="32"/>
        </w:rPr>
        <w:br/>
      </w:r>
      <w:r w:rsidRPr="00254352">
        <w:rPr>
          <w:rFonts w:ascii="Calibri" w:eastAsia="仿宋_GB2312" w:hAnsi="Calibri" w:cs="Calibri"/>
          <w:kern w:val="0"/>
          <w:sz w:val="32"/>
          <w:szCs w:val="32"/>
        </w:rPr>
        <w:t>     </w:t>
      </w:r>
      <w:r w:rsidRPr="00254352">
        <w:rPr>
          <w:rFonts w:ascii="仿宋_GB2312" w:eastAsia="仿宋_GB2312" w:hAnsi="仿宋_GB2312" w:cs="仿宋_GB2312" w:hint="eastAsia"/>
          <w:kern w:val="0"/>
          <w:sz w:val="32"/>
          <w:szCs w:val="32"/>
        </w:rPr>
        <w:t xml:space="preserve"> 学院努力建设会计人的“精神家园”。运营会计人的网上家园中国会计视野网，加强以诚信教育为特色的职业道德教育，积极弘扬先进会计文化。上海国家会计学院教育发展基金会着力整合社会资源助力学院创新发展，促进校友终身学习。</w:t>
      </w:r>
      <w:r w:rsidRPr="00254352">
        <w:rPr>
          <w:rFonts w:ascii="Calibri" w:eastAsia="仿宋_GB2312" w:hAnsi="Calibri" w:cs="Calibri"/>
          <w:kern w:val="0"/>
          <w:sz w:val="32"/>
          <w:szCs w:val="32"/>
        </w:rPr>
        <w:t> </w:t>
      </w:r>
      <w:r w:rsidRPr="00254352">
        <w:rPr>
          <w:rFonts w:ascii="仿宋_GB2312" w:eastAsia="仿宋_GB2312" w:hAnsi="仿宋_GB2312" w:cs="仿宋_GB2312" w:hint="eastAsia"/>
          <w:kern w:val="0"/>
          <w:sz w:val="32"/>
          <w:szCs w:val="32"/>
        </w:rPr>
        <w:br/>
      </w:r>
      <w:r w:rsidRPr="00254352">
        <w:rPr>
          <w:rFonts w:ascii="Calibri" w:eastAsia="仿宋_GB2312" w:hAnsi="Calibri" w:cs="Calibri"/>
          <w:kern w:val="0"/>
          <w:sz w:val="32"/>
          <w:szCs w:val="32"/>
        </w:rPr>
        <w:t>     </w:t>
      </w:r>
      <w:r w:rsidRPr="00254352">
        <w:rPr>
          <w:rFonts w:ascii="仿宋_GB2312" w:eastAsia="仿宋_GB2312" w:hAnsi="仿宋_GB2312" w:cs="仿宋_GB2312" w:hint="eastAsia"/>
          <w:kern w:val="0"/>
          <w:sz w:val="32"/>
          <w:szCs w:val="32"/>
        </w:rPr>
        <w:t xml:space="preserve"> 面向未来，学院将以习近平新时代中国特色社会主义思想为指引，持续致力于发展成为中国财会领袖的培养摇篮、国家财经政策与企业财务运作的思想库、国内重要的财会信息集散中心以及财会领域重要的国际交流平台，加快建设国际知名会计学院，助力经济高质量发展。</w:t>
      </w:r>
    </w:p>
    <w:p w14:paraId="6B9ECA24" w14:textId="63B11FAA" w:rsidR="000F08C0" w:rsidRDefault="00507FB6">
      <w:pPr>
        <w:pStyle w:val="2"/>
        <w:spacing w:beforeLines="100" w:before="312" w:afterLines="100" w:after="312"/>
        <w:ind w:firstLineChars="0" w:firstLine="0"/>
        <w:rPr>
          <w:rFonts w:ascii="华文仿宋" w:hAnsi="华文仿宋" w:cs="华文仿宋"/>
          <w:sz w:val="32"/>
        </w:rPr>
      </w:pPr>
      <w:r>
        <w:rPr>
          <w:rFonts w:ascii="华文仿宋" w:hAnsi="华文仿宋" w:cs="华文仿宋" w:hint="eastAsia"/>
          <w:sz w:val="32"/>
        </w:rPr>
        <w:lastRenderedPageBreak/>
        <w:t>附件</w:t>
      </w:r>
      <w:r w:rsidR="00254352">
        <w:rPr>
          <w:rFonts w:ascii="华文仿宋" w:hAnsi="华文仿宋" w:cs="华文仿宋" w:hint="eastAsia"/>
          <w:sz w:val="32"/>
        </w:rPr>
        <w:t>三</w:t>
      </w:r>
      <w:r>
        <w:rPr>
          <w:rFonts w:ascii="华文仿宋" w:hAnsi="华文仿宋" w:cs="华文仿宋" w:hint="eastAsia"/>
          <w:sz w:val="32"/>
        </w:rPr>
        <w:t>：报名回执表</w:t>
      </w:r>
    </w:p>
    <w:p w14:paraId="45BDC003" w14:textId="276C5DBF" w:rsidR="000F08C0" w:rsidRDefault="00507FB6">
      <w:pPr>
        <w:widowControl/>
        <w:tabs>
          <w:tab w:val="center" w:pos="4766"/>
          <w:tab w:val="left" w:pos="6716"/>
        </w:tabs>
        <w:spacing w:line="276" w:lineRule="auto"/>
        <w:ind w:leftChars="-201" w:left="-302" w:rightChars="-94" w:right="-197" w:hangingChars="50" w:hanging="120"/>
        <w:jc w:val="center"/>
        <w:rPr>
          <w:rFonts w:ascii="华文仿宋" w:eastAsia="华文仿宋" w:hAnsi="华文仿宋" w:cs="华文仿宋"/>
          <w:b/>
          <w:bCs/>
          <w:sz w:val="24"/>
          <w:szCs w:val="24"/>
        </w:rPr>
      </w:pPr>
      <w:r>
        <w:rPr>
          <w:rFonts w:ascii="华文仿宋" w:eastAsia="华文仿宋" w:hAnsi="华文仿宋" w:cs="华文仿宋" w:hint="eastAsia"/>
          <w:b/>
          <w:bCs/>
          <w:sz w:val="24"/>
          <w:szCs w:val="24"/>
        </w:rPr>
        <w:t>上海国家会计学院“公立医院财务管理与高质量发展”案例教学系列</w:t>
      </w:r>
      <w:r w:rsidR="00254352">
        <w:rPr>
          <w:rFonts w:ascii="华文仿宋" w:eastAsia="华文仿宋" w:hAnsi="华文仿宋" w:cs="华文仿宋" w:hint="eastAsia"/>
          <w:b/>
          <w:bCs/>
          <w:sz w:val="24"/>
          <w:szCs w:val="24"/>
        </w:rPr>
        <w:t>项目</w:t>
      </w:r>
      <w:r>
        <w:rPr>
          <w:rFonts w:ascii="华文仿宋" w:eastAsia="华文仿宋" w:hAnsi="华文仿宋" w:cs="华文仿宋" w:hint="eastAsia"/>
          <w:b/>
          <w:bCs/>
          <w:sz w:val="24"/>
          <w:szCs w:val="24"/>
        </w:rPr>
        <w:t>（总第</w:t>
      </w:r>
      <w:r w:rsidR="00254352">
        <w:rPr>
          <w:rFonts w:ascii="华文仿宋" w:eastAsia="华文仿宋" w:hAnsi="华文仿宋" w:cs="华文仿宋" w:hint="eastAsia"/>
          <w:b/>
          <w:bCs/>
          <w:sz w:val="24"/>
          <w:szCs w:val="24"/>
        </w:rPr>
        <w:t>25</w:t>
      </w:r>
      <w:r>
        <w:rPr>
          <w:rFonts w:ascii="华文仿宋" w:eastAsia="华文仿宋" w:hAnsi="华文仿宋" w:cs="华文仿宋" w:hint="eastAsia"/>
          <w:b/>
          <w:bCs/>
          <w:sz w:val="24"/>
          <w:szCs w:val="24"/>
        </w:rPr>
        <w:t>期）——</w:t>
      </w:r>
      <w:r w:rsidR="00254352" w:rsidRPr="00254352">
        <w:rPr>
          <w:rFonts w:ascii="华文仿宋" w:eastAsia="华文仿宋" w:hAnsi="华文仿宋" w:cs="华文仿宋" w:hint="eastAsia"/>
          <w:b/>
          <w:bCs/>
          <w:sz w:val="24"/>
          <w:szCs w:val="24"/>
        </w:rPr>
        <w:t>浙江大学医学院附属邵逸夫医院“AI赋能医院精细化运营管理，打造中国式现代化标杆医院”专题研修班（第3期）</w:t>
      </w:r>
      <w:proofErr w:type="gramStart"/>
      <w:r w:rsidR="00254352" w:rsidRPr="00254352">
        <w:rPr>
          <w:rFonts w:ascii="华文仿宋" w:eastAsia="华文仿宋" w:hAnsi="华文仿宋" w:cs="华文仿宋" w:hint="eastAsia"/>
          <w:b/>
          <w:bCs/>
          <w:sz w:val="24"/>
          <w:szCs w:val="24"/>
        </w:rPr>
        <w:t>及跟岗培训</w:t>
      </w:r>
      <w:proofErr w:type="gramEnd"/>
    </w:p>
    <w:p w14:paraId="1B7C1386" w14:textId="77777777" w:rsidR="000F08C0" w:rsidRDefault="00507FB6">
      <w:pPr>
        <w:widowControl/>
        <w:tabs>
          <w:tab w:val="center" w:pos="4766"/>
          <w:tab w:val="left" w:pos="6716"/>
        </w:tabs>
        <w:spacing w:line="276" w:lineRule="auto"/>
        <w:ind w:leftChars="-201" w:left="-302" w:rightChars="-94" w:right="-197" w:hangingChars="50" w:hanging="120"/>
        <w:jc w:val="center"/>
        <w:rPr>
          <w:rFonts w:ascii="华文仿宋" w:eastAsia="华文仿宋" w:hAnsi="华文仿宋" w:cs="华文仿宋"/>
          <w:b/>
          <w:bCs/>
          <w:sz w:val="24"/>
          <w:szCs w:val="24"/>
        </w:rPr>
      </w:pPr>
      <w:r>
        <w:rPr>
          <w:rFonts w:ascii="华文仿宋" w:eastAsia="华文仿宋" w:hAnsi="华文仿宋" w:cs="华文仿宋" w:hint="eastAsia"/>
          <w:b/>
          <w:bCs/>
          <w:sz w:val="24"/>
          <w:szCs w:val="24"/>
        </w:rPr>
        <w:t>报名回执表</w:t>
      </w:r>
    </w:p>
    <w:tbl>
      <w:tblPr>
        <w:tblpPr w:leftFromText="180" w:rightFromText="180" w:vertAnchor="text" w:horzAnchor="page" w:tblpX="1308" w:tblpY="156"/>
        <w:tblOverlap w:val="never"/>
        <w:tblW w:w="900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297"/>
        <w:gridCol w:w="688"/>
        <w:gridCol w:w="962"/>
        <w:gridCol w:w="945"/>
        <w:gridCol w:w="360"/>
        <w:gridCol w:w="1419"/>
        <w:gridCol w:w="291"/>
        <w:gridCol w:w="105"/>
        <w:gridCol w:w="992"/>
        <w:gridCol w:w="1948"/>
      </w:tblGrid>
      <w:tr w:rsidR="000F08C0" w14:paraId="07102D68" w14:textId="77777777">
        <w:trPr>
          <w:trHeight w:val="739"/>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5CCC2" w14:textId="77777777" w:rsidR="000F08C0" w:rsidRDefault="00507FB6">
            <w:pPr>
              <w:spacing w:line="400" w:lineRule="exact"/>
              <w:rPr>
                <w:rFonts w:ascii="华文仿宋" w:eastAsia="华文仿宋" w:hAnsi="华文仿宋" w:cs="华文仿宋"/>
                <w:sz w:val="24"/>
                <w:szCs w:val="24"/>
              </w:rPr>
            </w:pPr>
            <w:bookmarkStart w:id="5" w:name="_Hlk82519880"/>
            <w:r>
              <w:rPr>
                <w:rFonts w:ascii="华文仿宋" w:eastAsia="华文仿宋" w:hAnsi="华文仿宋" w:cs="华文仿宋" w:hint="eastAsia"/>
                <w:sz w:val="24"/>
                <w:szCs w:val="24"/>
              </w:rPr>
              <w:t>单位名称</w:t>
            </w:r>
          </w:p>
        </w:tc>
        <w:tc>
          <w:tcPr>
            <w:tcW w:w="29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CD01F" w14:textId="77777777" w:rsidR="000F08C0" w:rsidRDefault="000F08C0">
            <w:pPr>
              <w:spacing w:line="400" w:lineRule="exact"/>
              <w:rPr>
                <w:rFonts w:ascii="华文仿宋" w:eastAsia="华文仿宋" w:hAnsi="华文仿宋" w:cs="华文仿宋"/>
                <w:sz w:val="24"/>
                <w:szCs w:val="24"/>
              </w:rPr>
            </w:pP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8FE18" w14:textId="77777777" w:rsidR="000F08C0" w:rsidRDefault="00507FB6">
            <w:pPr>
              <w:spacing w:line="400" w:lineRule="exact"/>
              <w:rPr>
                <w:rFonts w:ascii="华文仿宋" w:eastAsia="华文仿宋" w:hAnsi="华文仿宋" w:cs="华文仿宋"/>
                <w:sz w:val="24"/>
                <w:szCs w:val="24"/>
              </w:rPr>
            </w:pPr>
            <w:r>
              <w:rPr>
                <w:rFonts w:ascii="华文仿宋" w:eastAsia="华文仿宋" w:hAnsi="华文仿宋" w:cs="华文仿宋" w:hint="eastAsia"/>
                <w:sz w:val="24"/>
                <w:szCs w:val="24"/>
              </w:rPr>
              <w:t>纳税人识别号</w:t>
            </w:r>
          </w:p>
        </w:tc>
        <w:tc>
          <w:tcPr>
            <w:tcW w:w="30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8BE7B" w14:textId="77777777" w:rsidR="000F08C0" w:rsidRDefault="000F08C0">
            <w:pPr>
              <w:spacing w:line="400" w:lineRule="exact"/>
              <w:rPr>
                <w:rFonts w:ascii="华文仿宋" w:eastAsia="华文仿宋" w:hAnsi="华文仿宋" w:cs="华文仿宋"/>
                <w:sz w:val="24"/>
                <w:szCs w:val="24"/>
              </w:rPr>
            </w:pPr>
          </w:p>
        </w:tc>
      </w:tr>
      <w:tr w:rsidR="000F08C0" w14:paraId="16716864"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AB584" w14:textId="77777777" w:rsidR="000F08C0" w:rsidRDefault="00507FB6">
            <w:pPr>
              <w:spacing w:line="40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学员姓名</w:t>
            </w:r>
          </w:p>
        </w:tc>
        <w:tc>
          <w:tcPr>
            <w:tcW w:w="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024E6A" w14:textId="77777777" w:rsidR="000F08C0" w:rsidRDefault="00507FB6">
            <w:pPr>
              <w:spacing w:line="40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性别</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6FA99" w14:textId="77777777" w:rsidR="000F08C0" w:rsidRDefault="00507FB6">
            <w:pPr>
              <w:spacing w:line="40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科室</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87B01" w14:textId="77777777" w:rsidR="000F08C0" w:rsidRDefault="00507FB6">
            <w:pPr>
              <w:spacing w:line="40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职务</w:t>
            </w: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45A38A6A" w14:textId="77777777" w:rsidR="000F08C0" w:rsidRDefault="00507FB6">
            <w:pPr>
              <w:spacing w:line="40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手机号码</w:t>
            </w: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1CF10" w14:textId="77777777" w:rsidR="000F08C0" w:rsidRDefault="00507FB6">
            <w:pPr>
              <w:spacing w:line="40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电子邮箱</w:t>
            </w:r>
          </w:p>
        </w:tc>
      </w:tr>
      <w:tr w:rsidR="000F08C0" w14:paraId="711846CD"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E740F" w14:textId="77777777" w:rsidR="000F08C0" w:rsidRDefault="000F08C0">
            <w:pPr>
              <w:tabs>
                <w:tab w:val="left" w:pos="360"/>
                <w:tab w:val="left" w:pos="540"/>
              </w:tabs>
              <w:autoSpaceDN w:val="0"/>
              <w:spacing w:line="400" w:lineRule="exact"/>
              <w:rPr>
                <w:rFonts w:ascii="微软雅黑" w:eastAsia="微软雅黑" w:hAnsi="微软雅黑" w:cs="微软雅黑"/>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731FA" w14:textId="77777777" w:rsidR="000F08C0" w:rsidRDefault="000F08C0">
            <w:pPr>
              <w:tabs>
                <w:tab w:val="left" w:pos="360"/>
                <w:tab w:val="left" w:pos="540"/>
              </w:tabs>
              <w:autoSpaceDN w:val="0"/>
              <w:spacing w:line="400" w:lineRule="exact"/>
              <w:rPr>
                <w:rFonts w:ascii="微软雅黑" w:eastAsia="微软雅黑" w:hAnsi="微软雅黑" w:cs="微软雅黑"/>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50514"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0D87C"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0A5DFAF8"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1C17A"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r>
      <w:tr w:rsidR="000F08C0" w14:paraId="2A29E8ED"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10C60" w14:textId="77777777" w:rsidR="000F08C0" w:rsidRDefault="000F08C0">
            <w:pPr>
              <w:tabs>
                <w:tab w:val="left" w:pos="360"/>
                <w:tab w:val="left" w:pos="540"/>
              </w:tabs>
              <w:autoSpaceDN w:val="0"/>
              <w:spacing w:line="400" w:lineRule="exact"/>
              <w:rPr>
                <w:rFonts w:ascii="微软雅黑" w:eastAsia="微软雅黑" w:hAnsi="微软雅黑" w:cs="微软雅黑"/>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499E9" w14:textId="77777777" w:rsidR="000F08C0" w:rsidRDefault="000F08C0">
            <w:pPr>
              <w:tabs>
                <w:tab w:val="left" w:pos="360"/>
                <w:tab w:val="left" w:pos="540"/>
              </w:tabs>
              <w:autoSpaceDN w:val="0"/>
              <w:spacing w:line="400" w:lineRule="exact"/>
              <w:rPr>
                <w:rFonts w:ascii="微软雅黑" w:eastAsia="微软雅黑" w:hAnsi="微软雅黑" w:cs="微软雅黑"/>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17415"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F2DCF"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0ECD326C"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41300"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r>
      <w:tr w:rsidR="000F08C0" w14:paraId="604B3A36"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9A4BD" w14:textId="77777777" w:rsidR="000F08C0" w:rsidRDefault="000F08C0">
            <w:pPr>
              <w:tabs>
                <w:tab w:val="left" w:pos="360"/>
                <w:tab w:val="left" w:pos="540"/>
              </w:tabs>
              <w:autoSpaceDN w:val="0"/>
              <w:spacing w:line="400" w:lineRule="exact"/>
              <w:rPr>
                <w:rFonts w:ascii="微软雅黑" w:eastAsia="微软雅黑" w:hAnsi="微软雅黑" w:cs="微软雅黑"/>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1BBEE" w14:textId="77777777" w:rsidR="000F08C0" w:rsidRDefault="000F08C0">
            <w:pPr>
              <w:tabs>
                <w:tab w:val="left" w:pos="360"/>
                <w:tab w:val="left" w:pos="540"/>
              </w:tabs>
              <w:autoSpaceDN w:val="0"/>
              <w:spacing w:line="400" w:lineRule="exact"/>
              <w:rPr>
                <w:rFonts w:ascii="微软雅黑" w:eastAsia="微软雅黑" w:hAnsi="微软雅黑" w:cs="微软雅黑"/>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36810"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BF60B"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13BAE1BC"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2A5B1"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r>
      <w:tr w:rsidR="000F08C0" w14:paraId="2203DF4C"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50B53" w14:textId="77777777" w:rsidR="000F08C0" w:rsidRDefault="000F08C0">
            <w:pPr>
              <w:tabs>
                <w:tab w:val="left" w:pos="360"/>
                <w:tab w:val="left" w:pos="540"/>
              </w:tabs>
              <w:autoSpaceDN w:val="0"/>
              <w:spacing w:line="400" w:lineRule="exact"/>
              <w:rPr>
                <w:rFonts w:ascii="微软雅黑" w:eastAsia="微软雅黑" w:hAnsi="微软雅黑" w:cs="微软雅黑"/>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04398" w14:textId="77777777" w:rsidR="000F08C0" w:rsidRDefault="000F08C0">
            <w:pPr>
              <w:tabs>
                <w:tab w:val="left" w:pos="360"/>
                <w:tab w:val="left" w:pos="540"/>
              </w:tabs>
              <w:autoSpaceDN w:val="0"/>
              <w:spacing w:line="400" w:lineRule="exact"/>
              <w:rPr>
                <w:rFonts w:ascii="微软雅黑" w:eastAsia="微软雅黑" w:hAnsi="微软雅黑" w:cs="微软雅黑"/>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E1342"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59A54"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12EE49B5"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E5947"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r>
      <w:tr w:rsidR="000F08C0" w14:paraId="25E5EAE7"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A2CAC" w14:textId="77777777" w:rsidR="000F08C0" w:rsidRDefault="000F08C0">
            <w:pPr>
              <w:tabs>
                <w:tab w:val="left" w:pos="360"/>
                <w:tab w:val="left" w:pos="540"/>
              </w:tabs>
              <w:autoSpaceDN w:val="0"/>
              <w:spacing w:line="400" w:lineRule="exact"/>
              <w:rPr>
                <w:rFonts w:ascii="微软雅黑" w:eastAsia="微软雅黑" w:hAnsi="微软雅黑" w:cs="微软雅黑"/>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06F97" w14:textId="77777777" w:rsidR="000F08C0" w:rsidRDefault="000F08C0">
            <w:pPr>
              <w:tabs>
                <w:tab w:val="left" w:pos="360"/>
                <w:tab w:val="left" w:pos="540"/>
              </w:tabs>
              <w:autoSpaceDN w:val="0"/>
              <w:spacing w:line="400" w:lineRule="exact"/>
              <w:rPr>
                <w:rFonts w:ascii="微软雅黑" w:eastAsia="微软雅黑" w:hAnsi="微软雅黑" w:cs="微软雅黑"/>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5DB08"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0A065"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4135F80A"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97E0F" w14:textId="77777777" w:rsidR="000F08C0" w:rsidRDefault="000F08C0">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r>
      <w:tr w:rsidR="000F08C0" w14:paraId="2915C329" w14:textId="77777777">
        <w:trPr>
          <w:trHeight w:val="501"/>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17783" w14:textId="77777777" w:rsidR="000F08C0" w:rsidRDefault="00507FB6">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费用总计</w:t>
            </w:r>
          </w:p>
        </w:tc>
        <w:tc>
          <w:tcPr>
            <w:tcW w:w="477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29D08" w14:textId="77777777" w:rsidR="000F08C0" w:rsidRDefault="00507FB6">
            <w:pPr>
              <w:spacing w:line="400" w:lineRule="exact"/>
              <w:ind w:firstLineChars="400" w:firstLine="960"/>
              <w:jc w:val="left"/>
              <w:rPr>
                <w:rFonts w:ascii="华文仿宋" w:eastAsia="华文仿宋" w:hAnsi="华文仿宋" w:cs="华文仿宋"/>
                <w:sz w:val="24"/>
                <w:szCs w:val="24"/>
              </w:rPr>
            </w:pPr>
            <w:r>
              <w:rPr>
                <w:rFonts w:ascii="华文仿宋" w:eastAsia="华文仿宋" w:hAnsi="华文仿宋" w:cs="华文仿宋" w:hint="eastAsia"/>
                <w:sz w:val="24"/>
                <w:szCs w:val="24"/>
              </w:rPr>
              <w:t xml:space="preserve">万     </w:t>
            </w:r>
            <w:proofErr w:type="gramStart"/>
            <w:r>
              <w:rPr>
                <w:rFonts w:ascii="华文仿宋" w:eastAsia="华文仿宋" w:hAnsi="华文仿宋" w:cs="华文仿宋" w:hint="eastAsia"/>
                <w:sz w:val="24"/>
                <w:szCs w:val="24"/>
              </w:rPr>
              <w:t>仟</w:t>
            </w:r>
            <w:proofErr w:type="gramEnd"/>
            <w:r>
              <w:rPr>
                <w:rFonts w:ascii="华文仿宋" w:eastAsia="华文仿宋" w:hAnsi="华文仿宋" w:cs="华文仿宋" w:hint="eastAsia"/>
                <w:sz w:val="24"/>
                <w:szCs w:val="24"/>
              </w:rPr>
              <w:t xml:space="preserve">     </w:t>
            </w:r>
            <w:proofErr w:type="gramStart"/>
            <w:r>
              <w:rPr>
                <w:rFonts w:ascii="华文仿宋" w:eastAsia="华文仿宋" w:hAnsi="华文仿宋" w:cs="华文仿宋" w:hint="eastAsia"/>
                <w:sz w:val="24"/>
                <w:szCs w:val="24"/>
              </w:rPr>
              <w:t>佰</w:t>
            </w:r>
            <w:proofErr w:type="gramEnd"/>
            <w:r>
              <w:rPr>
                <w:rFonts w:ascii="华文仿宋" w:eastAsia="华文仿宋" w:hAnsi="华文仿宋" w:cs="华文仿宋" w:hint="eastAsia"/>
                <w:sz w:val="24"/>
                <w:szCs w:val="24"/>
              </w:rPr>
              <w:t xml:space="preserve">   元整</w:t>
            </w:r>
          </w:p>
        </w:tc>
        <w:tc>
          <w:tcPr>
            <w:tcW w:w="992" w:type="dxa"/>
            <w:tcBorders>
              <w:top w:val="single" w:sz="4" w:space="0" w:color="000000"/>
              <w:left w:val="single" w:sz="4" w:space="0" w:color="000000"/>
              <w:bottom w:val="single" w:sz="4" w:space="0" w:color="000000"/>
              <w:right w:val="single" w:sz="4" w:space="0" w:color="000000"/>
            </w:tcBorders>
            <w:vAlign w:val="center"/>
          </w:tcPr>
          <w:p w14:paraId="2B4EF77A" w14:textId="77777777" w:rsidR="000F08C0" w:rsidRDefault="00507FB6">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小写</w:t>
            </w:r>
          </w:p>
        </w:tc>
        <w:tc>
          <w:tcPr>
            <w:tcW w:w="1948" w:type="dxa"/>
            <w:tcBorders>
              <w:top w:val="single" w:sz="4" w:space="0" w:color="000000"/>
              <w:left w:val="single" w:sz="4" w:space="0" w:color="000000"/>
              <w:bottom w:val="single" w:sz="4" w:space="0" w:color="000000"/>
              <w:right w:val="single" w:sz="4" w:space="0" w:color="000000"/>
            </w:tcBorders>
            <w:vAlign w:val="center"/>
          </w:tcPr>
          <w:p w14:paraId="0F78D1D0" w14:textId="77777777" w:rsidR="000F08C0" w:rsidRDefault="00507FB6">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w:t>
            </w:r>
          </w:p>
        </w:tc>
      </w:tr>
      <w:tr w:rsidR="000F08C0" w14:paraId="086CE7CF" w14:textId="77777777">
        <w:trPr>
          <w:trHeight w:val="559"/>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CCCA1" w14:textId="77777777" w:rsidR="000F08C0" w:rsidRDefault="00507FB6">
            <w:pPr>
              <w:tabs>
                <w:tab w:val="left" w:pos="360"/>
                <w:tab w:val="left" w:pos="540"/>
              </w:tabs>
              <w:autoSpaceDN w:val="0"/>
              <w:jc w:val="left"/>
              <w:rPr>
                <w:rFonts w:ascii="微软雅黑" w:eastAsia="微软雅黑" w:hAnsi="微软雅黑" w:cs="宋体"/>
                <w:bCs/>
                <w:color w:val="000000"/>
                <w:szCs w:val="21"/>
              </w:rPr>
            </w:pPr>
            <w:r>
              <w:rPr>
                <w:rFonts w:ascii="微软雅黑" w:eastAsia="微软雅黑" w:hAnsi="微软雅黑" w:cs="宋体" w:hint="eastAsia"/>
                <w:bCs/>
                <w:color w:val="000000"/>
                <w:szCs w:val="21"/>
              </w:rPr>
              <w:t xml:space="preserve">参训方式： 案例教学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       案例教学+</w:t>
            </w:r>
            <w:proofErr w:type="gramStart"/>
            <w:r>
              <w:rPr>
                <w:rFonts w:ascii="微软雅黑" w:eastAsia="微软雅黑" w:hAnsi="微软雅黑" w:cs="宋体" w:hint="eastAsia"/>
                <w:bCs/>
                <w:color w:val="000000"/>
                <w:szCs w:val="21"/>
              </w:rPr>
              <w:t>跟岗</w:t>
            </w:r>
            <w:proofErr w:type="gramEnd"/>
            <w:r>
              <w:rPr>
                <w:rFonts w:ascii="微软雅黑" w:eastAsia="微软雅黑" w:hAnsi="微软雅黑" w:cs="宋体" w:hint="eastAsia"/>
                <w:bCs/>
                <w:color w:val="000000"/>
                <w:szCs w:val="21"/>
              </w:rPr>
              <w:sym w:font="Wingdings" w:char="00A8"/>
            </w:r>
            <w:r>
              <w:rPr>
                <w:rFonts w:ascii="微软雅黑" w:eastAsia="微软雅黑" w:hAnsi="微软雅黑" w:cs="宋体"/>
                <w:bCs/>
                <w:color w:val="000000"/>
                <w:szCs w:val="21"/>
              </w:rPr>
              <w:t xml:space="preserve">     </w:t>
            </w:r>
            <w:r>
              <w:rPr>
                <w:rFonts w:ascii="微软雅黑" w:eastAsia="微软雅黑" w:hAnsi="微软雅黑" w:cs="宋体" w:hint="eastAsia"/>
                <w:bCs/>
                <w:color w:val="000000"/>
                <w:szCs w:val="21"/>
              </w:rPr>
              <w:t>意向</w:t>
            </w:r>
            <w:proofErr w:type="gramStart"/>
            <w:r>
              <w:rPr>
                <w:rFonts w:ascii="微软雅黑" w:eastAsia="微软雅黑" w:hAnsi="微软雅黑" w:cs="宋体" w:hint="eastAsia"/>
                <w:bCs/>
                <w:color w:val="000000"/>
                <w:szCs w:val="21"/>
              </w:rPr>
              <w:t>跟岗岗位</w:t>
            </w:r>
            <w:proofErr w:type="gramEnd"/>
            <w:r>
              <w:rPr>
                <w:rFonts w:ascii="微软雅黑" w:eastAsia="微软雅黑" w:hAnsi="微软雅黑" w:cs="宋体" w:hint="eastAsia"/>
                <w:bCs/>
                <w:color w:val="000000"/>
                <w:szCs w:val="21"/>
              </w:rPr>
              <w:t>（填2个）：</w:t>
            </w:r>
          </w:p>
          <w:p w14:paraId="11731EAF" w14:textId="77777777" w:rsidR="000F08C0" w:rsidRDefault="00507FB6">
            <w:pPr>
              <w:spacing w:line="400" w:lineRule="exact"/>
              <w:jc w:val="left"/>
              <w:rPr>
                <w:rFonts w:ascii="华文仿宋" w:eastAsia="华文仿宋" w:hAnsi="华文仿宋" w:cs="华文仿宋"/>
                <w:sz w:val="24"/>
                <w:szCs w:val="24"/>
              </w:rPr>
            </w:pPr>
            <w:r>
              <w:rPr>
                <w:rFonts w:ascii="微软雅黑" w:eastAsia="微软雅黑" w:hAnsi="微软雅黑" w:cs="宋体" w:hint="eastAsia"/>
                <w:bCs/>
                <w:color w:val="000000"/>
                <w:szCs w:val="21"/>
              </w:rPr>
              <w:t>住宿意向：</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住单间（单人单住）      </w:t>
            </w:r>
            <w:r>
              <w:rPr>
                <w:rFonts w:ascii="微软雅黑" w:eastAsia="微软雅黑" w:hAnsi="微软雅黑" w:cs="宋体" w:hint="eastAsia"/>
                <w:bCs/>
                <w:color w:val="000000"/>
                <w:szCs w:val="21"/>
              </w:rPr>
              <w:sym w:font="Wingdings" w:char="00A8"/>
            </w:r>
            <w:proofErr w:type="gramStart"/>
            <w:r>
              <w:rPr>
                <w:rFonts w:ascii="微软雅黑" w:eastAsia="微软雅黑" w:hAnsi="微软雅黑" w:cs="宋体" w:hint="eastAsia"/>
                <w:bCs/>
                <w:color w:val="000000"/>
                <w:szCs w:val="21"/>
              </w:rPr>
              <w:t>住标间</w:t>
            </w:r>
            <w:proofErr w:type="gramEnd"/>
            <w:r>
              <w:rPr>
                <w:rFonts w:ascii="微软雅黑" w:eastAsia="微软雅黑" w:hAnsi="微软雅黑" w:cs="宋体" w:hint="eastAsia"/>
                <w:bCs/>
                <w:color w:val="000000"/>
                <w:szCs w:val="21"/>
              </w:rPr>
              <w:t xml:space="preserve">（双人合住）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不住宿</w:t>
            </w:r>
          </w:p>
        </w:tc>
      </w:tr>
      <w:tr w:rsidR="000F08C0" w14:paraId="5B981D99" w14:textId="77777777">
        <w:trPr>
          <w:trHeight w:val="699"/>
        </w:trPr>
        <w:tc>
          <w:tcPr>
            <w:tcW w:w="4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5A792" w14:textId="77777777" w:rsidR="000F08C0" w:rsidRDefault="00507FB6">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报名程序：</w:t>
            </w:r>
          </w:p>
          <w:p w14:paraId="54FA6ECB" w14:textId="77777777" w:rsidR="000F08C0" w:rsidRDefault="00507FB6">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填写好此</w:t>
            </w:r>
            <w:proofErr w:type="gramStart"/>
            <w:r>
              <w:rPr>
                <w:rFonts w:ascii="华文仿宋" w:eastAsia="华文仿宋" w:hAnsi="华文仿宋" w:cs="华文仿宋" w:hint="eastAsia"/>
                <w:sz w:val="24"/>
                <w:szCs w:val="24"/>
              </w:rPr>
              <w:t>回执表请发至</w:t>
            </w:r>
            <w:proofErr w:type="gramEnd"/>
            <w:r>
              <w:rPr>
                <w:rFonts w:ascii="华文仿宋" w:eastAsia="华文仿宋" w:hAnsi="华文仿宋" w:cs="华文仿宋" w:hint="eastAsia"/>
                <w:sz w:val="24"/>
                <w:szCs w:val="24"/>
              </w:rPr>
              <w:t>会务组，报名后培训费电汇至上海国家会计学院。</w:t>
            </w:r>
          </w:p>
        </w:tc>
        <w:tc>
          <w:tcPr>
            <w:tcW w:w="47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94B06" w14:textId="77777777" w:rsidR="000F08C0" w:rsidRDefault="00507FB6">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请将培训费汇至以下账户：</w:t>
            </w:r>
          </w:p>
          <w:p w14:paraId="163FE087" w14:textId="77777777" w:rsidR="000F08C0" w:rsidRDefault="00507FB6">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学院开户行：中国建设银行上海徐泾支行</w:t>
            </w:r>
          </w:p>
          <w:p w14:paraId="2B954920" w14:textId="77777777" w:rsidR="000F08C0" w:rsidRDefault="00507FB6">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单位名称：上海国家会计学院</w:t>
            </w:r>
          </w:p>
          <w:p w14:paraId="19231F4D" w14:textId="77777777" w:rsidR="000F08C0" w:rsidRDefault="00507FB6">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汇款账号：31001984300059768088</w:t>
            </w:r>
          </w:p>
          <w:p w14:paraId="73749C2B" w14:textId="73834694" w:rsidR="000F08C0" w:rsidRDefault="00507FB6">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温馨提示：汇款时请备注“邵逸夫医院</w:t>
            </w:r>
            <w:r w:rsidR="00254352">
              <w:rPr>
                <w:rFonts w:ascii="华文仿宋" w:eastAsia="华文仿宋" w:hAnsi="华文仿宋" w:cs="华文仿宋" w:hint="eastAsia"/>
                <w:sz w:val="24"/>
                <w:szCs w:val="24"/>
              </w:rPr>
              <w:t>3</w:t>
            </w:r>
            <w:r>
              <w:rPr>
                <w:rFonts w:ascii="华文仿宋" w:eastAsia="华文仿宋" w:hAnsi="华文仿宋" w:cs="华文仿宋" w:hint="eastAsia"/>
                <w:sz w:val="24"/>
                <w:szCs w:val="24"/>
              </w:rPr>
              <w:t>期”，并将汇款截图发至会务组。</w:t>
            </w:r>
          </w:p>
        </w:tc>
      </w:tr>
      <w:tr w:rsidR="000F08C0" w14:paraId="22E280DF" w14:textId="77777777">
        <w:trPr>
          <w:trHeight w:val="1013"/>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459B6" w14:textId="77777777" w:rsidR="000F08C0" w:rsidRDefault="00507FB6">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 xml:space="preserve"> 李老师 18906415326（</w:t>
            </w:r>
            <w:proofErr w:type="gramStart"/>
            <w:r>
              <w:rPr>
                <w:rFonts w:ascii="华文仿宋" w:eastAsia="华文仿宋" w:hAnsi="华文仿宋" w:cs="华文仿宋" w:hint="eastAsia"/>
                <w:sz w:val="24"/>
                <w:szCs w:val="24"/>
              </w:rPr>
              <w:t>同微信</w:t>
            </w:r>
            <w:proofErr w:type="gramEnd"/>
            <w:r>
              <w:rPr>
                <w:rFonts w:ascii="华文仿宋" w:eastAsia="华文仿宋" w:hAnsi="华文仿宋" w:cs="华文仿宋" w:hint="eastAsia"/>
                <w:sz w:val="24"/>
                <w:szCs w:val="24"/>
              </w:rPr>
              <w:t>）</w:t>
            </w:r>
            <w:r>
              <w:rPr>
                <w:rFonts w:ascii="华文仿宋" w:eastAsia="华文仿宋" w:hAnsi="华文仿宋" w:cs="华文仿宋"/>
                <w:sz w:val="24"/>
                <w:szCs w:val="24"/>
              </w:rPr>
              <w:t>18906415326@163.com</w:t>
            </w:r>
          </w:p>
        </w:tc>
      </w:tr>
      <w:bookmarkEnd w:id="5"/>
    </w:tbl>
    <w:p w14:paraId="6676B843" w14:textId="77777777" w:rsidR="000F08C0" w:rsidRDefault="000F08C0">
      <w:pPr>
        <w:widowControl/>
        <w:spacing w:line="400" w:lineRule="exact"/>
        <w:rPr>
          <w:rFonts w:ascii="宋体" w:eastAsia="宋体" w:hAnsi="宋体"/>
          <w:sz w:val="24"/>
          <w:szCs w:val="24"/>
        </w:rPr>
      </w:pPr>
    </w:p>
    <w:sectPr w:rsidR="000F08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F2AD" w14:textId="77777777" w:rsidR="00F6004A" w:rsidRDefault="00F6004A">
      <w:r>
        <w:separator/>
      </w:r>
    </w:p>
  </w:endnote>
  <w:endnote w:type="continuationSeparator" w:id="0">
    <w:p w14:paraId="36076F52" w14:textId="77777777" w:rsidR="00F6004A" w:rsidRDefault="00F6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Songti SC">
    <w:altName w:val="微软雅黑"/>
    <w:charset w:val="86"/>
    <w:family w:val="auto"/>
    <w:pitch w:val="default"/>
    <w:sig w:usb0="00000000" w:usb1="0000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Times New Roman (标题 CS)">
    <w:altName w:val="宋体"/>
    <w:charset w:val="86"/>
    <w:family w:val="auto"/>
    <w:pitch w:val="default"/>
    <w:sig w:usb0="00000000" w:usb1="00000000" w:usb2="00000000" w:usb3="00000000" w:csb0="00040001" w:csb1="00000000"/>
  </w:font>
  <w:font w:name="Times New Roman (正文 CS 字体)">
    <w:altName w:val="宋体"/>
    <w:charset w:val="86"/>
    <w:family w:val="roman"/>
    <w:pitch w:val="default"/>
  </w:font>
  <w:font w:name="新宋体">
    <w:panose1 w:val="02010609030101010101"/>
    <w:charset w:val="86"/>
    <w:family w:val="modern"/>
    <w:pitch w:val="fixed"/>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820237"/>
    </w:sdtPr>
    <w:sdtEndPr/>
    <w:sdtContent>
      <w:p w14:paraId="7ACA3CBE" w14:textId="77777777" w:rsidR="000F08C0" w:rsidRDefault="00507FB6">
        <w:pPr>
          <w:pStyle w:val="a5"/>
          <w:jc w:val="center"/>
        </w:pPr>
        <w:r>
          <w:fldChar w:fldCharType="begin"/>
        </w:r>
        <w:r>
          <w:instrText>PAGE   \* MERGEFORMAT</w:instrText>
        </w:r>
        <w:r>
          <w:fldChar w:fldCharType="separate"/>
        </w:r>
        <w:r>
          <w:rPr>
            <w:lang w:val="zh-CN"/>
          </w:rPr>
          <w:t>16</w:t>
        </w:r>
        <w:r>
          <w:fldChar w:fldCharType="end"/>
        </w:r>
      </w:p>
    </w:sdtContent>
  </w:sdt>
  <w:p w14:paraId="3B894F32" w14:textId="77777777" w:rsidR="000F08C0" w:rsidRDefault="000F08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CCA5" w14:textId="77777777" w:rsidR="00F6004A" w:rsidRDefault="00F6004A">
      <w:r>
        <w:separator/>
      </w:r>
    </w:p>
  </w:footnote>
  <w:footnote w:type="continuationSeparator" w:id="0">
    <w:p w14:paraId="1DB42D87" w14:textId="77777777" w:rsidR="00F6004A" w:rsidRDefault="00F60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DF0"/>
    <w:multiLevelType w:val="multilevel"/>
    <w:tmpl w:val="07980DF0"/>
    <w:lvl w:ilvl="0">
      <w:start w:val="2"/>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rPr>
        <w:rFonts w:ascii="仿宋_GB2312" w:eastAsia="仿宋_GB2312" w:hAnsi="Songti SC" w:cs="Times New Roman"/>
      </w:r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kZTYzN2RiODMxODBmM2NmOWZkNjFjY2I2YjgzOWYifQ=="/>
  </w:docVars>
  <w:rsids>
    <w:rsidRoot w:val="00DA2905"/>
    <w:rsid w:val="000048CE"/>
    <w:rsid w:val="0001037C"/>
    <w:rsid w:val="000136B9"/>
    <w:rsid w:val="0001777D"/>
    <w:rsid w:val="00020C13"/>
    <w:rsid w:val="00032098"/>
    <w:rsid w:val="00035B87"/>
    <w:rsid w:val="000409A9"/>
    <w:rsid w:val="00057781"/>
    <w:rsid w:val="00070949"/>
    <w:rsid w:val="00074EA3"/>
    <w:rsid w:val="00080031"/>
    <w:rsid w:val="00083B3F"/>
    <w:rsid w:val="00086C20"/>
    <w:rsid w:val="000901DC"/>
    <w:rsid w:val="000918DF"/>
    <w:rsid w:val="00094A94"/>
    <w:rsid w:val="000A1C6B"/>
    <w:rsid w:val="000A62A3"/>
    <w:rsid w:val="000A763D"/>
    <w:rsid w:val="000B30D4"/>
    <w:rsid w:val="000B34CB"/>
    <w:rsid w:val="000C4830"/>
    <w:rsid w:val="000C6F8B"/>
    <w:rsid w:val="000D5360"/>
    <w:rsid w:val="000E1871"/>
    <w:rsid w:val="000E6534"/>
    <w:rsid w:val="000F08C0"/>
    <w:rsid w:val="000F7BCF"/>
    <w:rsid w:val="001004F8"/>
    <w:rsid w:val="00101715"/>
    <w:rsid w:val="00107661"/>
    <w:rsid w:val="00111FAD"/>
    <w:rsid w:val="0011696D"/>
    <w:rsid w:val="00120942"/>
    <w:rsid w:val="00120A8F"/>
    <w:rsid w:val="00121527"/>
    <w:rsid w:val="001319D1"/>
    <w:rsid w:val="001335C9"/>
    <w:rsid w:val="001368E6"/>
    <w:rsid w:val="00145379"/>
    <w:rsid w:val="001506DB"/>
    <w:rsid w:val="00151D2A"/>
    <w:rsid w:val="00151F55"/>
    <w:rsid w:val="00160ACC"/>
    <w:rsid w:val="00160E83"/>
    <w:rsid w:val="001712AB"/>
    <w:rsid w:val="00171922"/>
    <w:rsid w:val="00171EDC"/>
    <w:rsid w:val="00175934"/>
    <w:rsid w:val="0017775D"/>
    <w:rsid w:val="00180492"/>
    <w:rsid w:val="00184646"/>
    <w:rsid w:val="00193094"/>
    <w:rsid w:val="0019744D"/>
    <w:rsid w:val="001A4D93"/>
    <w:rsid w:val="001A6D98"/>
    <w:rsid w:val="001B0CDC"/>
    <w:rsid w:val="001B598E"/>
    <w:rsid w:val="001C098E"/>
    <w:rsid w:val="001C3C9C"/>
    <w:rsid w:val="001C457B"/>
    <w:rsid w:val="001C5C42"/>
    <w:rsid w:val="001C7852"/>
    <w:rsid w:val="001E1BAB"/>
    <w:rsid w:val="001E53B7"/>
    <w:rsid w:val="001F0C94"/>
    <w:rsid w:val="001F4F99"/>
    <w:rsid w:val="001F546D"/>
    <w:rsid w:val="001F7386"/>
    <w:rsid w:val="002010CD"/>
    <w:rsid w:val="00202CFF"/>
    <w:rsid w:val="00202F90"/>
    <w:rsid w:val="0020503A"/>
    <w:rsid w:val="002075E3"/>
    <w:rsid w:val="00211CE0"/>
    <w:rsid w:val="00215087"/>
    <w:rsid w:val="0021570E"/>
    <w:rsid w:val="0021740D"/>
    <w:rsid w:val="002246CB"/>
    <w:rsid w:val="00224A05"/>
    <w:rsid w:val="00232E42"/>
    <w:rsid w:val="00235F5C"/>
    <w:rsid w:val="00240153"/>
    <w:rsid w:val="002408C3"/>
    <w:rsid w:val="0025258C"/>
    <w:rsid w:val="002532BA"/>
    <w:rsid w:val="00254352"/>
    <w:rsid w:val="00255368"/>
    <w:rsid w:val="00261CA2"/>
    <w:rsid w:val="00276BB1"/>
    <w:rsid w:val="00277AA2"/>
    <w:rsid w:val="00277DF7"/>
    <w:rsid w:val="002830E2"/>
    <w:rsid w:val="0028494D"/>
    <w:rsid w:val="00284CE6"/>
    <w:rsid w:val="00285D2C"/>
    <w:rsid w:val="00286BBD"/>
    <w:rsid w:val="0028721C"/>
    <w:rsid w:val="00293985"/>
    <w:rsid w:val="00293EC7"/>
    <w:rsid w:val="00296379"/>
    <w:rsid w:val="002A0FFF"/>
    <w:rsid w:val="002B1E2D"/>
    <w:rsid w:val="002B32A8"/>
    <w:rsid w:val="002B5C25"/>
    <w:rsid w:val="002C36DA"/>
    <w:rsid w:val="002C5A77"/>
    <w:rsid w:val="002D0774"/>
    <w:rsid w:val="002D3AFD"/>
    <w:rsid w:val="002D5D33"/>
    <w:rsid w:val="002D6413"/>
    <w:rsid w:val="002D7378"/>
    <w:rsid w:val="002E0B2D"/>
    <w:rsid w:val="002E51DA"/>
    <w:rsid w:val="002E73B0"/>
    <w:rsid w:val="002F34A9"/>
    <w:rsid w:val="002F5BB0"/>
    <w:rsid w:val="002F7089"/>
    <w:rsid w:val="00316F35"/>
    <w:rsid w:val="00320401"/>
    <w:rsid w:val="00321592"/>
    <w:rsid w:val="00323344"/>
    <w:rsid w:val="0032588C"/>
    <w:rsid w:val="0032652C"/>
    <w:rsid w:val="00327B55"/>
    <w:rsid w:val="003311A4"/>
    <w:rsid w:val="00337C24"/>
    <w:rsid w:val="003465A5"/>
    <w:rsid w:val="00350DC9"/>
    <w:rsid w:val="00351C82"/>
    <w:rsid w:val="003547AB"/>
    <w:rsid w:val="0035484B"/>
    <w:rsid w:val="00362CAA"/>
    <w:rsid w:val="00364BD4"/>
    <w:rsid w:val="00370B99"/>
    <w:rsid w:val="00372AAB"/>
    <w:rsid w:val="003847CE"/>
    <w:rsid w:val="00385075"/>
    <w:rsid w:val="00393736"/>
    <w:rsid w:val="00394CF4"/>
    <w:rsid w:val="003A4F75"/>
    <w:rsid w:val="003A62A7"/>
    <w:rsid w:val="003B10D6"/>
    <w:rsid w:val="003B4765"/>
    <w:rsid w:val="003B7F88"/>
    <w:rsid w:val="003C01DC"/>
    <w:rsid w:val="003C1A7D"/>
    <w:rsid w:val="003F06F0"/>
    <w:rsid w:val="00401520"/>
    <w:rsid w:val="004052CA"/>
    <w:rsid w:val="00405F6A"/>
    <w:rsid w:val="00414EFD"/>
    <w:rsid w:val="00421F54"/>
    <w:rsid w:val="00430AF2"/>
    <w:rsid w:val="00445C6C"/>
    <w:rsid w:val="004547E6"/>
    <w:rsid w:val="00462523"/>
    <w:rsid w:val="00464211"/>
    <w:rsid w:val="00467DBB"/>
    <w:rsid w:val="00470264"/>
    <w:rsid w:val="004707E7"/>
    <w:rsid w:val="004733BE"/>
    <w:rsid w:val="004924EE"/>
    <w:rsid w:val="004971DA"/>
    <w:rsid w:val="004A640F"/>
    <w:rsid w:val="004B7EA9"/>
    <w:rsid w:val="004C1765"/>
    <w:rsid w:val="004C3D48"/>
    <w:rsid w:val="004C454A"/>
    <w:rsid w:val="004C798D"/>
    <w:rsid w:val="004D5815"/>
    <w:rsid w:val="004E3D32"/>
    <w:rsid w:val="004E4AB1"/>
    <w:rsid w:val="004F3067"/>
    <w:rsid w:val="004F3846"/>
    <w:rsid w:val="004F650C"/>
    <w:rsid w:val="004F78CA"/>
    <w:rsid w:val="00507FB6"/>
    <w:rsid w:val="005105F8"/>
    <w:rsid w:val="005111F2"/>
    <w:rsid w:val="00512DC6"/>
    <w:rsid w:val="00515731"/>
    <w:rsid w:val="0052259E"/>
    <w:rsid w:val="00536DF5"/>
    <w:rsid w:val="0054135A"/>
    <w:rsid w:val="005544D1"/>
    <w:rsid w:val="00555435"/>
    <w:rsid w:val="005564A1"/>
    <w:rsid w:val="00557928"/>
    <w:rsid w:val="005618E3"/>
    <w:rsid w:val="0056219D"/>
    <w:rsid w:val="0056465B"/>
    <w:rsid w:val="00565A69"/>
    <w:rsid w:val="00570694"/>
    <w:rsid w:val="00572911"/>
    <w:rsid w:val="00574E4E"/>
    <w:rsid w:val="00576D11"/>
    <w:rsid w:val="00591A9F"/>
    <w:rsid w:val="005C771C"/>
    <w:rsid w:val="005E0BF8"/>
    <w:rsid w:val="005F23F0"/>
    <w:rsid w:val="005F33F1"/>
    <w:rsid w:val="005F371D"/>
    <w:rsid w:val="005F4520"/>
    <w:rsid w:val="005F4B37"/>
    <w:rsid w:val="005F74B7"/>
    <w:rsid w:val="006024BB"/>
    <w:rsid w:val="006108AA"/>
    <w:rsid w:val="00610D43"/>
    <w:rsid w:val="006137E0"/>
    <w:rsid w:val="00614A34"/>
    <w:rsid w:val="0063038D"/>
    <w:rsid w:val="00635012"/>
    <w:rsid w:val="006408FA"/>
    <w:rsid w:val="00652583"/>
    <w:rsid w:val="006552B0"/>
    <w:rsid w:val="00657464"/>
    <w:rsid w:val="00657592"/>
    <w:rsid w:val="00657B69"/>
    <w:rsid w:val="0066348B"/>
    <w:rsid w:val="00670AE7"/>
    <w:rsid w:val="00672F9D"/>
    <w:rsid w:val="00682EC4"/>
    <w:rsid w:val="0068363C"/>
    <w:rsid w:val="006850E0"/>
    <w:rsid w:val="006854FF"/>
    <w:rsid w:val="00697106"/>
    <w:rsid w:val="006A58A4"/>
    <w:rsid w:val="006A66DC"/>
    <w:rsid w:val="006C3F75"/>
    <w:rsid w:val="006C4D30"/>
    <w:rsid w:val="006C5276"/>
    <w:rsid w:val="006C64B4"/>
    <w:rsid w:val="006C6B33"/>
    <w:rsid w:val="006C7AFF"/>
    <w:rsid w:val="006D04F6"/>
    <w:rsid w:val="006E1A1F"/>
    <w:rsid w:val="006E3B4D"/>
    <w:rsid w:val="006E6D85"/>
    <w:rsid w:val="006E700E"/>
    <w:rsid w:val="006E7226"/>
    <w:rsid w:val="006F1BBB"/>
    <w:rsid w:val="006F26DF"/>
    <w:rsid w:val="00704556"/>
    <w:rsid w:val="00717771"/>
    <w:rsid w:val="0072094B"/>
    <w:rsid w:val="00722744"/>
    <w:rsid w:val="00724730"/>
    <w:rsid w:val="00725089"/>
    <w:rsid w:val="007323EC"/>
    <w:rsid w:val="007367A3"/>
    <w:rsid w:val="00736F00"/>
    <w:rsid w:val="00750E93"/>
    <w:rsid w:val="00752A83"/>
    <w:rsid w:val="00752B8E"/>
    <w:rsid w:val="00752DD4"/>
    <w:rsid w:val="00762309"/>
    <w:rsid w:val="00765105"/>
    <w:rsid w:val="00773689"/>
    <w:rsid w:val="00776988"/>
    <w:rsid w:val="007933DC"/>
    <w:rsid w:val="007A3326"/>
    <w:rsid w:val="007B1E66"/>
    <w:rsid w:val="007C0D9E"/>
    <w:rsid w:val="007C2B42"/>
    <w:rsid w:val="007C4FF5"/>
    <w:rsid w:val="007C66CA"/>
    <w:rsid w:val="007C6D2C"/>
    <w:rsid w:val="007E145D"/>
    <w:rsid w:val="007E31D6"/>
    <w:rsid w:val="007E50C3"/>
    <w:rsid w:val="007E7DBD"/>
    <w:rsid w:val="007F1035"/>
    <w:rsid w:val="007F631D"/>
    <w:rsid w:val="007F6BAD"/>
    <w:rsid w:val="0081394C"/>
    <w:rsid w:val="00831169"/>
    <w:rsid w:val="00833120"/>
    <w:rsid w:val="00836AE8"/>
    <w:rsid w:val="008478FF"/>
    <w:rsid w:val="008504DB"/>
    <w:rsid w:val="0085398B"/>
    <w:rsid w:val="00861511"/>
    <w:rsid w:val="00863430"/>
    <w:rsid w:val="00863539"/>
    <w:rsid w:val="00867BB4"/>
    <w:rsid w:val="00870A13"/>
    <w:rsid w:val="00880D02"/>
    <w:rsid w:val="00893C75"/>
    <w:rsid w:val="008946C3"/>
    <w:rsid w:val="008975F3"/>
    <w:rsid w:val="008B4460"/>
    <w:rsid w:val="008B4623"/>
    <w:rsid w:val="008C0FE1"/>
    <w:rsid w:val="008C12D6"/>
    <w:rsid w:val="008E67EF"/>
    <w:rsid w:val="008F3D1C"/>
    <w:rsid w:val="008F4C30"/>
    <w:rsid w:val="009037AD"/>
    <w:rsid w:val="009056DB"/>
    <w:rsid w:val="00924960"/>
    <w:rsid w:val="00931597"/>
    <w:rsid w:val="0093511A"/>
    <w:rsid w:val="009352FB"/>
    <w:rsid w:val="00942D91"/>
    <w:rsid w:val="00943C4E"/>
    <w:rsid w:val="009446B5"/>
    <w:rsid w:val="00962282"/>
    <w:rsid w:val="0096402B"/>
    <w:rsid w:val="0098128E"/>
    <w:rsid w:val="00983F6E"/>
    <w:rsid w:val="00984597"/>
    <w:rsid w:val="0098591A"/>
    <w:rsid w:val="009866EC"/>
    <w:rsid w:val="0098707F"/>
    <w:rsid w:val="00991F78"/>
    <w:rsid w:val="009A2FEA"/>
    <w:rsid w:val="009B07BE"/>
    <w:rsid w:val="009B1D8F"/>
    <w:rsid w:val="009B60BB"/>
    <w:rsid w:val="009C2103"/>
    <w:rsid w:val="009C569E"/>
    <w:rsid w:val="009D0AE1"/>
    <w:rsid w:val="009D7712"/>
    <w:rsid w:val="009E22EE"/>
    <w:rsid w:val="009E55D3"/>
    <w:rsid w:val="009F2DC8"/>
    <w:rsid w:val="009F4796"/>
    <w:rsid w:val="009F70CD"/>
    <w:rsid w:val="00A02632"/>
    <w:rsid w:val="00A0269B"/>
    <w:rsid w:val="00A04D2D"/>
    <w:rsid w:val="00A10DED"/>
    <w:rsid w:val="00A1316B"/>
    <w:rsid w:val="00A15822"/>
    <w:rsid w:val="00A16445"/>
    <w:rsid w:val="00A175DE"/>
    <w:rsid w:val="00A23239"/>
    <w:rsid w:val="00A26832"/>
    <w:rsid w:val="00A30706"/>
    <w:rsid w:val="00A50432"/>
    <w:rsid w:val="00A50FD7"/>
    <w:rsid w:val="00A51886"/>
    <w:rsid w:val="00A640BC"/>
    <w:rsid w:val="00A70151"/>
    <w:rsid w:val="00A71F2F"/>
    <w:rsid w:val="00A80963"/>
    <w:rsid w:val="00A85465"/>
    <w:rsid w:val="00A8793D"/>
    <w:rsid w:val="00A93217"/>
    <w:rsid w:val="00A94BAE"/>
    <w:rsid w:val="00A95924"/>
    <w:rsid w:val="00A972FB"/>
    <w:rsid w:val="00AB0AA6"/>
    <w:rsid w:val="00AB138C"/>
    <w:rsid w:val="00AC3A49"/>
    <w:rsid w:val="00AC400A"/>
    <w:rsid w:val="00AC52AB"/>
    <w:rsid w:val="00AC5403"/>
    <w:rsid w:val="00AC6738"/>
    <w:rsid w:val="00AD18A2"/>
    <w:rsid w:val="00AD5A0E"/>
    <w:rsid w:val="00AD65C5"/>
    <w:rsid w:val="00AE74F0"/>
    <w:rsid w:val="00AF0EF6"/>
    <w:rsid w:val="00B025C4"/>
    <w:rsid w:val="00B06471"/>
    <w:rsid w:val="00B172BB"/>
    <w:rsid w:val="00B20B15"/>
    <w:rsid w:val="00B23DE9"/>
    <w:rsid w:val="00B32C6A"/>
    <w:rsid w:val="00B43AE1"/>
    <w:rsid w:val="00B44699"/>
    <w:rsid w:val="00B5286E"/>
    <w:rsid w:val="00B605FA"/>
    <w:rsid w:val="00B6433B"/>
    <w:rsid w:val="00B75344"/>
    <w:rsid w:val="00B83AE0"/>
    <w:rsid w:val="00B85F72"/>
    <w:rsid w:val="00B8788C"/>
    <w:rsid w:val="00B93DF7"/>
    <w:rsid w:val="00BA3D1F"/>
    <w:rsid w:val="00BC2DAC"/>
    <w:rsid w:val="00BC502F"/>
    <w:rsid w:val="00BC649E"/>
    <w:rsid w:val="00BD43DA"/>
    <w:rsid w:val="00BD4C6A"/>
    <w:rsid w:val="00BE1C60"/>
    <w:rsid w:val="00BE1EC0"/>
    <w:rsid w:val="00BF4118"/>
    <w:rsid w:val="00BF4789"/>
    <w:rsid w:val="00C05D51"/>
    <w:rsid w:val="00C079D9"/>
    <w:rsid w:val="00C108E5"/>
    <w:rsid w:val="00C23496"/>
    <w:rsid w:val="00C2483A"/>
    <w:rsid w:val="00C250D6"/>
    <w:rsid w:val="00C27813"/>
    <w:rsid w:val="00C36C73"/>
    <w:rsid w:val="00C51C02"/>
    <w:rsid w:val="00C54C47"/>
    <w:rsid w:val="00C6154E"/>
    <w:rsid w:val="00C62978"/>
    <w:rsid w:val="00C638C5"/>
    <w:rsid w:val="00C66280"/>
    <w:rsid w:val="00C8509B"/>
    <w:rsid w:val="00C87AF1"/>
    <w:rsid w:val="00C9276F"/>
    <w:rsid w:val="00C93481"/>
    <w:rsid w:val="00CA3884"/>
    <w:rsid w:val="00CA7428"/>
    <w:rsid w:val="00CB773A"/>
    <w:rsid w:val="00CC2836"/>
    <w:rsid w:val="00CC79F4"/>
    <w:rsid w:val="00CD42D5"/>
    <w:rsid w:val="00CD4FCE"/>
    <w:rsid w:val="00CD5A65"/>
    <w:rsid w:val="00CE0E7C"/>
    <w:rsid w:val="00CE0F4C"/>
    <w:rsid w:val="00CE1A42"/>
    <w:rsid w:val="00CE3477"/>
    <w:rsid w:val="00D0161E"/>
    <w:rsid w:val="00D04CD5"/>
    <w:rsid w:val="00D11120"/>
    <w:rsid w:val="00D131E3"/>
    <w:rsid w:val="00D20A05"/>
    <w:rsid w:val="00D25155"/>
    <w:rsid w:val="00D3440F"/>
    <w:rsid w:val="00D35744"/>
    <w:rsid w:val="00D35F99"/>
    <w:rsid w:val="00D43BF5"/>
    <w:rsid w:val="00D501B7"/>
    <w:rsid w:val="00D50534"/>
    <w:rsid w:val="00D52811"/>
    <w:rsid w:val="00D53DF6"/>
    <w:rsid w:val="00D74252"/>
    <w:rsid w:val="00D8055C"/>
    <w:rsid w:val="00D838CE"/>
    <w:rsid w:val="00D90686"/>
    <w:rsid w:val="00DA0EC1"/>
    <w:rsid w:val="00DA2905"/>
    <w:rsid w:val="00DA62ED"/>
    <w:rsid w:val="00DC0065"/>
    <w:rsid w:val="00DD4EDD"/>
    <w:rsid w:val="00DE13CE"/>
    <w:rsid w:val="00DE2791"/>
    <w:rsid w:val="00DE4E51"/>
    <w:rsid w:val="00DF2E79"/>
    <w:rsid w:val="00E0173A"/>
    <w:rsid w:val="00E01BD1"/>
    <w:rsid w:val="00E2562D"/>
    <w:rsid w:val="00E25676"/>
    <w:rsid w:val="00E31481"/>
    <w:rsid w:val="00E329A2"/>
    <w:rsid w:val="00E32C4A"/>
    <w:rsid w:val="00E33BD0"/>
    <w:rsid w:val="00E37696"/>
    <w:rsid w:val="00E43657"/>
    <w:rsid w:val="00E439F5"/>
    <w:rsid w:val="00E44633"/>
    <w:rsid w:val="00E56F44"/>
    <w:rsid w:val="00E57FA6"/>
    <w:rsid w:val="00E63E22"/>
    <w:rsid w:val="00E642C6"/>
    <w:rsid w:val="00E721B1"/>
    <w:rsid w:val="00E72EA3"/>
    <w:rsid w:val="00E73B63"/>
    <w:rsid w:val="00E74C91"/>
    <w:rsid w:val="00E8205F"/>
    <w:rsid w:val="00E8795F"/>
    <w:rsid w:val="00E918AD"/>
    <w:rsid w:val="00E96C8C"/>
    <w:rsid w:val="00EA3129"/>
    <w:rsid w:val="00EB1ECD"/>
    <w:rsid w:val="00EC0C41"/>
    <w:rsid w:val="00EC0ECA"/>
    <w:rsid w:val="00EC188C"/>
    <w:rsid w:val="00EC5A74"/>
    <w:rsid w:val="00ED4637"/>
    <w:rsid w:val="00ED683F"/>
    <w:rsid w:val="00EE25B8"/>
    <w:rsid w:val="00EE3106"/>
    <w:rsid w:val="00EE5980"/>
    <w:rsid w:val="00EE62E2"/>
    <w:rsid w:val="00EF09A6"/>
    <w:rsid w:val="00EF5DDE"/>
    <w:rsid w:val="00EF65C4"/>
    <w:rsid w:val="00F004ED"/>
    <w:rsid w:val="00F044AD"/>
    <w:rsid w:val="00F24FB6"/>
    <w:rsid w:val="00F2781C"/>
    <w:rsid w:val="00F33CF8"/>
    <w:rsid w:val="00F35B65"/>
    <w:rsid w:val="00F44538"/>
    <w:rsid w:val="00F5006C"/>
    <w:rsid w:val="00F50D07"/>
    <w:rsid w:val="00F52AA9"/>
    <w:rsid w:val="00F6004A"/>
    <w:rsid w:val="00F60CB3"/>
    <w:rsid w:val="00F64356"/>
    <w:rsid w:val="00F65DAE"/>
    <w:rsid w:val="00F72D43"/>
    <w:rsid w:val="00F72E22"/>
    <w:rsid w:val="00F72F0A"/>
    <w:rsid w:val="00F72F58"/>
    <w:rsid w:val="00F92FE7"/>
    <w:rsid w:val="00F973FD"/>
    <w:rsid w:val="00F97981"/>
    <w:rsid w:val="00FA6A2A"/>
    <w:rsid w:val="00FA7BD4"/>
    <w:rsid w:val="00FB10BA"/>
    <w:rsid w:val="00FB2B82"/>
    <w:rsid w:val="00FB55DD"/>
    <w:rsid w:val="00FC09DA"/>
    <w:rsid w:val="00FC1FAD"/>
    <w:rsid w:val="00FC2A99"/>
    <w:rsid w:val="00FC50E1"/>
    <w:rsid w:val="00FD0433"/>
    <w:rsid w:val="00FD1789"/>
    <w:rsid w:val="00FF1AE1"/>
    <w:rsid w:val="00FF20CE"/>
    <w:rsid w:val="00FF23DC"/>
    <w:rsid w:val="00FF7139"/>
    <w:rsid w:val="0FEB617D"/>
    <w:rsid w:val="107F7849"/>
    <w:rsid w:val="13D56F73"/>
    <w:rsid w:val="149D71D6"/>
    <w:rsid w:val="159429DD"/>
    <w:rsid w:val="2B8A1A58"/>
    <w:rsid w:val="312C4877"/>
    <w:rsid w:val="330C6CAF"/>
    <w:rsid w:val="3D8063FE"/>
    <w:rsid w:val="40B81A48"/>
    <w:rsid w:val="451977AA"/>
    <w:rsid w:val="5D143726"/>
    <w:rsid w:val="69973005"/>
    <w:rsid w:val="6D130F64"/>
    <w:rsid w:val="70283BA9"/>
    <w:rsid w:val="70F20994"/>
    <w:rsid w:val="7B1D36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E08B95"/>
  <w15:docId w15:val="{8B47B051-3417-4833-819E-C8B4A234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line="480" w:lineRule="exact"/>
      <w:ind w:firstLineChars="200" w:firstLine="480"/>
      <w:outlineLvl w:val="1"/>
    </w:pPr>
    <w:rPr>
      <w:rFonts w:asciiTheme="majorHAnsi" w:eastAsia="华文仿宋" w:hAnsiTheme="majorHAnsi" w:cs="Times New Roman (标题 CS)"/>
      <w:b/>
      <w:bCs/>
      <w:sz w:val="24"/>
      <w:szCs w:val="32"/>
    </w:rPr>
  </w:style>
  <w:style w:type="paragraph" w:styleId="3">
    <w:name w:val="heading 3"/>
    <w:basedOn w:val="a"/>
    <w:next w:val="a"/>
    <w:link w:val="30"/>
    <w:uiPriority w:val="9"/>
    <w:unhideWhenUsed/>
    <w:qFormat/>
    <w:pPr>
      <w:ind w:firstLineChars="200" w:firstLine="482"/>
      <w:outlineLvl w:val="2"/>
    </w:pPr>
    <w:rPr>
      <w:rFonts w:eastAsia="华文仿宋" w:cs="Times New Roman (正文 CS 字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Hyperlink"/>
    <w:uiPriority w:val="99"/>
    <w:unhideWhenUsed/>
    <w:qFormat/>
    <w:rPr>
      <w:color w:val="666666"/>
      <w:u w:val="non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c">
    <w:name w:val="List Paragraph"/>
    <w:basedOn w:val="a"/>
    <w:uiPriority w:val="99"/>
    <w:qFormat/>
    <w:pPr>
      <w:ind w:firstLineChars="200" w:firstLine="420"/>
    </w:pPr>
  </w:style>
  <w:style w:type="character" w:styleId="ad">
    <w:name w:val="Placeholder Text"/>
    <w:basedOn w:val="a0"/>
    <w:uiPriority w:val="99"/>
    <w:semiHidden/>
    <w:qFormat/>
    <w:rPr>
      <w:color w:val="808080"/>
    </w:rPr>
  </w:style>
  <w:style w:type="character" w:customStyle="1" w:styleId="a4">
    <w:name w:val="批注框文本 字符"/>
    <w:basedOn w:val="a0"/>
    <w:link w:val="a3"/>
    <w:uiPriority w:val="99"/>
    <w:semiHidden/>
    <w:qFormat/>
    <w:rPr>
      <w:sz w:val="18"/>
      <w:szCs w:val="18"/>
    </w:rPr>
  </w:style>
  <w:style w:type="character" w:customStyle="1" w:styleId="20">
    <w:name w:val="标题 2 字符"/>
    <w:basedOn w:val="a0"/>
    <w:link w:val="2"/>
    <w:uiPriority w:val="9"/>
    <w:qFormat/>
    <w:rPr>
      <w:rFonts w:asciiTheme="majorHAnsi" w:eastAsia="华文仿宋" w:hAnsiTheme="majorHAnsi" w:cs="Times New Roman (标题 CS)"/>
      <w:b/>
      <w:bCs/>
      <w:sz w:val="24"/>
      <w:szCs w:val="32"/>
    </w:rPr>
  </w:style>
  <w:style w:type="character" w:customStyle="1" w:styleId="30">
    <w:name w:val="标题 3 字符"/>
    <w:basedOn w:val="a0"/>
    <w:link w:val="3"/>
    <w:uiPriority w:val="9"/>
    <w:qFormat/>
    <w:rPr>
      <w:rFonts w:eastAsia="华文仿宋" w:cs="Times New Roman (正文 CS 字体)"/>
      <w:b/>
      <w:bCs/>
      <w:sz w:val="24"/>
      <w:szCs w:val="32"/>
    </w:rPr>
  </w:style>
  <w:style w:type="paragraph" w:styleId="ae">
    <w:name w:val="No Spacing"/>
    <w:uiPriority w:val="1"/>
    <w:qFormat/>
    <w:pPr>
      <w:widowControl w:val="0"/>
      <w:jc w:val="both"/>
    </w:pPr>
    <w:rPr>
      <w:rFonts w:ascii="Calibri" w:eastAsia="宋体" w:hAnsi="Calibri" w:cs="Times New Roman"/>
      <w:kern w:val="2"/>
      <w:sz w:val="21"/>
      <w:szCs w:val="22"/>
    </w:rPr>
  </w:style>
  <w:style w:type="paragraph" w:customStyle="1" w:styleId="z">
    <w:name w:val="z"/>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1228D7B-930E-43F8-991F-CAA1988030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20</Pages>
  <Words>1387</Words>
  <Characters>7912</Characters>
  <Application>Microsoft Office Word</Application>
  <DocSecurity>0</DocSecurity>
  <Lines>65</Lines>
  <Paragraphs>18</Paragraphs>
  <ScaleCrop>false</ScaleCrop>
  <Company>China</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凌晨 肖</cp:lastModifiedBy>
  <cp:revision>48</cp:revision>
  <cp:lastPrinted>2023-06-25T00:53:00Z</cp:lastPrinted>
  <dcterms:created xsi:type="dcterms:W3CDTF">2024-04-02T03:14:00Z</dcterms:created>
  <dcterms:modified xsi:type="dcterms:W3CDTF">2025-07-02T02:22:00Z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682512DB2798427C88112F290B357E35_13</vt:lpwstr>
  </property>
  <property fmtid="{D5CDD505-2E9C-101B-9397-08002B2CF9AE}" pid="4" name="KSOTemplateDocerSaveRecord">
    <vt:lpwstr>eyJoZGlkIjoiYmY5NTJkNTRkMDdkNWM2ODM1NDFhNTZjODA0ODUxZTYiLCJ1c2VySWQiOiI0OTEyNTIzNzQifQ==</vt:lpwstr>
  </property>
</Properties>
</file>