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>
      <w:pPr>
        <w:spacing w:line="360" w:lineRule="auto"/>
        <w:jc w:val="center"/>
        <w:rPr>
          <w:rFonts w:hint="eastAsia" w:ascii="宋体" w:hAnsi="宋体" w:eastAsia="宋体" w:cs="微软雅黑"/>
          <w:bCs/>
          <w:sz w:val="36"/>
          <w:szCs w:val="36"/>
        </w:rPr>
      </w:pPr>
      <w:r>
        <w:rPr>
          <w:rFonts w:hint="eastAsia" w:ascii="宋体" w:hAnsi="宋体" w:eastAsia="宋体" w:cs="微软雅黑"/>
          <w:bCs/>
          <w:sz w:val="36"/>
          <w:szCs w:val="36"/>
        </w:rPr>
        <w:t xml:space="preserve">  上国会培〔2025〕11号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0" t="0" r="5715" b="5080"/>
                <wp:wrapNone/>
                <wp:docPr id="1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" o:spid="_x0000_s1026" o:spt="20" style="position:absolute;left:0pt;flip:y;margin-left:-9.75pt;margin-top:22.3pt;height:1.1pt;width:430.05pt;z-index:251659264;mso-width-relative:page;mso-height-relative:page;" filled="f" stroked="t" coordsize="21600,21600" o:gfxdata="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GElAC1QAAAAkBAAAPAAAAAAAAAAEAIAAAADgAAABkcnMvZG93bnJldi54bWxQSwECFAAUAAAA&#10;CACHTuJALz4nrdsBAACHAwAADgAAAAAAAAABACAAAAA6AQAAZHJzL2Uyb0RvYy54bWxQSwUGAAAA&#10;AAYABgBZAQAAh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关于举办“非财高管的财务管理与价值创造”研修班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的通知</w:t>
      </w: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各相关单位：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公司财务，汇集了公司最有价值的信息，其背后蕴含的逻辑更是商业世界的精髓所在。作为高管，需要从源头理解业务与财务的互动。有鉴于此，我们整合了与高管战略制定与执行职能密切相关的财报分析、税务风险管控、投融资以及资金管理等核心课程，助力高管带领团队开拓管理红利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不同于常规的财税类课程，针对公司非财高管开设的课程，充分结合了公司的战略与运营，从为企业创造长远价值的角度切入，用业务语言加以阐述，更易理解，也更贴近实务。在高管团队内部构建起来的这套思维与体系，也能从根本上推动公司内部财务管理与业务的融合，从而有利于财务工作的展开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着眼于此，上海国家会计学院专门为非财务背景的高管们开设了“非财高管的财务管理与价值创造”课程，用三天时间，建体系，换思路，推动公司价值创造。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附件：一、课程简介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二、报名回执表</w:t>
      </w: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上海国家会计学院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教务二部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2025年1月</w:t>
      </w: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pStyle w:val="12"/>
        <w:spacing w:before="156" w:beforeLines="50"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培训安排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60"/>
        <w:gridCol w:w="1843"/>
        <w:gridCol w:w="2835"/>
      </w:tblGrid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4月11日-13日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4月10日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</w:t>
            </w: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10月31日-11月2日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10月30日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</w:tbl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二、课程目标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1.基于企业经营，充分理解财务报表，助力经营决策；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2.系统了解企业投融资策略与资金管理；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3.系统掌握公司及高管个人的税务筹划。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三、</w:t>
      </w: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培训对象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非财务背景的高管，包括企业董事会、监事会、高层管理团队成员。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四、课程内容</w:t>
      </w:r>
    </w:p>
    <w:p>
      <w:pPr>
        <w:spacing w:line="360" w:lineRule="auto"/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</w:rPr>
        <w:t>（一）财务分析与公司价值创造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1.企业价值创造框架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2.业务和财务的关系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3.从战略高度和业务视角分析企业财务报表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4.分析和评价公司的财务风险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5.综合案例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kern w:val="0"/>
          <w:sz w:val="32"/>
          <w:szCs w:val="32"/>
        </w:rPr>
        <w:t>（二）投融资决策与资金管理</w:t>
      </w:r>
    </w:p>
    <w:p>
      <w:pPr>
        <w:pStyle w:val="12"/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1.ESG与公司战略</w:t>
      </w:r>
    </w:p>
    <w:p>
      <w:pPr>
        <w:pStyle w:val="12"/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2.投资决策与资本预算</w:t>
      </w:r>
    </w:p>
    <w:p>
      <w:pPr>
        <w:pStyle w:val="12"/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3.金融工具与融资策略</w:t>
      </w:r>
    </w:p>
    <w:p>
      <w:pPr>
        <w:pStyle w:val="12"/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4.现金流与营运资本管理</w:t>
      </w:r>
    </w:p>
    <w:p>
      <w:pPr>
        <w:pStyle w:val="12"/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5.典型案例分析</w:t>
      </w:r>
    </w:p>
    <w:p>
      <w:pPr>
        <w:pStyle w:val="12"/>
        <w:spacing w:line="360" w:lineRule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（三）税费政策、税收征管与企业应对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1.延续优化的税费政策，应享尽享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（1）支持小微市场主体的税费优惠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（2）支持创业就业的税费优惠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（3）聚焦科技创新、重点产业链的税费优惠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（4）支持设备更新和消费品以旧换新的税收优惠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（5）降低个人所得税税负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（6）特定领域的税费新优惠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（7）延续实施的重要税费优惠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2.税收征管新形势与应对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（1）加强征管的典型案例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（2）金税四期智慧税务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（3）高净值人士的税收风险与应对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（4）“两高”《关于办理危害税收征管刑事案件适用法律若干问题的解释》要点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3.税制改革与企业应对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（1）新《公司法》的税收影响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（2）增值税立法与改革趋势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（3）消费税立法与改革趋势</w:t>
      </w:r>
    </w:p>
    <w:p>
      <w:pPr>
        <w:pStyle w:val="1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）个人所得税筹划与改革趋势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）房地产税立法进展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）社会保险缴费征管改革的挑战与应对</w:t>
      </w:r>
    </w:p>
    <w:p>
      <w:pPr>
        <w:spacing w:line="360" w:lineRule="auto"/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）数据资产的税收问题</w:t>
      </w:r>
    </w:p>
    <w:p>
      <w:pPr>
        <w:spacing w:line="360" w:lineRule="auto"/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</w:rPr>
        <w:t>五、拟邀师资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葛老师：上海国家会计学院副教授，应用经济系主任，曾挂职于财政部条法司，全国税务领军人才。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郜老师：博士，高级会计师。多家上市公司独立董事。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王老师：上海财经大学副教授。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以及其他资深实务专家。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六、收费标准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1.培训费：</w:t>
      </w:r>
      <w:r>
        <w:rPr>
          <w:rFonts w:ascii="仿宋_GB2312" w:eastAsia="仿宋_GB2312" w:cs="宋体" w:hAnsiTheme="minorEastAsia"/>
          <w:kern w:val="0"/>
          <w:sz w:val="32"/>
          <w:szCs w:val="32"/>
        </w:rPr>
        <w:t>6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800元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2.食宿统一安排，费用自理，具体标准以开课通知为准。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4.关于发票：培训费发票由学院提供；食宿发票由酒店提供。</w:t>
      </w:r>
    </w:p>
    <w:p>
      <w:pPr>
        <w:widowControl/>
        <w:spacing w:line="360" w:lineRule="auto"/>
        <w:jc w:val="left"/>
        <w:rPr>
          <w:rFonts w:hint="eastAsia" w:ascii="仿宋_GB2312" w:eastAsia="仿宋_GB2312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/>
          <w:sz w:val="32"/>
          <w:szCs w:val="32"/>
        </w:rPr>
        <w:t>六、结业证书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培训班结束后由学院颁发结业证书，并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注明学时。但是否可以作为继续教育学时，烦请学员咨询当地主管部门。</w:t>
      </w:r>
    </w:p>
    <w:p>
      <w:pPr>
        <w:widowControl/>
        <w:spacing w:line="360" w:lineRule="auto"/>
        <w:jc w:val="left"/>
        <w:rPr>
          <w:rFonts w:hint="eastAsia" w:ascii="仿宋_GB2312" w:eastAsia="仿宋_GB2312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/>
          <w:sz w:val="32"/>
          <w:szCs w:val="32"/>
        </w:rPr>
        <w:t>七、报名咨询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default" w:ascii="仿宋_GB2312" w:hAnsi="宋体" w:eastAsia="仿宋_GB2312"/>
          <w:sz w:val="32"/>
          <w:szCs w:val="32"/>
          <w:lang w:val="en-US" w:eastAsia="zh-Han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联系人：黄老师18610843353（同微信）</w:t>
      </w:r>
    </w:p>
    <w:p>
      <w:pPr>
        <w:spacing w:line="360" w:lineRule="auto"/>
        <w:rPr>
          <w:rStyle w:val="7"/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邮箱：</w:t>
      </w:r>
      <w:r>
        <w:fldChar w:fldCharType="begin"/>
      </w:r>
      <w:r>
        <w:instrText xml:space="preserve"> HYPERLINK "mailto:51413235@163.com" </w:instrText>
      </w:r>
      <w:r>
        <w:fldChar w:fldCharType="separate"/>
      </w:r>
      <w:r>
        <w:rPr>
          <w:rStyle w:val="7"/>
          <w:rFonts w:ascii="仿宋_GB2312" w:hAnsi="宋体" w:eastAsia="仿宋_GB2312"/>
          <w:sz w:val="32"/>
          <w:szCs w:val="32"/>
        </w:rPr>
        <w:t>284828890@qq.com</w:t>
      </w:r>
      <w:r>
        <w:rPr>
          <w:rStyle w:val="7"/>
          <w:rFonts w:ascii="仿宋_GB2312" w:hAnsi="宋体" w:eastAsia="仿宋_GB2312"/>
          <w:sz w:val="32"/>
          <w:szCs w:val="32"/>
        </w:rPr>
        <w:fldChar w:fldCharType="end"/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课程咨询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联系人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 xml:space="preserve">曹老师021-39768217 </w:t>
      </w:r>
    </w:p>
    <w:p>
      <w:pPr>
        <w:spacing w:line="360" w:lineRule="auto"/>
        <w:rPr>
          <w:rFonts w:hint="default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邮箱：caoning@snai.edu</w:t>
      </w:r>
    </w:p>
    <w:p>
      <w:pPr>
        <w:spacing w:line="360" w:lineRule="auto"/>
        <w:rPr>
          <w:rStyle w:val="7"/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Style w:val="7"/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Style w:val="7"/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Style w:val="7"/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Style w:val="7"/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Style w:val="7"/>
          <w:rFonts w:hint="eastAsia" w:ascii="仿宋_GB2312" w:hAnsi="宋体" w:eastAsia="仿宋_GB2312"/>
          <w:sz w:val="32"/>
          <w:szCs w:val="32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961" w:firstLineChars="300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961" w:firstLineChars="300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“非财高管的财务管理与价值创造”研修班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961" w:firstLineChars="300"/>
        <w:jc w:val="center"/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5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黄老师：18610843353（同微信）  邮箱：</w:t>
            </w:r>
            <w:r>
              <w:rPr>
                <w:rFonts w:ascii="宋体" w:hAnsi="宋体"/>
                <w:bCs/>
                <w:color w:val="000000"/>
                <w:szCs w:val="21"/>
              </w:rPr>
              <w:t>284828890@qq.com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</w:p>
        </w:tc>
      </w:tr>
    </w:tbl>
    <w:p>
      <w:pPr>
        <w:widowControl/>
        <w:tabs>
          <w:tab w:val="center" w:pos="4766"/>
          <w:tab w:val="left" w:pos="6716"/>
        </w:tabs>
        <w:spacing w:line="480" w:lineRule="exact"/>
        <w:ind w:firstLine="961" w:firstLineChars="300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11A39"/>
    <w:multiLevelType w:val="multilevel"/>
    <w:tmpl w:val="53E11A3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6E"/>
    <w:rsid w:val="00026AAE"/>
    <w:rsid w:val="00037D6A"/>
    <w:rsid w:val="00063EA9"/>
    <w:rsid w:val="00067C84"/>
    <w:rsid w:val="000739B5"/>
    <w:rsid w:val="00092DA4"/>
    <w:rsid w:val="000C4A69"/>
    <w:rsid w:val="000D4D7B"/>
    <w:rsid w:val="000E380C"/>
    <w:rsid w:val="000F741B"/>
    <w:rsid w:val="000F7779"/>
    <w:rsid w:val="001031F4"/>
    <w:rsid w:val="0012616E"/>
    <w:rsid w:val="00133A4E"/>
    <w:rsid w:val="00152534"/>
    <w:rsid w:val="00161B20"/>
    <w:rsid w:val="00164185"/>
    <w:rsid w:val="001A3373"/>
    <w:rsid w:val="001A33B3"/>
    <w:rsid w:val="001A48B3"/>
    <w:rsid w:val="001B0259"/>
    <w:rsid w:val="001B7E31"/>
    <w:rsid w:val="001E00A0"/>
    <w:rsid w:val="001E4AB6"/>
    <w:rsid w:val="001F53BB"/>
    <w:rsid w:val="002137D0"/>
    <w:rsid w:val="0021553C"/>
    <w:rsid w:val="00230B73"/>
    <w:rsid w:val="0023695D"/>
    <w:rsid w:val="00252641"/>
    <w:rsid w:val="0025350E"/>
    <w:rsid w:val="00284350"/>
    <w:rsid w:val="00286864"/>
    <w:rsid w:val="00291311"/>
    <w:rsid w:val="002A065F"/>
    <w:rsid w:val="002B103E"/>
    <w:rsid w:val="002D28FC"/>
    <w:rsid w:val="00301B3D"/>
    <w:rsid w:val="0033243C"/>
    <w:rsid w:val="00344088"/>
    <w:rsid w:val="003453DF"/>
    <w:rsid w:val="003477F2"/>
    <w:rsid w:val="00350908"/>
    <w:rsid w:val="0035320B"/>
    <w:rsid w:val="00360A75"/>
    <w:rsid w:val="0037303A"/>
    <w:rsid w:val="00380424"/>
    <w:rsid w:val="00380EEE"/>
    <w:rsid w:val="003826DE"/>
    <w:rsid w:val="003827EA"/>
    <w:rsid w:val="003868BE"/>
    <w:rsid w:val="0039383F"/>
    <w:rsid w:val="003A5B46"/>
    <w:rsid w:val="003B46C3"/>
    <w:rsid w:val="003B6831"/>
    <w:rsid w:val="003B759F"/>
    <w:rsid w:val="003C1A75"/>
    <w:rsid w:val="003D1B82"/>
    <w:rsid w:val="003E1E2B"/>
    <w:rsid w:val="003F3CAD"/>
    <w:rsid w:val="003F7AD5"/>
    <w:rsid w:val="00412E0C"/>
    <w:rsid w:val="0041483C"/>
    <w:rsid w:val="004517E8"/>
    <w:rsid w:val="00473376"/>
    <w:rsid w:val="004771E2"/>
    <w:rsid w:val="00483274"/>
    <w:rsid w:val="00490FE2"/>
    <w:rsid w:val="004A0714"/>
    <w:rsid w:val="004D2304"/>
    <w:rsid w:val="004D6A01"/>
    <w:rsid w:val="004E4380"/>
    <w:rsid w:val="004E44DD"/>
    <w:rsid w:val="00502073"/>
    <w:rsid w:val="00513D62"/>
    <w:rsid w:val="00515531"/>
    <w:rsid w:val="00526614"/>
    <w:rsid w:val="005360E8"/>
    <w:rsid w:val="00536690"/>
    <w:rsid w:val="00543D8E"/>
    <w:rsid w:val="00545415"/>
    <w:rsid w:val="005513BA"/>
    <w:rsid w:val="005565E5"/>
    <w:rsid w:val="0056056E"/>
    <w:rsid w:val="005644E1"/>
    <w:rsid w:val="00567822"/>
    <w:rsid w:val="00567B32"/>
    <w:rsid w:val="00572590"/>
    <w:rsid w:val="00580198"/>
    <w:rsid w:val="00584031"/>
    <w:rsid w:val="00594FF2"/>
    <w:rsid w:val="005B2BF6"/>
    <w:rsid w:val="005C3EA1"/>
    <w:rsid w:val="005C4A37"/>
    <w:rsid w:val="005D2BB5"/>
    <w:rsid w:val="005D3D6C"/>
    <w:rsid w:val="005E436D"/>
    <w:rsid w:val="00611B14"/>
    <w:rsid w:val="00620E8E"/>
    <w:rsid w:val="00622D5D"/>
    <w:rsid w:val="00652C6E"/>
    <w:rsid w:val="006622BA"/>
    <w:rsid w:val="00665A02"/>
    <w:rsid w:val="00676511"/>
    <w:rsid w:val="006932DA"/>
    <w:rsid w:val="006A7DE6"/>
    <w:rsid w:val="006C61D2"/>
    <w:rsid w:val="006F13B1"/>
    <w:rsid w:val="00700E62"/>
    <w:rsid w:val="00707291"/>
    <w:rsid w:val="00717CC5"/>
    <w:rsid w:val="007201AC"/>
    <w:rsid w:val="00732A76"/>
    <w:rsid w:val="007472CF"/>
    <w:rsid w:val="007556FF"/>
    <w:rsid w:val="00757996"/>
    <w:rsid w:val="007841D7"/>
    <w:rsid w:val="007B11BE"/>
    <w:rsid w:val="007B27EE"/>
    <w:rsid w:val="007C16C0"/>
    <w:rsid w:val="007C2880"/>
    <w:rsid w:val="007D24D7"/>
    <w:rsid w:val="007E0629"/>
    <w:rsid w:val="008001B8"/>
    <w:rsid w:val="00801224"/>
    <w:rsid w:val="008035AF"/>
    <w:rsid w:val="00805E05"/>
    <w:rsid w:val="008123DA"/>
    <w:rsid w:val="008165DA"/>
    <w:rsid w:val="00816954"/>
    <w:rsid w:val="0083442E"/>
    <w:rsid w:val="00837429"/>
    <w:rsid w:val="00840BBD"/>
    <w:rsid w:val="00872771"/>
    <w:rsid w:val="00877B11"/>
    <w:rsid w:val="008908A1"/>
    <w:rsid w:val="00894973"/>
    <w:rsid w:val="008A180B"/>
    <w:rsid w:val="008A20FD"/>
    <w:rsid w:val="008A6D16"/>
    <w:rsid w:val="008B073F"/>
    <w:rsid w:val="008B1EE2"/>
    <w:rsid w:val="008C2DDC"/>
    <w:rsid w:val="008D1A77"/>
    <w:rsid w:val="008E5602"/>
    <w:rsid w:val="008F2E39"/>
    <w:rsid w:val="009161ED"/>
    <w:rsid w:val="0091694D"/>
    <w:rsid w:val="00917CFE"/>
    <w:rsid w:val="009420A6"/>
    <w:rsid w:val="00950095"/>
    <w:rsid w:val="00951713"/>
    <w:rsid w:val="00957911"/>
    <w:rsid w:val="00965D56"/>
    <w:rsid w:val="00967A32"/>
    <w:rsid w:val="00983331"/>
    <w:rsid w:val="009B1F74"/>
    <w:rsid w:val="009E31FB"/>
    <w:rsid w:val="009E6AEB"/>
    <w:rsid w:val="009F7CC8"/>
    <w:rsid w:val="00A0211E"/>
    <w:rsid w:val="00A079DB"/>
    <w:rsid w:val="00A12382"/>
    <w:rsid w:val="00A173AE"/>
    <w:rsid w:val="00A24DC0"/>
    <w:rsid w:val="00A379CD"/>
    <w:rsid w:val="00A402D1"/>
    <w:rsid w:val="00A511AF"/>
    <w:rsid w:val="00A54533"/>
    <w:rsid w:val="00A57416"/>
    <w:rsid w:val="00A638AE"/>
    <w:rsid w:val="00A656C2"/>
    <w:rsid w:val="00A731FB"/>
    <w:rsid w:val="00A75A7B"/>
    <w:rsid w:val="00A826B9"/>
    <w:rsid w:val="00A9133B"/>
    <w:rsid w:val="00A93BF0"/>
    <w:rsid w:val="00A9744C"/>
    <w:rsid w:val="00A97EF4"/>
    <w:rsid w:val="00AB6CB0"/>
    <w:rsid w:val="00AD2330"/>
    <w:rsid w:val="00AF7C7C"/>
    <w:rsid w:val="00B00835"/>
    <w:rsid w:val="00B10B53"/>
    <w:rsid w:val="00B12DFC"/>
    <w:rsid w:val="00B20970"/>
    <w:rsid w:val="00B33FA0"/>
    <w:rsid w:val="00B4005F"/>
    <w:rsid w:val="00B64C13"/>
    <w:rsid w:val="00B73EE3"/>
    <w:rsid w:val="00B86C11"/>
    <w:rsid w:val="00B90474"/>
    <w:rsid w:val="00B9118D"/>
    <w:rsid w:val="00BA0D97"/>
    <w:rsid w:val="00BA1D46"/>
    <w:rsid w:val="00BA2A10"/>
    <w:rsid w:val="00BA61A7"/>
    <w:rsid w:val="00BB6A12"/>
    <w:rsid w:val="00BC0071"/>
    <w:rsid w:val="00BC0DE4"/>
    <w:rsid w:val="00BE6388"/>
    <w:rsid w:val="00BF1025"/>
    <w:rsid w:val="00BF433E"/>
    <w:rsid w:val="00C02C89"/>
    <w:rsid w:val="00C129D7"/>
    <w:rsid w:val="00C1534C"/>
    <w:rsid w:val="00C247BD"/>
    <w:rsid w:val="00C46C5D"/>
    <w:rsid w:val="00C510F9"/>
    <w:rsid w:val="00C6220A"/>
    <w:rsid w:val="00C654E1"/>
    <w:rsid w:val="00C70C20"/>
    <w:rsid w:val="00C75DD8"/>
    <w:rsid w:val="00C80215"/>
    <w:rsid w:val="00C85125"/>
    <w:rsid w:val="00C9379D"/>
    <w:rsid w:val="00C95DF9"/>
    <w:rsid w:val="00CA3F22"/>
    <w:rsid w:val="00CD6982"/>
    <w:rsid w:val="00D13208"/>
    <w:rsid w:val="00D145B2"/>
    <w:rsid w:val="00D20358"/>
    <w:rsid w:val="00D25A51"/>
    <w:rsid w:val="00D3207E"/>
    <w:rsid w:val="00D5520E"/>
    <w:rsid w:val="00DB7100"/>
    <w:rsid w:val="00DD4BEC"/>
    <w:rsid w:val="00DE451C"/>
    <w:rsid w:val="00DF4A58"/>
    <w:rsid w:val="00E210F8"/>
    <w:rsid w:val="00E37E4A"/>
    <w:rsid w:val="00E4350A"/>
    <w:rsid w:val="00E52E11"/>
    <w:rsid w:val="00E55C15"/>
    <w:rsid w:val="00E56BD5"/>
    <w:rsid w:val="00E7228F"/>
    <w:rsid w:val="00E75233"/>
    <w:rsid w:val="00E76234"/>
    <w:rsid w:val="00E856B7"/>
    <w:rsid w:val="00E9134A"/>
    <w:rsid w:val="00EA1799"/>
    <w:rsid w:val="00EA4357"/>
    <w:rsid w:val="00EA7E3C"/>
    <w:rsid w:val="00EC1C9A"/>
    <w:rsid w:val="00EC4773"/>
    <w:rsid w:val="00EC4BE5"/>
    <w:rsid w:val="00EC4E93"/>
    <w:rsid w:val="00EC5B70"/>
    <w:rsid w:val="00ED04E5"/>
    <w:rsid w:val="00ED7033"/>
    <w:rsid w:val="00EE04EF"/>
    <w:rsid w:val="00EF42CF"/>
    <w:rsid w:val="00F336C1"/>
    <w:rsid w:val="00F348DC"/>
    <w:rsid w:val="00F36217"/>
    <w:rsid w:val="00F3794D"/>
    <w:rsid w:val="00F51842"/>
    <w:rsid w:val="00F611C4"/>
    <w:rsid w:val="00F62F62"/>
    <w:rsid w:val="00F635DD"/>
    <w:rsid w:val="00F8334A"/>
    <w:rsid w:val="00F8480D"/>
    <w:rsid w:val="00F9143A"/>
    <w:rsid w:val="00F92EC9"/>
    <w:rsid w:val="00F96E4F"/>
    <w:rsid w:val="00FA7804"/>
    <w:rsid w:val="00FD0A91"/>
    <w:rsid w:val="00FD0AF6"/>
    <w:rsid w:val="00FD3DED"/>
    <w:rsid w:val="00FE07BE"/>
    <w:rsid w:val="5D832B40"/>
    <w:rsid w:val="5F5A12A1"/>
    <w:rsid w:val="651301CB"/>
    <w:rsid w:val="6E0D3649"/>
    <w:rsid w:val="76133214"/>
    <w:rsid w:val="7D6DC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</Words>
  <Characters>1636</Characters>
  <Lines>13</Lines>
  <Paragraphs>3</Paragraphs>
  <TotalTime>0</TotalTime>
  <ScaleCrop>false</ScaleCrop>
  <LinksUpToDate>false</LinksUpToDate>
  <CharactersWithSpaces>1919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2024-12-17T16:19:00Z</dcterms:created>
  <dc:creator>石坤</dc:creator>
  <cp:lastModifiedBy>Daydream</cp:lastModifiedBy>
  <dcterms:modified xsi:type="dcterms:W3CDTF">2025-05-06T15:41:38Z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134FAEB68E8D0D1D32BD196824BE8993_42</vt:lpwstr>
  </property>
</Properties>
</file>