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71CB" w14:textId="77777777" w:rsidR="008E6EAE" w:rsidRDefault="008E6EAE">
      <w:pPr>
        <w:spacing w:line="360" w:lineRule="auto"/>
        <w:rPr>
          <w:rFonts w:ascii="楷体_GB2312" w:eastAsia="楷体_GB2312" w:hAnsi="宋体"/>
          <w:b/>
          <w:bCs/>
          <w:color w:val="FF3300"/>
          <w:spacing w:val="-40"/>
          <w:sz w:val="144"/>
          <w:szCs w:val="144"/>
        </w:rPr>
      </w:pPr>
      <w:bookmarkStart w:id="0" w:name="_Hlk29466901"/>
    </w:p>
    <w:p w14:paraId="6B996790" w14:textId="77777777" w:rsidR="008E6EAE" w:rsidRDefault="00DA065F">
      <w:pPr>
        <w:spacing w:line="360" w:lineRule="auto"/>
        <w:jc w:val="center"/>
        <w:rPr>
          <w:rFonts w:ascii="楷体_GB2312" w:eastAsia="楷体_GB2312" w:hAnsi="新宋体" w:cs="新宋体"/>
          <w:b/>
          <w:bCs/>
          <w:color w:val="FF3300"/>
          <w:spacing w:val="-40"/>
          <w:sz w:val="96"/>
          <w:szCs w:val="96"/>
        </w:rPr>
      </w:pPr>
      <w:r>
        <w:rPr>
          <w:rFonts w:ascii="楷体_GB2312" w:eastAsia="楷体_GB2312" w:hAnsi="新宋体" w:cs="新宋体" w:hint="eastAsia"/>
          <w:b/>
          <w:bCs/>
          <w:color w:val="FF3300"/>
          <w:spacing w:val="-40"/>
          <w:sz w:val="96"/>
          <w:szCs w:val="96"/>
        </w:rPr>
        <w:t>上海国家会计学院</w:t>
      </w:r>
    </w:p>
    <w:p w14:paraId="7726F1F3" w14:textId="77777777" w:rsidR="008E6EAE" w:rsidRDefault="008E6EAE">
      <w:pPr>
        <w:spacing w:line="360" w:lineRule="auto"/>
        <w:jc w:val="center"/>
        <w:rPr>
          <w:rFonts w:ascii="楷体_GB2312" w:eastAsia="楷体_GB2312" w:hAnsi="宋体"/>
          <w:b/>
          <w:bCs/>
          <w:color w:val="FF0000"/>
          <w:spacing w:val="-40"/>
          <w:sz w:val="30"/>
          <w:szCs w:val="30"/>
        </w:rPr>
      </w:pPr>
    </w:p>
    <w:p w14:paraId="2C1CF42F" w14:textId="77777777" w:rsidR="008E6EAE" w:rsidRDefault="00DA065F"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上国会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培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〔2025〕75号</w:t>
      </w:r>
    </w:p>
    <w:p w14:paraId="6DD0811E" w14:textId="77777777" w:rsidR="008E6EAE" w:rsidRDefault="00DA065F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B93E3" wp14:editId="530519EB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12700" r="0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  <w:pict>
              <v:line id="_x0000_s1026" o:spid="_x0000_s1026" o:spt="20" style="position:absolute;left:0pt;margin-top:12.4pt;height:0.45pt;width:414pt;mso-position-horizontal:right;mso-position-horizontal-relative:margin;z-index:251661312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2F65820" w14:textId="77777777" w:rsidR="008E6EAE" w:rsidRDefault="008E6EAE">
      <w:pPr>
        <w:spacing w:line="280" w:lineRule="exact"/>
        <w:ind w:rightChars="-15" w:right="-36"/>
        <w:jc w:val="center"/>
        <w:rPr>
          <w:rFonts w:ascii="楷体_GB2312" w:eastAsia="楷体_GB2312" w:hAnsi="黑体" w:cs="Times New Roman"/>
          <w:b/>
          <w:sz w:val="30"/>
          <w:szCs w:val="30"/>
        </w:rPr>
      </w:pPr>
    </w:p>
    <w:p w14:paraId="6F9FCA1E" w14:textId="77777777" w:rsidR="008E6EAE" w:rsidRDefault="00DA065F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关于举办“预算管理一体化与政府会计实务”</w:t>
      </w:r>
    </w:p>
    <w:p w14:paraId="6019E2E6" w14:textId="77777777" w:rsidR="008E6EAE" w:rsidRDefault="00DA065F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研修班的通知</w:t>
      </w:r>
    </w:p>
    <w:p w14:paraId="5C227116" w14:textId="77777777" w:rsidR="008E6EAE" w:rsidRDefault="008E6EAE">
      <w:pPr>
        <w:rPr>
          <w:rFonts w:ascii="楷体_GB2312" w:eastAsia="楷体_GB2312" w:hAnsi="Songti SC"/>
          <w:sz w:val="30"/>
          <w:szCs w:val="30"/>
        </w:rPr>
      </w:pPr>
    </w:p>
    <w:p w14:paraId="30594989" w14:textId="77777777" w:rsidR="008E6EAE" w:rsidRDefault="00DA065F">
      <w:pPr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6C66DFDD" w14:textId="60C5B8C3" w:rsidR="008E6EAE" w:rsidRDefault="00DA065F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在深化财税体制改革与数字政府建设的双重驱动下，行政事业单位财务管理正面临前所未有的变革挑战。新修订的《会计法》《预算法》及最新的《预算管理一体化规范》等政策密集出台，对预算编制、会计核算、国有资产管理及政府采购等环节提出更高要求。然而，实践中仍普遍存在政策理解偏差、制度衔接不畅、数字化转型滞后等痛点：如何精准落实新准则下的资产核算规则？如何应对预算调剂与决算编报的复杂场景？如何借力智能工具破解数据孤岛与效率瓶颈？</w:t>
      </w:r>
    </w:p>
    <w:p w14:paraId="41A70BFC" w14:textId="55550A0D" w:rsidR="008E6EAE" w:rsidRDefault="00DA065F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上海国家会计学院“预算管理一体化与政府会计实务”</w:t>
      </w:r>
      <w:r>
        <w:rPr>
          <w:rFonts w:ascii="仿宋_GB2312" w:eastAsia="仿宋_GB2312" w:hAnsi="Songti SC" w:hint="eastAsia"/>
          <w:sz w:val="32"/>
          <w:szCs w:val="32"/>
        </w:rPr>
        <w:lastRenderedPageBreak/>
        <w:t>研修班，直</w:t>
      </w:r>
      <w:proofErr w:type="gramStart"/>
      <w:r>
        <w:rPr>
          <w:rFonts w:ascii="仿宋_GB2312" w:eastAsia="仿宋_GB2312" w:hAnsi="Songti SC" w:hint="eastAsia"/>
          <w:sz w:val="32"/>
          <w:szCs w:val="32"/>
        </w:rPr>
        <w:t>击改革</w:t>
      </w:r>
      <w:proofErr w:type="gramEnd"/>
      <w:r>
        <w:rPr>
          <w:rFonts w:ascii="仿宋_GB2312" w:eastAsia="仿宋_GB2312" w:hAnsi="Songti SC" w:hint="eastAsia"/>
          <w:sz w:val="32"/>
          <w:szCs w:val="32"/>
        </w:rPr>
        <w:t>痛点，构建“政策-实务-技术”三位一体的课程体系。课程深度解读新《会计法》《政府会计准则解释》等核心制度，破解在建工程核算、国有资产绩效评价等高频难点；结合最新的《预算管理一体化规范》，详解预算编制、执行到决算的全流程管理；更创新引入</w:t>
      </w:r>
      <w:proofErr w:type="spellStart"/>
      <w:r>
        <w:rPr>
          <w:rFonts w:ascii="仿宋_GB2312" w:eastAsia="仿宋_GB2312" w:hAnsi="Songti SC" w:hint="eastAsia"/>
          <w:sz w:val="32"/>
          <w:szCs w:val="32"/>
        </w:rPr>
        <w:t>DeepSeek</w:t>
      </w:r>
      <w:proofErr w:type="spellEnd"/>
      <w:r>
        <w:rPr>
          <w:rFonts w:ascii="仿宋_GB2312" w:eastAsia="仿宋_GB2312" w:hAnsi="Songti SC" w:hint="eastAsia"/>
          <w:sz w:val="32"/>
          <w:szCs w:val="32"/>
        </w:rPr>
        <w:t>智能技术，通过智能文档处理、自动化风险审核等场景化教学，助力财务人员实现从“手工操作”到“数智赋能”的跨越式升级。</w:t>
      </w:r>
    </w:p>
    <w:p w14:paraId="40838F33" w14:textId="77777777" w:rsidR="008E6EAE" w:rsidRDefault="00DA065F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附件一：课程简介</w:t>
      </w:r>
    </w:p>
    <w:p w14:paraId="12196A67" w14:textId="77777777" w:rsidR="008E6EAE" w:rsidRDefault="00DA065F">
      <w:pPr>
        <w:ind w:firstLineChars="200" w:firstLine="640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附件二、报名回执表</w:t>
      </w:r>
    </w:p>
    <w:p w14:paraId="7413A0D8" w14:textId="77777777" w:rsidR="008E6EAE" w:rsidRDefault="008E6EAE">
      <w:pPr>
        <w:rPr>
          <w:rFonts w:ascii="仿宋_GB2312" w:eastAsia="仿宋_GB2312" w:hAnsi="宋体" w:cs="宋体"/>
          <w:sz w:val="32"/>
          <w:szCs w:val="32"/>
        </w:rPr>
      </w:pPr>
    </w:p>
    <w:p w14:paraId="300E7DD9" w14:textId="77777777" w:rsidR="008E6EAE" w:rsidRDefault="008E6EAE">
      <w:pPr>
        <w:rPr>
          <w:rFonts w:ascii="仿宋_GB2312" w:eastAsia="仿宋_GB2312" w:hAnsi="宋体" w:cs="宋体"/>
          <w:sz w:val="32"/>
          <w:szCs w:val="32"/>
        </w:rPr>
      </w:pPr>
    </w:p>
    <w:p w14:paraId="36FEBF94" w14:textId="77777777" w:rsidR="008E6EAE" w:rsidRDefault="008E6EAE">
      <w:pPr>
        <w:rPr>
          <w:rFonts w:ascii="仿宋_GB2312" w:eastAsia="仿宋_GB2312" w:hAnsi="宋体" w:cs="宋体"/>
          <w:sz w:val="32"/>
          <w:szCs w:val="32"/>
        </w:rPr>
      </w:pPr>
    </w:p>
    <w:p w14:paraId="6608711F" w14:textId="77777777" w:rsidR="008E6EAE" w:rsidRDefault="008E6EAE">
      <w:pPr>
        <w:rPr>
          <w:rFonts w:ascii="仿宋_GB2312" w:eastAsia="仿宋_GB2312" w:hAnsi="宋体" w:cs="宋体"/>
          <w:sz w:val="32"/>
          <w:szCs w:val="32"/>
        </w:rPr>
      </w:pPr>
    </w:p>
    <w:p w14:paraId="6CE8A2BA" w14:textId="77777777" w:rsidR="008E6EAE" w:rsidRDefault="008E6EAE">
      <w:pPr>
        <w:rPr>
          <w:rFonts w:ascii="仿宋_GB2312" w:eastAsia="仿宋_GB2312" w:hAnsi="宋体" w:cs="宋体"/>
          <w:sz w:val="32"/>
          <w:szCs w:val="32"/>
        </w:rPr>
      </w:pPr>
    </w:p>
    <w:p w14:paraId="33B7AC10" w14:textId="77777777" w:rsidR="008E6EAE" w:rsidRDefault="00DA065F">
      <w:pPr>
        <w:ind w:firstLineChars="1300" w:firstLine="416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上海国家会计学院教务二部</w:t>
      </w:r>
    </w:p>
    <w:p w14:paraId="2850AA45" w14:textId="77777777" w:rsidR="008E6EAE" w:rsidRDefault="00DA065F">
      <w:pPr>
        <w:ind w:firstLineChars="2000" w:firstLine="640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2025年4月</w:t>
      </w:r>
    </w:p>
    <w:p w14:paraId="33D7AED2" w14:textId="5E03732F" w:rsidR="008E6EAE" w:rsidRDefault="008E6EAE">
      <w:pPr>
        <w:spacing w:line="360" w:lineRule="auto"/>
        <w:rPr>
          <w:rFonts w:ascii="宋体" w:eastAsia="宋体" w:hAnsi="宋体" w:cs="宋体"/>
          <w:sz w:val="28"/>
          <w:szCs w:val="28"/>
        </w:rPr>
      </w:pPr>
      <w:bookmarkStart w:id="1" w:name="_Hlk8036622"/>
    </w:p>
    <w:p w14:paraId="4566BA13" w14:textId="10FD493E" w:rsidR="0047358B" w:rsidRDefault="0047358B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FEF76EF" w14:textId="77777777" w:rsidR="0047358B" w:rsidRDefault="0047358B">
      <w:pPr>
        <w:spacing w:line="360" w:lineRule="auto"/>
        <w:rPr>
          <w:rFonts w:ascii="宋体" w:eastAsia="宋体" w:hAnsi="宋体" w:cs="宋体" w:hint="eastAsia"/>
          <w:sz w:val="28"/>
          <w:szCs w:val="28"/>
        </w:rPr>
      </w:pPr>
    </w:p>
    <w:p w14:paraId="745A856E" w14:textId="77777777" w:rsidR="008E6EAE" w:rsidRDefault="00DA065F">
      <w:pPr>
        <w:wordWrap w:val="0"/>
        <w:ind w:firstLineChars="100" w:firstLine="300"/>
        <w:jc w:val="right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03DE4" wp14:editId="3B130E6C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7620" r="2540" b="1524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  <w:pict>
              <v:line id="直接连接符 5" o:spid="_x0000_s1026" o:spt="20" style="position:absolute;left:0pt;flip:y;margin-left:-8.9pt;margin-top:18pt;height:0pt;width:437.8pt;z-index:251660288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BDB051" w14:textId="77777777" w:rsidR="008E6EAE" w:rsidRDefault="00DA065F">
      <w:pPr>
        <w:spacing w:line="3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上海国家会计学院教务二部                2025年4月印</w:t>
      </w:r>
    </w:p>
    <w:p w14:paraId="3B21E7DF" w14:textId="6E437EAD" w:rsidR="008E6EAE" w:rsidRDefault="00DA065F">
      <w:pPr>
        <w:pStyle w:val="af3"/>
        <w:spacing w:beforeLines="50" w:before="156" w:line="300" w:lineRule="exact"/>
        <w:rPr>
          <w:rFonts w:ascii="宋体" w:hAnsi="宋体" w:cs="宋体" w:hint="eastAsia"/>
          <w:sz w:val="28"/>
          <w:szCs w:val="28"/>
        </w:rPr>
      </w:pPr>
      <w:r>
        <w:rPr>
          <w:rFonts w:ascii="楷体_GB2312" w:eastAsia="楷体_GB2312" w:hAnsi="黑体" w:cs="宋体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D20B8" wp14:editId="297D2ABB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7620" r="2540" b="1524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  <w:pict>
              <v:line id="_x0000_s1026" o:spid="_x0000_s1026" o:spt="20" style="position:absolute;left:0pt;flip:y;margin-left:-8.65pt;margin-top:9.65pt;height:0pt;width:437.8pt;z-index:251659264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"/>
    <w:p w14:paraId="1EC924B0" w14:textId="77777777" w:rsidR="008E6EAE" w:rsidRDefault="00DA065F">
      <w:pPr>
        <w:pStyle w:val="af3"/>
        <w:spacing w:beforeLines="50" w:before="156" w:line="41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附件一：课程简介</w:t>
      </w:r>
    </w:p>
    <w:p w14:paraId="25914323" w14:textId="77777777" w:rsidR="008E6EAE" w:rsidRDefault="008E6EAE">
      <w:pPr>
        <w:spacing w:line="120" w:lineRule="exact"/>
        <w:rPr>
          <w:rFonts w:ascii="宋体" w:eastAsia="宋体" w:hAnsi="宋体" w:cs="宋体"/>
          <w:b/>
          <w:color w:val="000000"/>
          <w:sz w:val="28"/>
          <w:szCs w:val="28"/>
        </w:rPr>
      </w:pPr>
    </w:p>
    <w:p w14:paraId="50C96F54" w14:textId="77777777" w:rsidR="008E6EAE" w:rsidRDefault="00DA065F">
      <w:pPr>
        <w:pStyle w:val="af3"/>
        <w:spacing w:line="4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一、培训安排</w:t>
      </w:r>
    </w:p>
    <w:tbl>
      <w:tblPr>
        <w:tblW w:w="8258" w:type="dxa"/>
        <w:tblInd w:w="137" w:type="dxa"/>
        <w:tblLook w:val="04A0" w:firstRow="1" w:lastRow="0" w:firstColumn="1" w:lastColumn="0" w:noHBand="0" w:noVBand="1"/>
      </w:tblPr>
      <w:tblGrid>
        <w:gridCol w:w="1159"/>
        <w:gridCol w:w="5361"/>
        <w:gridCol w:w="1738"/>
      </w:tblGrid>
      <w:tr w:rsidR="008E6EAE" w14:paraId="1587FD86" w14:textId="77777777">
        <w:trPr>
          <w:trHeight w:val="48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CA5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期数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BBB2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68C4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培训地点</w:t>
            </w:r>
          </w:p>
        </w:tc>
      </w:tr>
      <w:tr w:rsidR="008E6EAE" w14:paraId="64210B55" w14:textId="77777777">
        <w:trPr>
          <w:trHeight w:val="48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BAC0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第1期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0CA6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2005年5月26日-30日（26日报到）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F49" w14:textId="77777777" w:rsidR="008E6EAE" w:rsidRDefault="00DA065F">
            <w:pPr>
              <w:widowControl/>
              <w:spacing w:line="4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上海</w:t>
            </w:r>
          </w:p>
        </w:tc>
      </w:tr>
    </w:tbl>
    <w:p w14:paraId="62BCB795" w14:textId="77777777" w:rsidR="008E6EAE" w:rsidRDefault="00DA065F">
      <w:pPr>
        <w:pStyle w:val="af3"/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二、培训对象</w:t>
      </w:r>
    </w:p>
    <w:p w14:paraId="7CDBCB0F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1.各级行政事业单位及所属单位领导、部门负责人及相关管理人员；</w:t>
      </w:r>
    </w:p>
    <w:p w14:paraId="1709E8ED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2.各级行政事业单位总会计师、财务主管、财会骨干、审计处（科）、资产管理部、政府采购部等工作人员；</w:t>
      </w:r>
    </w:p>
    <w:p w14:paraId="723983EB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3.医院、高校等单位总会计师、财务主管、财会骨干、审计处（科）、资产管理部、政府采购部等工作人员；</w:t>
      </w:r>
    </w:p>
    <w:p w14:paraId="2386B493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4.高校教师及第三方机构从业人员。</w:t>
      </w:r>
    </w:p>
    <w:p w14:paraId="01CA3BF4" w14:textId="77777777" w:rsidR="008E6EAE" w:rsidRDefault="00DA065F">
      <w:pPr>
        <w:pStyle w:val="af3"/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三、培训内容 </w:t>
      </w:r>
    </w:p>
    <w:p w14:paraId="466ABD3B" w14:textId="77777777" w:rsidR="008E6EAE" w:rsidRDefault="00DA065F">
      <w:pPr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bookmarkStart w:id="2" w:name="OLE_LINK2"/>
      <w:r>
        <w:rPr>
          <w:rFonts w:ascii="仿宋" w:eastAsia="仿宋" w:hAnsi="仿宋" w:cs="宋体" w:hint="eastAsia"/>
          <w:b/>
          <w:bCs/>
          <w:sz w:val="28"/>
          <w:szCs w:val="28"/>
        </w:rPr>
        <w:t>模块一、新《会计法》与最新制度解读与政府会计热点难点解析</w:t>
      </w:r>
    </w:p>
    <w:p w14:paraId="07EA661E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1.《关于进一步加强财会监督工作的意见》重点解读</w:t>
      </w:r>
    </w:p>
    <w:p w14:paraId="465C43AC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2.解读《新预算法》对预算管理制度新要求、新规范</w:t>
      </w:r>
    </w:p>
    <w:p w14:paraId="5C9CEEDB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3.最新《政府会计准则制度解释》解读</w:t>
      </w:r>
    </w:p>
    <w:p w14:paraId="0B842B71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4.《财政总会计制度》改革重点内容及财务处理方法</w:t>
      </w:r>
    </w:p>
    <w:p w14:paraId="68834665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5.在建工程、文化文物资产</w:t>
      </w:r>
      <w:r>
        <w:rPr>
          <w:rFonts w:ascii="仿宋" w:eastAsia="仿宋" w:hAnsi="仿宋" w:cs="宋体" w:hint="eastAsia"/>
          <w:kern w:val="0"/>
          <w:sz w:val="28"/>
          <w:szCs w:val="28"/>
        </w:rPr>
        <w:t>的会计</w:t>
      </w:r>
      <w:r>
        <w:rPr>
          <w:rFonts w:ascii="仿宋" w:eastAsia="仿宋" w:hAnsi="仿宋" w:cs="宋体" w:hint="eastAsia"/>
          <w:sz w:val="28"/>
          <w:szCs w:val="28"/>
        </w:rPr>
        <w:t>核算实务</w:t>
      </w:r>
    </w:p>
    <w:p w14:paraId="0F308150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6.日常业务（办公、薪酬、资产、收入、往来、期末结账）实务操作及核算疑难问题解析</w:t>
      </w:r>
    </w:p>
    <w:p w14:paraId="52DD8DC3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模块二、预算管理一体化与行政事业单位预算管理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894586B" w14:textId="623BC19A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1.最新《预算管理一体化规范》解读</w:t>
      </w:r>
    </w:p>
    <w:p w14:paraId="0E10CDE7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2.《预算管理一体化系统技术标准》解读</w:t>
      </w:r>
    </w:p>
    <w:p w14:paraId="35B7BFE8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3.预算编制和执行过程中的重点、难点</w:t>
      </w:r>
    </w:p>
    <w:p w14:paraId="6549E878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4.决算和报告管理</w:t>
      </w:r>
    </w:p>
    <w:p w14:paraId="5F681E7B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（1）决算工作全流程规范</w:t>
      </w:r>
    </w:p>
    <w:p w14:paraId="38663B30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（2）决算和报告管理概述及编报</w:t>
      </w:r>
    </w:p>
    <w:p w14:paraId="44F9667F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（3）决算分析</w:t>
      </w:r>
    </w:p>
    <w:p w14:paraId="2EDDE99C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（4）决算软件应用</w:t>
      </w:r>
    </w:p>
    <w:p w14:paraId="1257C67D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5.实施预算管理一体化后行政事业单位会计业务处理的变化</w:t>
      </w:r>
    </w:p>
    <w:p w14:paraId="4C666175" w14:textId="77777777" w:rsidR="008E6EAE" w:rsidRDefault="00DA065F">
      <w:pPr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模块三、行政事业性国有资产管理政策解读及实践案例分析</w:t>
      </w:r>
    </w:p>
    <w:p w14:paraId="0EB59A40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1.行政事业性国有资产管理条例及相关政策解读</w:t>
      </w:r>
    </w:p>
    <w:p w14:paraId="67EB4D6F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2.政府会计准则和制度涉及资产核算的难点和重点</w:t>
      </w:r>
    </w:p>
    <w:p w14:paraId="49068067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3.财会监督下行政事业性国有资产的监管问题与实务案例</w:t>
      </w:r>
    </w:p>
    <w:p w14:paraId="1978CA89" w14:textId="77777777" w:rsidR="008E6EAE" w:rsidRDefault="00DA065F">
      <w:pPr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模块四、政府采购最新制度、政策、方法解读与解析</w:t>
      </w:r>
    </w:p>
    <w:p w14:paraId="49FE9873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1.《需求管理办法》适用范围、管理原则及主体责任</w:t>
      </w:r>
    </w:p>
    <w:p w14:paraId="472B53D6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2.采购需求的定义及具体内涵</w:t>
      </w:r>
    </w:p>
    <w:p w14:paraId="643C0D56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3.采购实施计划与风险控制</w:t>
      </w:r>
    </w:p>
    <w:p w14:paraId="6ED878DA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4.监督检查与法律责任</w:t>
      </w:r>
    </w:p>
    <w:p w14:paraId="01A13085" w14:textId="77777777" w:rsidR="008E6EAE" w:rsidRDefault="00DA065F">
      <w:pPr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模块五、</w:t>
      </w:r>
      <w:proofErr w:type="spellStart"/>
      <w:r>
        <w:rPr>
          <w:rFonts w:ascii="仿宋" w:eastAsia="仿宋" w:hAnsi="仿宋" w:cs="宋体" w:hint="eastAsia"/>
          <w:b/>
          <w:bCs/>
          <w:sz w:val="28"/>
          <w:szCs w:val="28"/>
        </w:rPr>
        <w:t>DeepSeek</w:t>
      </w:r>
      <w:proofErr w:type="spellEnd"/>
      <w:r>
        <w:rPr>
          <w:rFonts w:ascii="仿宋" w:eastAsia="仿宋" w:hAnsi="仿宋" w:cs="宋体" w:hint="eastAsia"/>
          <w:b/>
          <w:bCs/>
          <w:sz w:val="28"/>
          <w:szCs w:val="28"/>
        </w:rPr>
        <w:t>驱动行政事业单位财务效能提升</w:t>
      </w:r>
    </w:p>
    <w:p w14:paraId="1FCF1265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1.DeepSeek技术原理与行政场景适配</w:t>
      </w:r>
    </w:p>
    <w:p w14:paraId="66016962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2.行政事业单位财务日常深度场景应用实战</w:t>
      </w:r>
    </w:p>
    <w:p w14:paraId="5F34BEE3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（1）智能财务工具场景化应用  </w:t>
      </w:r>
    </w:p>
    <w:p w14:paraId="058BEA60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（2）预算管理全流程提效  </w:t>
      </w:r>
    </w:p>
    <w:p w14:paraId="63AB2B88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（3）智能审核与风险防控  </w:t>
      </w:r>
    </w:p>
    <w:p w14:paraId="38B1E543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（4）跨部门协作升级</w:t>
      </w:r>
    </w:p>
    <w:p w14:paraId="1BB5018D" w14:textId="77777777" w:rsidR="008E6EAE" w:rsidRDefault="00DA065F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模块六、行政事业单位内部控制优化 </w:t>
      </w:r>
    </w:p>
    <w:p w14:paraId="0A093945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1.财会监督与内部控制协同建设方案</w:t>
      </w:r>
    </w:p>
    <w:p w14:paraId="1EE6C4A4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2.行政事业单位内控评价报告撰写</w:t>
      </w:r>
    </w:p>
    <w:p w14:paraId="16128060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3.信息化与行政事业单位内控建设</w:t>
      </w:r>
    </w:p>
    <w:p w14:paraId="5ED3B093" w14:textId="77777777" w:rsidR="008E6EAE" w:rsidRDefault="00DA065F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模块七、行政事业单位财务巡察审计常见问题及风险防范</w:t>
      </w:r>
    </w:p>
    <w:p w14:paraId="7A29DF1A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1.会计基础相关问题审计案例分析及风险防范</w:t>
      </w:r>
    </w:p>
    <w:p w14:paraId="3360D145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2.公务支出及相关支出费用审计案例分析及风险防范</w:t>
      </w:r>
    </w:p>
    <w:p w14:paraId="24492267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3.项目管理相关审计案例分析及风险防范</w:t>
      </w:r>
    </w:p>
    <w:p w14:paraId="24B99732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4.预算决算相关审计案例分析及风险防范</w:t>
      </w:r>
    </w:p>
    <w:p w14:paraId="7EEA2177" w14:textId="77777777" w:rsidR="008E6EAE" w:rsidRDefault="00DA065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5.政府采购及贯彻落实国家重大政策方面案例分析</w:t>
      </w:r>
    </w:p>
    <w:bookmarkEnd w:id="2"/>
    <w:p w14:paraId="7712DD4B" w14:textId="77777777" w:rsidR="008E6EAE" w:rsidRDefault="00DA065F">
      <w:pPr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四、拟邀专家</w:t>
      </w:r>
    </w:p>
    <w:p w14:paraId="29C08B3F" w14:textId="77777777" w:rsidR="008E6EAE" w:rsidRDefault="00DA065F">
      <w:pPr>
        <w:pStyle w:val="af3"/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本课程由上海国家会计学院精心组织的专门师资团队授课，授课老师皆具有深厚理论功底及丰富实践经验，具体师资以实际课表为准。</w:t>
      </w:r>
    </w:p>
    <w:p w14:paraId="5AAAB33F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五、收费标准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cr/>
      </w:r>
      <w:r>
        <w:rPr>
          <w:rFonts w:ascii="仿宋" w:eastAsia="仿宋" w:hAnsi="仿宋" w:cs="宋体" w:hint="eastAsia"/>
          <w:sz w:val="28"/>
          <w:szCs w:val="28"/>
        </w:rPr>
        <w:t>1.培训费：3600元/人；</w:t>
      </w:r>
    </w:p>
    <w:p w14:paraId="61AB5D0A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2.费用支付与发票：报名后将培训费电汇至上海国家会计学院，上</w:t>
      </w:r>
    </w:p>
    <w:p w14:paraId="061D2AB8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海国家会计学院提供发票。</w:t>
      </w:r>
    </w:p>
    <w:p w14:paraId="27FC7F68" w14:textId="77777777" w:rsidR="008E6EAE" w:rsidRDefault="00DA065F">
      <w:pPr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3.线下班食宿费用自理，按实际费用标准结算。</w:t>
      </w:r>
    </w:p>
    <w:p w14:paraId="1CB072DA" w14:textId="77777777" w:rsidR="008E6EAE" w:rsidRDefault="00DA065F">
      <w:pPr>
        <w:widowControl/>
        <w:tabs>
          <w:tab w:val="center" w:pos="4766"/>
          <w:tab w:val="left" w:pos="6716"/>
        </w:tabs>
        <w:spacing w:line="560" w:lineRule="exact"/>
        <w:ind w:left="281" w:hangingChars="100" w:hanging="281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六、结业证书</w:t>
      </w:r>
    </w:p>
    <w:p w14:paraId="3832E645" w14:textId="77777777" w:rsidR="008E6EAE" w:rsidRDefault="00DA065F">
      <w:pPr>
        <w:widowControl/>
        <w:tabs>
          <w:tab w:val="center" w:pos="4766"/>
          <w:tab w:val="left" w:pos="6716"/>
        </w:tabs>
        <w:spacing w:line="560" w:lineRule="exact"/>
        <w:ind w:left="280" w:hangingChars="100" w:hanging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培训班结束后由上海国家会计学院颁发结业证书（标注学时）。</w:t>
      </w:r>
    </w:p>
    <w:p w14:paraId="13B8AD13" w14:textId="77777777" w:rsidR="008E6EAE" w:rsidRDefault="00DA065F">
      <w:pPr>
        <w:pStyle w:val="af3"/>
        <w:spacing w:line="56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七、报名咨询</w:t>
      </w:r>
    </w:p>
    <w:p w14:paraId="2ED47ABC" w14:textId="77777777" w:rsidR="008E6EAE" w:rsidRDefault="00DA065F">
      <w:pPr>
        <w:pStyle w:val="af3"/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请参加人员按要求填写《报名回执表》（附后），我们在开课前一周向报名学员发送《报到通知》。</w:t>
      </w:r>
    </w:p>
    <w:p w14:paraId="2875470E" w14:textId="77777777" w:rsidR="008E6EAE" w:rsidRDefault="00DA065F">
      <w:pPr>
        <w:widowControl/>
        <w:tabs>
          <w:tab w:val="center" w:pos="4766"/>
          <w:tab w:val="left" w:pos="6716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联系人： 黄老师 18610843353（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同微信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 xml:space="preserve">）    </w:t>
      </w:r>
    </w:p>
    <w:p w14:paraId="3633A5E0" w14:textId="77777777" w:rsidR="008E6EAE" w:rsidRDefault="00DA065F">
      <w:pPr>
        <w:widowControl/>
        <w:tabs>
          <w:tab w:val="center" w:pos="4766"/>
          <w:tab w:val="left" w:pos="6716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报名邮箱：284828890@qq.com</w:t>
      </w:r>
    </w:p>
    <w:p w14:paraId="766F4848" w14:textId="77777777" w:rsidR="008E6EAE" w:rsidRDefault="008E6EAE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/>
          <w:sz w:val="30"/>
          <w:szCs w:val="30"/>
        </w:rPr>
      </w:pPr>
    </w:p>
    <w:p w14:paraId="2634DE0E" w14:textId="77777777" w:rsidR="008E6EAE" w:rsidRDefault="008E6EAE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/>
          <w:sz w:val="30"/>
          <w:szCs w:val="30"/>
        </w:rPr>
      </w:pPr>
    </w:p>
    <w:p w14:paraId="55378824" w14:textId="7F6AEFD0" w:rsidR="008E6EAE" w:rsidRDefault="008E6EAE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447EF985" w14:textId="56374B8A" w:rsidR="007631E9" w:rsidRDefault="007631E9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2259E060" w14:textId="6D018449" w:rsidR="007631E9" w:rsidRDefault="007631E9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/>
          <w:sz w:val="30"/>
          <w:szCs w:val="30"/>
        </w:rPr>
      </w:pPr>
    </w:p>
    <w:p w14:paraId="6E3CD44F" w14:textId="77777777" w:rsidR="007631E9" w:rsidRDefault="007631E9">
      <w:pPr>
        <w:widowControl/>
        <w:tabs>
          <w:tab w:val="center" w:pos="4766"/>
          <w:tab w:val="left" w:pos="6716"/>
        </w:tabs>
        <w:spacing w:line="420" w:lineRule="exact"/>
        <w:rPr>
          <w:rFonts w:ascii="楷体_GB2312" w:eastAsia="楷体_GB2312" w:hAnsi="仿宋" w:cs="Times New Roman" w:hint="eastAsia"/>
          <w:sz w:val="30"/>
          <w:szCs w:val="30"/>
        </w:rPr>
      </w:pPr>
    </w:p>
    <w:p w14:paraId="4E6EAABD" w14:textId="77777777" w:rsidR="008E6EAE" w:rsidRDefault="00DA065F">
      <w:pPr>
        <w:widowControl/>
        <w:tabs>
          <w:tab w:val="center" w:pos="4766"/>
          <w:tab w:val="left" w:pos="6716"/>
        </w:tabs>
        <w:spacing w:line="480" w:lineRule="exact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0"/>
          <w:szCs w:val="30"/>
        </w:rPr>
        <w:t>附件二：</w:t>
      </w:r>
    </w:p>
    <w:p w14:paraId="0698F073" w14:textId="77777777" w:rsidR="008E6EAE" w:rsidRDefault="008E6EAE">
      <w:pPr>
        <w:widowControl/>
        <w:tabs>
          <w:tab w:val="center" w:pos="4766"/>
          <w:tab w:val="left" w:pos="6716"/>
        </w:tabs>
        <w:spacing w:line="480" w:lineRule="exact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</w:p>
    <w:p w14:paraId="344D32CF" w14:textId="77777777" w:rsidR="008E6EAE" w:rsidRDefault="00DA065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0"/>
          <w:szCs w:val="30"/>
        </w:rPr>
        <w:t>上海国家会计学院</w:t>
      </w:r>
    </w:p>
    <w:p w14:paraId="10A31089" w14:textId="77777777" w:rsidR="008E6EAE" w:rsidRDefault="00DA065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0"/>
          <w:szCs w:val="30"/>
        </w:rPr>
        <w:t>预算管理一体化与政府会计实务研修班</w:t>
      </w:r>
    </w:p>
    <w:p w14:paraId="5ABE095F" w14:textId="77777777" w:rsidR="008E6EAE" w:rsidRDefault="00DA065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0"/>
          <w:szCs w:val="30"/>
        </w:rPr>
        <w:t>报名回执表</w:t>
      </w:r>
    </w:p>
    <w:p w14:paraId="477A64CB" w14:textId="77777777" w:rsidR="008E6EAE" w:rsidRDefault="008E6EAE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楷体_GB2312" w:eastAsia="楷体_GB2312" w:hAnsi="Songti SC" w:cs="宋体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8E6EAE" w14:paraId="75ACCDE7" w14:textId="77777777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8D13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bookmarkStart w:id="3" w:name="_Hlk8251988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D6C2" w14:textId="77777777" w:rsidR="008E6EAE" w:rsidRDefault="008E6EAE">
            <w:pPr>
              <w:wordWrap w:val="0"/>
              <w:autoSpaceDN w:val="0"/>
              <w:jc w:val="center"/>
              <w:rPr>
                <w:rFonts w:ascii="宋体" w:eastAsia="宋体" w:hAnsi="宋体" w:cs="宋体"/>
                <w:color w:val="58595B"/>
              </w:rPr>
            </w:pPr>
          </w:p>
        </w:tc>
      </w:tr>
      <w:tr w:rsidR="008E6EAE" w14:paraId="6BBCC1B4" w14:textId="77777777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19D2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4D5A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5B27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A3EF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ED93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1404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1F6482C7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7F1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54A3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D41F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7A1D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5DA3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0B68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电子邮箱</w:t>
            </w:r>
          </w:p>
        </w:tc>
      </w:tr>
      <w:tr w:rsidR="008E6EAE" w14:paraId="21FD2CCD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D8A4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0F4E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color w:val="000000"/>
                <w:spacing w:val="-2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E367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A582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43D2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A6BB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8E6EAE" w14:paraId="0E0940A7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7849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4AC1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color w:val="000000"/>
                <w:spacing w:val="-2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BDD5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678D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5786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9E94" w14:textId="77777777" w:rsidR="008E6EAE" w:rsidRDefault="008E6E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8E6EAE" w14:paraId="6FEDF289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F295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F32E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F643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5E47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9FE2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95FE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161C00E6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53A1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03A9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66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EF20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71F1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2A27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0C0FFE59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2C27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C1A4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7285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05CD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46C3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9703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2D9A019C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4EE8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0B6D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12B7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C035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A745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B8C5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784401F9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964E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F45C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2A3A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C920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AED9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914C" w14:textId="77777777" w:rsidR="008E6EAE" w:rsidRDefault="008E6EAE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8E6EAE" w14:paraId="78EDADA9" w14:textId="77777777">
        <w:trPr>
          <w:trHeight w:val="5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A6EA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49C8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万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5146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DF8C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￥：</w:t>
            </w:r>
          </w:p>
        </w:tc>
      </w:tr>
      <w:tr w:rsidR="008E6EAE" w14:paraId="68D5D706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2840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参加程序：</w:t>
            </w:r>
          </w:p>
          <w:p w14:paraId="261102D5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开班前一周下发确定开班的开课通知，培训费可以选择电汇或报到时交纳,食宿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费现场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6836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请将培训费汇至以下账户：</w:t>
            </w:r>
          </w:p>
          <w:p w14:paraId="0BF8E0B9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65D1CB7B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单位名称：上海国家会计学院</w:t>
            </w:r>
          </w:p>
          <w:p w14:paraId="3C782951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8E6EAE" w14:paraId="3A74C897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EFC5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报名咨询：</w:t>
            </w:r>
          </w:p>
          <w:p w14:paraId="15495CAB" w14:textId="77777777" w:rsidR="008E6EAE" w:rsidRDefault="00DA065F">
            <w:pPr>
              <w:wordWrap w:val="0"/>
              <w:autoSpaceDN w:val="0"/>
              <w:spacing w:before="156" w:after="156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联系人： 黄老师 18610843353（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同微信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    报名邮箱：284828890@qq.com</w:t>
            </w:r>
          </w:p>
        </w:tc>
      </w:tr>
      <w:bookmarkEnd w:id="0"/>
      <w:bookmarkEnd w:id="3"/>
    </w:tbl>
    <w:p w14:paraId="2D4012BC" w14:textId="77777777" w:rsidR="008E6EAE" w:rsidRDefault="008E6EAE">
      <w:pPr>
        <w:wordWrap w:val="0"/>
        <w:autoSpaceDN w:val="0"/>
        <w:spacing w:before="156" w:after="156"/>
        <w:rPr>
          <w:rFonts w:ascii="仿宋" w:eastAsia="仿宋" w:hAnsi="仿宋"/>
          <w:b/>
          <w:color w:val="000000"/>
          <w:sz w:val="21"/>
          <w:szCs w:val="21"/>
        </w:rPr>
      </w:pPr>
    </w:p>
    <w:sectPr w:rsidR="008E6EA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zZjQwN2RjNWJhZDA1ZDllMDVjYzA5OGI5ODk3NTY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6465"/>
    <w:rsid w:val="000370E0"/>
    <w:rsid w:val="00041337"/>
    <w:rsid w:val="00041C2C"/>
    <w:rsid w:val="00041E21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A1DE1"/>
    <w:rsid w:val="000C0835"/>
    <w:rsid w:val="000C36CA"/>
    <w:rsid w:val="000C6F31"/>
    <w:rsid w:val="000D42ED"/>
    <w:rsid w:val="000E0168"/>
    <w:rsid w:val="000E0DA7"/>
    <w:rsid w:val="000E1E2A"/>
    <w:rsid w:val="000E4C30"/>
    <w:rsid w:val="000F1207"/>
    <w:rsid w:val="000F736D"/>
    <w:rsid w:val="00100111"/>
    <w:rsid w:val="00104C91"/>
    <w:rsid w:val="001077AF"/>
    <w:rsid w:val="00107B5F"/>
    <w:rsid w:val="00116D3A"/>
    <w:rsid w:val="001179EE"/>
    <w:rsid w:val="00121C37"/>
    <w:rsid w:val="001230DB"/>
    <w:rsid w:val="00127FF4"/>
    <w:rsid w:val="001322CC"/>
    <w:rsid w:val="00133050"/>
    <w:rsid w:val="00143F97"/>
    <w:rsid w:val="00155382"/>
    <w:rsid w:val="00156CE8"/>
    <w:rsid w:val="00160190"/>
    <w:rsid w:val="001602FC"/>
    <w:rsid w:val="001605E9"/>
    <w:rsid w:val="001627FC"/>
    <w:rsid w:val="00165842"/>
    <w:rsid w:val="00170E5C"/>
    <w:rsid w:val="00182A36"/>
    <w:rsid w:val="0018379A"/>
    <w:rsid w:val="001865D9"/>
    <w:rsid w:val="0018707A"/>
    <w:rsid w:val="00187DD1"/>
    <w:rsid w:val="00191C57"/>
    <w:rsid w:val="001933C7"/>
    <w:rsid w:val="00195DD7"/>
    <w:rsid w:val="00196543"/>
    <w:rsid w:val="00197FF2"/>
    <w:rsid w:val="001A05F7"/>
    <w:rsid w:val="001A7C8D"/>
    <w:rsid w:val="001B1B86"/>
    <w:rsid w:val="001C0EEA"/>
    <w:rsid w:val="001C1FCC"/>
    <w:rsid w:val="001C38A4"/>
    <w:rsid w:val="001E0D88"/>
    <w:rsid w:val="001E157C"/>
    <w:rsid w:val="001E1C86"/>
    <w:rsid w:val="001E40B7"/>
    <w:rsid w:val="001E50BA"/>
    <w:rsid w:val="001F2E31"/>
    <w:rsid w:val="001F31BB"/>
    <w:rsid w:val="001F69F1"/>
    <w:rsid w:val="00201131"/>
    <w:rsid w:val="00204EC1"/>
    <w:rsid w:val="0021598A"/>
    <w:rsid w:val="00224843"/>
    <w:rsid w:val="00231FE0"/>
    <w:rsid w:val="00237C9E"/>
    <w:rsid w:val="00253743"/>
    <w:rsid w:val="002539D4"/>
    <w:rsid w:val="00254D54"/>
    <w:rsid w:val="00255AEB"/>
    <w:rsid w:val="002616C5"/>
    <w:rsid w:val="00262B55"/>
    <w:rsid w:val="00262CED"/>
    <w:rsid w:val="00264FCF"/>
    <w:rsid w:val="00266CC8"/>
    <w:rsid w:val="00272CAF"/>
    <w:rsid w:val="0027350E"/>
    <w:rsid w:val="002755B9"/>
    <w:rsid w:val="00280EB1"/>
    <w:rsid w:val="0028142F"/>
    <w:rsid w:val="00282BAC"/>
    <w:rsid w:val="002834FC"/>
    <w:rsid w:val="00286CA3"/>
    <w:rsid w:val="00287D9E"/>
    <w:rsid w:val="00294280"/>
    <w:rsid w:val="00297272"/>
    <w:rsid w:val="002A1186"/>
    <w:rsid w:val="002A4713"/>
    <w:rsid w:val="002A4C5A"/>
    <w:rsid w:val="002A700B"/>
    <w:rsid w:val="002B063A"/>
    <w:rsid w:val="002B2646"/>
    <w:rsid w:val="002B4344"/>
    <w:rsid w:val="002B7B35"/>
    <w:rsid w:val="002C6102"/>
    <w:rsid w:val="002D0CEB"/>
    <w:rsid w:val="002D308F"/>
    <w:rsid w:val="002D3E31"/>
    <w:rsid w:val="002D49C7"/>
    <w:rsid w:val="002D4B01"/>
    <w:rsid w:val="002D5EFE"/>
    <w:rsid w:val="002D7CEA"/>
    <w:rsid w:val="002E388D"/>
    <w:rsid w:val="002F0342"/>
    <w:rsid w:val="002F7CEF"/>
    <w:rsid w:val="003033B6"/>
    <w:rsid w:val="00311453"/>
    <w:rsid w:val="00312E34"/>
    <w:rsid w:val="00317B7D"/>
    <w:rsid w:val="0032302E"/>
    <w:rsid w:val="00325841"/>
    <w:rsid w:val="00332A1C"/>
    <w:rsid w:val="00333111"/>
    <w:rsid w:val="00334132"/>
    <w:rsid w:val="00334886"/>
    <w:rsid w:val="00336A69"/>
    <w:rsid w:val="0034061F"/>
    <w:rsid w:val="00352A7F"/>
    <w:rsid w:val="0036645A"/>
    <w:rsid w:val="00371BD3"/>
    <w:rsid w:val="00377850"/>
    <w:rsid w:val="00386C77"/>
    <w:rsid w:val="00390914"/>
    <w:rsid w:val="003920CA"/>
    <w:rsid w:val="003939D9"/>
    <w:rsid w:val="003A2489"/>
    <w:rsid w:val="003A32E5"/>
    <w:rsid w:val="003A3E66"/>
    <w:rsid w:val="003B1C4B"/>
    <w:rsid w:val="003B445E"/>
    <w:rsid w:val="003C0D2C"/>
    <w:rsid w:val="003C11DC"/>
    <w:rsid w:val="003C3281"/>
    <w:rsid w:val="003C741F"/>
    <w:rsid w:val="003D4187"/>
    <w:rsid w:val="003E12F1"/>
    <w:rsid w:val="003E7A2A"/>
    <w:rsid w:val="003F3D87"/>
    <w:rsid w:val="004007F9"/>
    <w:rsid w:val="00410D5E"/>
    <w:rsid w:val="004111A3"/>
    <w:rsid w:val="004122B2"/>
    <w:rsid w:val="00414A7A"/>
    <w:rsid w:val="00422160"/>
    <w:rsid w:val="0042566C"/>
    <w:rsid w:val="00436DE3"/>
    <w:rsid w:val="00447C74"/>
    <w:rsid w:val="0045107C"/>
    <w:rsid w:val="004510D9"/>
    <w:rsid w:val="00452CB0"/>
    <w:rsid w:val="00454F2D"/>
    <w:rsid w:val="0045518C"/>
    <w:rsid w:val="00455B89"/>
    <w:rsid w:val="00466106"/>
    <w:rsid w:val="0047358B"/>
    <w:rsid w:val="00484BD9"/>
    <w:rsid w:val="00486FDF"/>
    <w:rsid w:val="00487562"/>
    <w:rsid w:val="00490C5C"/>
    <w:rsid w:val="004916AE"/>
    <w:rsid w:val="00492407"/>
    <w:rsid w:val="00492599"/>
    <w:rsid w:val="00492E8A"/>
    <w:rsid w:val="004A2168"/>
    <w:rsid w:val="004A2A19"/>
    <w:rsid w:val="004A5EA1"/>
    <w:rsid w:val="004D3374"/>
    <w:rsid w:val="004D43E8"/>
    <w:rsid w:val="004D4CD5"/>
    <w:rsid w:val="004D707F"/>
    <w:rsid w:val="004E0DCD"/>
    <w:rsid w:val="004E1B8F"/>
    <w:rsid w:val="004E2642"/>
    <w:rsid w:val="004E5611"/>
    <w:rsid w:val="004E7518"/>
    <w:rsid w:val="004E79E1"/>
    <w:rsid w:val="00500D52"/>
    <w:rsid w:val="0050111A"/>
    <w:rsid w:val="00501500"/>
    <w:rsid w:val="0050188E"/>
    <w:rsid w:val="0051061A"/>
    <w:rsid w:val="00510F38"/>
    <w:rsid w:val="005149B4"/>
    <w:rsid w:val="005167C5"/>
    <w:rsid w:val="0052307A"/>
    <w:rsid w:val="00523825"/>
    <w:rsid w:val="005303AA"/>
    <w:rsid w:val="0053684C"/>
    <w:rsid w:val="005368B3"/>
    <w:rsid w:val="005434CD"/>
    <w:rsid w:val="00544B1C"/>
    <w:rsid w:val="005603E3"/>
    <w:rsid w:val="00573C78"/>
    <w:rsid w:val="00577210"/>
    <w:rsid w:val="00587F2E"/>
    <w:rsid w:val="00587FE9"/>
    <w:rsid w:val="005963A7"/>
    <w:rsid w:val="00597589"/>
    <w:rsid w:val="00597A2F"/>
    <w:rsid w:val="00597F81"/>
    <w:rsid w:val="005A2420"/>
    <w:rsid w:val="005A7D11"/>
    <w:rsid w:val="005B105F"/>
    <w:rsid w:val="005B2A1C"/>
    <w:rsid w:val="005B4709"/>
    <w:rsid w:val="005B5376"/>
    <w:rsid w:val="005B6097"/>
    <w:rsid w:val="005C13D3"/>
    <w:rsid w:val="005C5A5F"/>
    <w:rsid w:val="005C76FF"/>
    <w:rsid w:val="005D141B"/>
    <w:rsid w:val="005D1BD0"/>
    <w:rsid w:val="005D3779"/>
    <w:rsid w:val="005E6439"/>
    <w:rsid w:val="005F15ED"/>
    <w:rsid w:val="005F632B"/>
    <w:rsid w:val="005F76B1"/>
    <w:rsid w:val="00600B24"/>
    <w:rsid w:val="00604BFE"/>
    <w:rsid w:val="006103D5"/>
    <w:rsid w:val="00610C81"/>
    <w:rsid w:val="00622767"/>
    <w:rsid w:val="00630FD5"/>
    <w:rsid w:val="006328B9"/>
    <w:rsid w:val="0063679B"/>
    <w:rsid w:val="006401AA"/>
    <w:rsid w:val="00643FBF"/>
    <w:rsid w:val="00650586"/>
    <w:rsid w:val="00651724"/>
    <w:rsid w:val="00660032"/>
    <w:rsid w:val="00662ECA"/>
    <w:rsid w:val="00663F0E"/>
    <w:rsid w:val="00667AEF"/>
    <w:rsid w:val="006701B2"/>
    <w:rsid w:val="00673707"/>
    <w:rsid w:val="0068469D"/>
    <w:rsid w:val="0068510D"/>
    <w:rsid w:val="0068595B"/>
    <w:rsid w:val="00686505"/>
    <w:rsid w:val="006A55F9"/>
    <w:rsid w:val="006A58B5"/>
    <w:rsid w:val="006B086C"/>
    <w:rsid w:val="006B3A0A"/>
    <w:rsid w:val="006B7BED"/>
    <w:rsid w:val="006B7D95"/>
    <w:rsid w:val="006C0FE5"/>
    <w:rsid w:val="006C3AF5"/>
    <w:rsid w:val="006C510E"/>
    <w:rsid w:val="006D0AAA"/>
    <w:rsid w:val="006D2406"/>
    <w:rsid w:val="006D56F1"/>
    <w:rsid w:val="006F0D62"/>
    <w:rsid w:val="006F6EC5"/>
    <w:rsid w:val="006F764C"/>
    <w:rsid w:val="0070126E"/>
    <w:rsid w:val="007038B5"/>
    <w:rsid w:val="007067D3"/>
    <w:rsid w:val="00711341"/>
    <w:rsid w:val="00711DBE"/>
    <w:rsid w:val="0073388E"/>
    <w:rsid w:val="00734C8A"/>
    <w:rsid w:val="00741390"/>
    <w:rsid w:val="00744FD7"/>
    <w:rsid w:val="00746F41"/>
    <w:rsid w:val="00751B39"/>
    <w:rsid w:val="00752BD5"/>
    <w:rsid w:val="007631E9"/>
    <w:rsid w:val="00782CBC"/>
    <w:rsid w:val="0078533C"/>
    <w:rsid w:val="00790163"/>
    <w:rsid w:val="007B10AE"/>
    <w:rsid w:val="007B3849"/>
    <w:rsid w:val="007B3D43"/>
    <w:rsid w:val="007C1AF0"/>
    <w:rsid w:val="007C21BA"/>
    <w:rsid w:val="007D408B"/>
    <w:rsid w:val="007D4561"/>
    <w:rsid w:val="007E2E48"/>
    <w:rsid w:val="007E5724"/>
    <w:rsid w:val="00801E4B"/>
    <w:rsid w:val="00805108"/>
    <w:rsid w:val="00805142"/>
    <w:rsid w:val="00805AAC"/>
    <w:rsid w:val="008132AF"/>
    <w:rsid w:val="00813FB1"/>
    <w:rsid w:val="00815877"/>
    <w:rsid w:val="00815AE5"/>
    <w:rsid w:val="00823240"/>
    <w:rsid w:val="008233D0"/>
    <w:rsid w:val="00831D1C"/>
    <w:rsid w:val="00837D34"/>
    <w:rsid w:val="00841962"/>
    <w:rsid w:val="008547A5"/>
    <w:rsid w:val="008564D4"/>
    <w:rsid w:val="0086354D"/>
    <w:rsid w:val="00865EBC"/>
    <w:rsid w:val="00866D91"/>
    <w:rsid w:val="00866E30"/>
    <w:rsid w:val="0087038E"/>
    <w:rsid w:val="00874408"/>
    <w:rsid w:val="00874621"/>
    <w:rsid w:val="008A1F1A"/>
    <w:rsid w:val="008A3D63"/>
    <w:rsid w:val="008B1ED3"/>
    <w:rsid w:val="008B3374"/>
    <w:rsid w:val="008B4094"/>
    <w:rsid w:val="008C6ABD"/>
    <w:rsid w:val="008D2450"/>
    <w:rsid w:val="008D6E3B"/>
    <w:rsid w:val="008E501B"/>
    <w:rsid w:val="008E65E6"/>
    <w:rsid w:val="008E6994"/>
    <w:rsid w:val="008E6EAE"/>
    <w:rsid w:val="008F08EC"/>
    <w:rsid w:val="008F0933"/>
    <w:rsid w:val="008F2A02"/>
    <w:rsid w:val="00914017"/>
    <w:rsid w:val="00915151"/>
    <w:rsid w:val="00920675"/>
    <w:rsid w:val="00924784"/>
    <w:rsid w:val="00930419"/>
    <w:rsid w:val="009316DA"/>
    <w:rsid w:val="00933362"/>
    <w:rsid w:val="00933C16"/>
    <w:rsid w:val="009450EC"/>
    <w:rsid w:val="00954516"/>
    <w:rsid w:val="009573F9"/>
    <w:rsid w:val="00957669"/>
    <w:rsid w:val="00967A91"/>
    <w:rsid w:val="00967F33"/>
    <w:rsid w:val="00972253"/>
    <w:rsid w:val="00973812"/>
    <w:rsid w:val="0097396C"/>
    <w:rsid w:val="00981406"/>
    <w:rsid w:val="00981CBF"/>
    <w:rsid w:val="00985286"/>
    <w:rsid w:val="0099140A"/>
    <w:rsid w:val="009B11AF"/>
    <w:rsid w:val="009B2CCE"/>
    <w:rsid w:val="009B49CD"/>
    <w:rsid w:val="009D1710"/>
    <w:rsid w:val="009D51E6"/>
    <w:rsid w:val="009E0313"/>
    <w:rsid w:val="009E7266"/>
    <w:rsid w:val="009F066E"/>
    <w:rsid w:val="009F3582"/>
    <w:rsid w:val="009F3906"/>
    <w:rsid w:val="009F5FF9"/>
    <w:rsid w:val="00A0311D"/>
    <w:rsid w:val="00A03C72"/>
    <w:rsid w:val="00A14326"/>
    <w:rsid w:val="00A1675B"/>
    <w:rsid w:val="00A33E46"/>
    <w:rsid w:val="00A372B9"/>
    <w:rsid w:val="00A41C38"/>
    <w:rsid w:val="00A4318A"/>
    <w:rsid w:val="00A4764B"/>
    <w:rsid w:val="00A47889"/>
    <w:rsid w:val="00A5045B"/>
    <w:rsid w:val="00A51D1C"/>
    <w:rsid w:val="00A64815"/>
    <w:rsid w:val="00A66D5E"/>
    <w:rsid w:val="00A75DE3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327A"/>
    <w:rsid w:val="00B0522F"/>
    <w:rsid w:val="00B05E32"/>
    <w:rsid w:val="00B07B68"/>
    <w:rsid w:val="00B11AF3"/>
    <w:rsid w:val="00B14FBE"/>
    <w:rsid w:val="00B21AFB"/>
    <w:rsid w:val="00B3329E"/>
    <w:rsid w:val="00B37049"/>
    <w:rsid w:val="00B43015"/>
    <w:rsid w:val="00B4370E"/>
    <w:rsid w:val="00B440E4"/>
    <w:rsid w:val="00B7368F"/>
    <w:rsid w:val="00B77B84"/>
    <w:rsid w:val="00B83F5A"/>
    <w:rsid w:val="00B916A9"/>
    <w:rsid w:val="00B97004"/>
    <w:rsid w:val="00BA0DA4"/>
    <w:rsid w:val="00BA3EC4"/>
    <w:rsid w:val="00BA7964"/>
    <w:rsid w:val="00BB1E84"/>
    <w:rsid w:val="00BB58AC"/>
    <w:rsid w:val="00BD1752"/>
    <w:rsid w:val="00BD416A"/>
    <w:rsid w:val="00BD76E1"/>
    <w:rsid w:val="00BE0FCD"/>
    <w:rsid w:val="00BE7761"/>
    <w:rsid w:val="00BE7A26"/>
    <w:rsid w:val="00BE7A93"/>
    <w:rsid w:val="00BE7D3E"/>
    <w:rsid w:val="00C00C52"/>
    <w:rsid w:val="00C06706"/>
    <w:rsid w:val="00C07364"/>
    <w:rsid w:val="00C11D3C"/>
    <w:rsid w:val="00C1241F"/>
    <w:rsid w:val="00C15853"/>
    <w:rsid w:val="00C225FD"/>
    <w:rsid w:val="00C26352"/>
    <w:rsid w:val="00C30691"/>
    <w:rsid w:val="00C37C30"/>
    <w:rsid w:val="00C40403"/>
    <w:rsid w:val="00C50476"/>
    <w:rsid w:val="00C5120D"/>
    <w:rsid w:val="00C518D1"/>
    <w:rsid w:val="00C5717A"/>
    <w:rsid w:val="00C6765A"/>
    <w:rsid w:val="00C750D3"/>
    <w:rsid w:val="00C76271"/>
    <w:rsid w:val="00C85037"/>
    <w:rsid w:val="00C86376"/>
    <w:rsid w:val="00C91147"/>
    <w:rsid w:val="00C93431"/>
    <w:rsid w:val="00C93D70"/>
    <w:rsid w:val="00C95544"/>
    <w:rsid w:val="00CA4E93"/>
    <w:rsid w:val="00CB1766"/>
    <w:rsid w:val="00CB3F1B"/>
    <w:rsid w:val="00CB5B14"/>
    <w:rsid w:val="00CC17A9"/>
    <w:rsid w:val="00CC4356"/>
    <w:rsid w:val="00CC584E"/>
    <w:rsid w:val="00CC587D"/>
    <w:rsid w:val="00CC7D33"/>
    <w:rsid w:val="00CD1742"/>
    <w:rsid w:val="00CD5255"/>
    <w:rsid w:val="00CE5C2A"/>
    <w:rsid w:val="00CF6832"/>
    <w:rsid w:val="00D1006E"/>
    <w:rsid w:val="00D1604A"/>
    <w:rsid w:val="00D2054F"/>
    <w:rsid w:val="00D20733"/>
    <w:rsid w:val="00D258A1"/>
    <w:rsid w:val="00D26B22"/>
    <w:rsid w:val="00D26DE1"/>
    <w:rsid w:val="00D274F2"/>
    <w:rsid w:val="00D35843"/>
    <w:rsid w:val="00D52E67"/>
    <w:rsid w:val="00D53266"/>
    <w:rsid w:val="00D548A6"/>
    <w:rsid w:val="00D6039B"/>
    <w:rsid w:val="00D624FC"/>
    <w:rsid w:val="00D63D46"/>
    <w:rsid w:val="00D63E1D"/>
    <w:rsid w:val="00D640B0"/>
    <w:rsid w:val="00D64DE6"/>
    <w:rsid w:val="00D70299"/>
    <w:rsid w:val="00D75DF2"/>
    <w:rsid w:val="00D77BDB"/>
    <w:rsid w:val="00D81215"/>
    <w:rsid w:val="00D85639"/>
    <w:rsid w:val="00D9088B"/>
    <w:rsid w:val="00D9225B"/>
    <w:rsid w:val="00D94665"/>
    <w:rsid w:val="00D97D12"/>
    <w:rsid w:val="00DA05EC"/>
    <w:rsid w:val="00DA065F"/>
    <w:rsid w:val="00DA2CD7"/>
    <w:rsid w:val="00DC2C38"/>
    <w:rsid w:val="00DD3F91"/>
    <w:rsid w:val="00DE0C5A"/>
    <w:rsid w:val="00DE37C1"/>
    <w:rsid w:val="00DE4B2D"/>
    <w:rsid w:val="00DE66C1"/>
    <w:rsid w:val="00DF3BF8"/>
    <w:rsid w:val="00E01A9C"/>
    <w:rsid w:val="00E0553D"/>
    <w:rsid w:val="00E21913"/>
    <w:rsid w:val="00E2292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73C80"/>
    <w:rsid w:val="00E75487"/>
    <w:rsid w:val="00E82822"/>
    <w:rsid w:val="00E87785"/>
    <w:rsid w:val="00E87AF3"/>
    <w:rsid w:val="00E9227A"/>
    <w:rsid w:val="00E93C49"/>
    <w:rsid w:val="00EA0E97"/>
    <w:rsid w:val="00EB2C0C"/>
    <w:rsid w:val="00EB36CB"/>
    <w:rsid w:val="00EC0E5C"/>
    <w:rsid w:val="00EC20E0"/>
    <w:rsid w:val="00EC799F"/>
    <w:rsid w:val="00ED0359"/>
    <w:rsid w:val="00ED225F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2AE0"/>
    <w:rsid w:val="00F6508E"/>
    <w:rsid w:val="00F65AE1"/>
    <w:rsid w:val="00F66E42"/>
    <w:rsid w:val="00F71275"/>
    <w:rsid w:val="00F71C26"/>
    <w:rsid w:val="00F72846"/>
    <w:rsid w:val="00F737C4"/>
    <w:rsid w:val="00F7662C"/>
    <w:rsid w:val="00F8045C"/>
    <w:rsid w:val="00F8298A"/>
    <w:rsid w:val="00F82E54"/>
    <w:rsid w:val="00F83F33"/>
    <w:rsid w:val="00F848B5"/>
    <w:rsid w:val="00F84E9C"/>
    <w:rsid w:val="00F92497"/>
    <w:rsid w:val="00FA4221"/>
    <w:rsid w:val="00FA468D"/>
    <w:rsid w:val="00FC1487"/>
    <w:rsid w:val="00FC3F62"/>
    <w:rsid w:val="00FC5E96"/>
    <w:rsid w:val="00FC756B"/>
    <w:rsid w:val="00FD2952"/>
    <w:rsid w:val="00FE293F"/>
    <w:rsid w:val="00FE4C92"/>
    <w:rsid w:val="00FE6851"/>
    <w:rsid w:val="05277C2C"/>
    <w:rsid w:val="08023F3C"/>
    <w:rsid w:val="08087D5A"/>
    <w:rsid w:val="0A7A3A08"/>
    <w:rsid w:val="0CAA62AB"/>
    <w:rsid w:val="0EAE71E7"/>
    <w:rsid w:val="122B6BDE"/>
    <w:rsid w:val="14906C41"/>
    <w:rsid w:val="16591862"/>
    <w:rsid w:val="1BE55D39"/>
    <w:rsid w:val="23E0372A"/>
    <w:rsid w:val="253C343D"/>
    <w:rsid w:val="2A591C3C"/>
    <w:rsid w:val="2EBE7551"/>
    <w:rsid w:val="30930820"/>
    <w:rsid w:val="35E8370A"/>
    <w:rsid w:val="37ED24BA"/>
    <w:rsid w:val="38830543"/>
    <w:rsid w:val="3D5466C6"/>
    <w:rsid w:val="41042FB4"/>
    <w:rsid w:val="41812CC8"/>
    <w:rsid w:val="42C65C9A"/>
    <w:rsid w:val="4CF924A1"/>
    <w:rsid w:val="4DAA7599"/>
    <w:rsid w:val="51B76A3F"/>
    <w:rsid w:val="527E05A4"/>
    <w:rsid w:val="5A5752C7"/>
    <w:rsid w:val="5B2F2DDC"/>
    <w:rsid w:val="5D516B35"/>
    <w:rsid w:val="5E983C45"/>
    <w:rsid w:val="5EC0030C"/>
    <w:rsid w:val="5EE07B57"/>
    <w:rsid w:val="601C448B"/>
    <w:rsid w:val="607D6328"/>
    <w:rsid w:val="615D7C5D"/>
    <w:rsid w:val="61626F4F"/>
    <w:rsid w:val="61833622"/>
    <w:rsid w:val="61861E06"/>
    <w:rsid w:val="64B50B9D"/>
    <w:rsid w:val="6B955928"/>
    <w:rsid w:val="748F47C8"/>
    <w:rsid w:val="75EA05A1"/>
    <w:rsid w:val="79734051"/>
    <w:rsid w:val="7B8B20F6"/>
    <w:rsid w:val="7D062CA1"/>
    <w:rsid w:val="7FA66A1A"/>
    <w:rsid w:val="7FBC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4DD454"/>
  <w15:docId w15:val="{26BBF19F-0522-4680-BB76-16481021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styleId="af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4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hAnsiTheme="minorHAnsi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28A1D-80B6-4E22-A8DE-A25897C4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凌晨 肖</cp:lastModifiedBy>
  <cp:revision>2</cp:revision>
  <cp:lastPrinted>2025-04-18T08:17:00Z</cp:lastPrinted>
  <dcterms:created xsi:type="dcterms:W3CDTF">2025-04-18T08:28:00Z</dcterms:created>
  <dcterms:modified xsi:type="dcterms:W3CDTF">2025-04-18T08:28:00Z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B1A4FF371ED74742B1323C98DC577235_13</vt:lpwstr>
  </property>
  <property fmtid="{D5CDD505-2E9C-101B-9397-08002B2CF9AE}" pid="4" name="KSOTemplateDocerSaveRecord">
    <vt:lpwstr>eyJoZGlkIjoiODFjZDYzYzhiMzJhNGQzMzkyYzM4NTI4ZDhkN2Q1ODIiLCJ1c2VySWQiOiI0Mzg0OTgwNTEifQ==</vt:lpwstr>
  </property>
</Properties>
</file>