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9396" w14:textId="77777777" w:rsidR="00D76B59" w:rsidRDefault="00D76B59" w:rsidP="00D76B59">
      <w:pPr>
        <w:spacing w:line="360" w:lineRule="auto"/>
        <w:jc w:val="center"/>
        <w:rPr>
          <w:rFonts w:ascii="宋体" w:hAnsi="宋体"/>
          <w:b/>
          <w:bCs/>
          <w:color w:val="FF3300"/>
          <w:spacing w:val="-40"/>
          <w:sz w:val="84"/>
          <w:szCs w:val="84"/>
        </w:rPr>
      </w:pPr>
      <w:r>
        <w:rPr>
          <w:rFonts w:ascii="宋体" w:hAnsi="宋体" w:hint="eastAsia"/>
          <w:b/>
          <w:bCs/>
          <w:color w:val="FF3300"/>
          <w:spacing w:val="-40"/>
          <w:sz w:val="84"/>
          <w:szCs w:val="84"/>
        </w:rPr>
        <w:t>上海国家会计学院</w:t>
      </w:r>
    </w:p>
    <w:p w14:paraId="27A0AC59" w14:textId="77777777" w:rsidR="00D76B59" w:rsidRDefault="00D76B59" w:rsidP="00D76B59">
      <w:pPr>
        <w:spacing w:line="360" w:lineRule="auto"/>
        <w:jc w:val="center"/>
        <w:rPr>
          <w:rFonts w:ascii="宋体" w:hAnsi="宋体"/>
          <w:b/>
          <w:bCs/>
          <w:color w:val="FF0000"/>
          <w:spacing w:val="-40"/>
          <w:sz w:val="32"/>
          <w:szCs w:val="32"/>
        </w:rPr>
      </w:pPr>
    </w:p>
    <w:p w14:paraId="63BDA97A" w14:textId="77777777" w:rsidR="00D76B59" w:rsidRDefault="00D76B59" w:rsidP="00D76B59">
      <w:pPr>
        <w:spacing w:line="360" w:lineRule="auto"/>
        <w:jc w:val="center"/>
        <w:rPr>
          <w:rFonts w:eastAsia="黑体"/>
          <w:b/>
          <w:bCs/>
          <w:sz w:val="10"/>
        </w:rPr>
      </w:pPr>
    </w:p>
    <w:p w14:paraId="7E1BA3B4" w14:textId="5B2F0BDA" w:rsidR="00D76B59" w:rsidRDefault="00D76B59" w:rsidP="00D76B59">
      <w:pPr>
        <w:spacing w:line="360" w:lineRule="auto"/>
        <w:jc w:val="center"/>
        <w:rPr>
          <w:rFonts w:ascii="楷体_GB2312" w:eastAsia="楷体_GB2312"/>
          <w:b/>
          <w:bCs/>
          <w:sz w:val="18"/>
          <w:szCs w:val="18"/>
        </w:rPr>
      </w:pPr>
      <w:r>
        <w:rPr>
          <w:rFonts w:ascii="仿宋_GB2312" w:eastAsia="仿宋_GB2312" w:hint="eastAsia"/>
          <w:bCs/>
          <w:sz w:val="32"/>
        </w:rPr>
        <w:t>上国会教〔</w:t>
      </w:r>
      <w:r>
        <w:rPr>
          <w:rFonts w:ascii="仿宋_GB2312" w:eastAsia="仿宋_GB2312"/>
          <w:bCs/>
          <w:sz w:val="32"/>
        </w:rPr>
        <w:t>2021</w:t>
      </w:r>
      <w:r>
        <w:rPr>
          <w:rFonts w:ascii="仿宋_GB2312" w:eastAsia="仿宋_GB2312" w:hint="eastAsia"/>
          <w:bCs/>
          <w:sz w:val="32"/>
        </w:rPr>
        <w:t>〕</w:t>
      </w:r>
      <w:r>
        <w:rPr>
          <w:rFonts w:ascii="仿宋_GB2312" w:eastAsia="仿宋_GB2312"/>
          <w:bCs/>
          <w:sz w:val="32"/>
        </w:rPr>
        <w:t>46</w:t>
      </w:r>
      <w:r>
        <w:rPr>
          <w:rFonts w:ascii="仿宋_GB2312" w:eastAsia="仿宋_GB2312" w:hint="eastAsia"/>
          <w:bCs/>
          <w:sz w:val="32"/>
        </w:rPr>
        <w:t>号</w:t>
      </w:r>
    </w:p>
    <w:p w14:paraId="0564304C" w14:textId="77777777" w:rsidR="00D76B59" w:rsidRDefault="00D76B59" w:rsidP="00D76B59">
      <w:pPr>
        <w:spacing w:line="360" w:lineRule="auto"/>
        <w:ind w:rightChars="-15" w:right="-31"/>
        <w:jc w:val="center"/>
        <w:rPr>
          <w:rFonts w:ascii="宋体" w:hAnsi="宋体"/>
          <w:b/>
          <w:sz w:val="44"/>
          <w:szCs w:val="44"/>
        </w:rPr>
      </w:pPr>
      <w:r>
        <w:rPr>
          <w:noProof/>
        </w:rPr>
        <mc:AlternateContent>
          <mc:Choice Requires="wps">
            <w:drawing>
              <wp:anchor distT="0" distB="0" distL="114300" distR="114300" simplePos="0" relativeHeight="251659264" behindDoc="0" locked="0" layoutInCell="1" allowOverlap="1" wp14:anchorId="7E0CD654" wp14:editId="4D8740F0">
                <wp:simplePos x="0" y="0"/>
                <wp:positionH relativeFrom="column">
                  <wp:posOffset>-123825</wp:posOffset>
                </wp:positionH>
                <wp:positionV relativeFrom="paragraph">
                  <wp:posOffset>0</wp:posOffset>
                </wp:positionV>
                <wp:extent cx="579945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FF0000"/>
                          </a:solidFill>
                          <a:round/>
                        </a:ln>
                        <a:effectLst/>
                      </wps:spPr>
                      <wps:bodyPr/>
                    </wps:wsp>
                  </a:graphicData>
                </a:graphic>
              </wp:anchor>
            </w:drawing>
          </mc:Choice>
          <mc:Fallback>
            <w:pict>
              <v:line w14:anchorId="66B06BD1"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75pt,0" to="44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" strokecolor="red" strokeweight="2pt"/>
            </w:pict>
          </mc:Fallback>
        </mc:AlternateContent>
      </w:r>
    </w:p>
    <w:p w14:paraId="6F9D897B" w14:textId="169DE9C0" w:rsidR="00D76B59" w:rsidRDefault="00D76B59" w:rsidP="00D76B59">
      <w:pPr>
        <w:widowControl/>
        <w:spacing w:line="360" w:lineRule="auto"/>
        <w:jc w:val="center"/>
        <w:rPr>
          <w:rFonts w:ascii="Calibri" w:eastAsia="宋体" w:hAnsi="Calibri" w:cs="Times New Roman"/>
          <w:b/>
          <w:sz w:val="46"/>
          <w:szCs w:val="46"/>
        </w:rPr>
      </w:pPr>
      <w:r>
        <w:rPr>
          <w:rFonts w:ascii="Calibri" w:eastAsia="宋体" w:hAnsi="Calibri" w:cs="Times New Roman" w:hint="eastAsia"/>
          <w:b/>
          <w:sz w:val="46"/>
          <w:szCs w:val="46"/>
        </w:rPr>
        <w:t>关于举办“</w:t>
      </w:r>
      <w:r w:rsidR="0061126B" w:rsidRPr="0061126B">
        <w:rPr>
          <w:rFonts w:ascii="Calibri" w:eastAsia="宋体" w:hAnsi="Calibri" w:cs="Times New Roman" w:hint="eastAsia"/>
          <w:b/>
          <w:sz w:val="46"/>
          <w:szCs w:val="46"/>
        </w:rPr>
        <w:t>名师课堂</w:t>
      </w:r>
      <w:r w:rsidR="0061126B">
        <w:rPr>
          <w:rFonts w:ascii="Calibri" w:eastAsia="宋体" w:hAnsi="Calibri" w:cs="Times New Roman" w:hint="eastAsia"/>
          <w:b/>
          <w:sz w:val="46"/>
          <w:szCs w:val="46"/>
        </w:rPr>
        <w:t>·</w:t>
      </w:r>
      <w:r w:rsidR="0061126B" w:rsidRPr="0061126B">
        <w:rPr>
          <w:rFonts w:ascii="Calibri" w:eastAsia="宋体" w:hAnsi="Calibri" w:cs="Times New Roman"/>
          <w:b/>
          <w:sz w:val="46"/>
          <w:szCs w:val="46"/>
        </w:rPr>
        <w:t>吴世农：公司金融专题课程</w:t>
      </w:r>
      <w:r>
        <w:rPr>
          <w:rFonts w:ascii="Calibri" w:eastAsia="宋体" w:hAnsi="Calibri" w:cs="Times New Roman" w:hint="eastAsia"/>
          <w:b/>
          <w:sz w:val="46"/>
          <w:szCs w:val="46"/>
        </w:rPr>
        <w:t>”的通知</w:t>
      </w:r>
    </w:p>
    <w:p w14:paraId="09B02487" w14:textId="77777777" w:rsidR="00D76B59" w:rsidRDefault="00D76B59" w:rsidP="00D76B59">
      <w:pPr>
        <w:jc w:val="center"/>
        <w:rPr>
          <w:b/>
          <w:sz w:val="28"/>
          <w:szCs w:val="28"/>
        </w:rPr>
      </w:pPr>
    </w:p>
    <w:p w14:paraId="457617CC" w14:textId="77777777" w:rsidR="00D76B59" w:rsidRDefault="00D76B59" w:rsidP="00D76B59">
      <w:pPr>
        <w:rPr>
          <w:rFonts w:ascii="仿宋_GB2312" w:eastAsia="仿宋_GB2312" w:hAnsi="宋体"/>
          <w:sz w:val="32"/>
          <w:szCs w:val="32"/>
        </w:rPr>
      </w:pPr>
      <w:r>
        <w:rPr>
          <w:rFonts w:ascii="仿宋_GB2312" w:eastAsia="仿宋_GB2312" w:hAnsi="宋体" w:hint="eastAsia"/>
          <w:sz w:val="32"/>
          <w:szCs w:val="32"/>
        </w:rPr>
        <w:t>各相关单位：</w:t>
      </w:r>
    </w:p>
    <w:p w14:paraId="7BF31625" w14:textId="2EB8B30B" w:rsidR="00F730C1" w:rsidRDefault="00FC6E5C" w:rsidP="00D76B59">
      <w:pPr>
        <w:widowControl/>
        <w:spacing w:line="360" w:lineRule="auto"/>
        <w:ind w:firstLineChars="200" w:firstLine="640"/>
        <w:jc w:val="left"/>
        <w:rPr>
          <w:rFonts w:ascii="仿宋_GB2312" w:eastAsia="仿宋_GB2312" w:hAnsi="宋体" w:cs="Times New Roman"/>
          <w:sz w:val="32"/>
          <w:szCs w:val="32"/>
        </w:rPr>
      </w:pPr>
      <w:r>
        <w:rPr>
          <w:rFonts w:ascii="仿宋_GB2312" w:eastAsia="仿宋_GB2312" w:hAnsi="宋体" w:cs="Times New Roman" w:hint="eastAsia"/>
          <w:sz w:val="32"/>
          <w:szCs w:val="32"/>
        </w:rPr>
        <w:t>《</w:t>
      </w:r>
      <w:r w:rsidR="000F2420" w:rsidRPr="00F730C1">
        <w:rPr>
          <w:rFonts w:ascii="仿宋_GB2312" w:eastAsia="仿宋_GB2312" w:hAnsi="宋体" w:cs="Times New Roman"/>
          <w:sz w:val="32"/>
          <w:szCs w:val="32"/>
        </w:rPr>
        <w:t>公司金融</w:t>
      </w:r>
      <w:r>
        <w:rPr>
          <w:rFonts w:ascii="仿宋_GB2312" w:eastAsia="仿宋_GB2312" w:hAnsi="宋体" w:cs="Times New Roman" w:hint="eastAsia"/>
          <w:sz w:val="32"/>
          <w:szCs w:val="32"/>
        </w:rPr>
        <w:t>》</w:t>
      </w:r>
      <w:r w:rsidR="00F730C1" w:rsidRPr="00F730C1">
        <w:rPr>
          <w:rFonts w:ascii="仿宋_GB2312" w:eastAsia="仿宋_GB2312" w:hAnsi="宋体" w:cs="Times New Roman"/>
          <w:sz w:val="32"/>
          <w:szCs w:val="32"/>
        </w:rPr>
        <w:t>是一门研究企业财务、经营和战略互动关系及其与金融市场之间关系的课程。</w:t>
      </w:r>
      <w:r w:rsidR="000F2420">
        <w:rPr>
          <w:rFonts w:ascii="仿宋_GB2312" w:eastAsia="仿宋_GB2312" w:hAnsi="宋体" w:cs="Times New Roman" w:hint="eastAsia"/>
          <w:sz w:val="32"/>
          <w:szCs w:val="32"/>
        </w:rPr>
        <w:t>为帮助企业高管透彻掌握公司金融</w:t>
      </w:r>
      <w:r>
        <w:rPr>
          <w:rFonts w:ascii="仿宋_GB2312" w:eastAsia="仿宋_GB2312" w:hAnsi="宋体" w:cs="Times New Roman" w:hint="eastAsia"/>
          <w:sz w:val="32"/>
          <w:szCs w:val="32"/>
        </w:rPr>
        <w:t>的</w:t>
      </w:r>
      <w:r w:rsidR="000F2420">
        <w:rPr>
          <w:rFonts w:ascii="仿宋_GB2312" w:eastAsia="仿宋_GB2312" w:hAnsi="宋体" w:cs="Times New Roman" w:hint="eastAsia"/>
          <w:sz w:val="32"/>
          <w:szCs w:val="32"/>
        </w:rPr>
        <w:t>相关</w:t>
      </w:r>
      <w:r>
        <w:rPr>
          <w:rFonts w:ascii="仿宋_GB2312" w:eastAsia="仿宋_GB2312" w:hAnsi="宋体" w:cs="Times New Roman" w:hint="eastAsia"/>
          <w:sz w:val="32"/>
          <w:szCs w:val="32"/>
        </w:rPr>
        <w:t>理论、方法和应用，了解公司董、监、高面临的战略财务问题，明晰公司战略财务管理体系和分析与决策系统，</w:t>
      </w:r>
      <w:r w:rsidR="000F2420">
        <w:rPr>
          <w:rFonts w:ascii="仿宋_GB2312" w:eastAsia="仿宋_GB2312" w:hAnsi="宋体" w:cs="Times New Roman" w:hint="eastAsia"/>
          <w:sz w:val="32"/>
          <w:szCs w:val="32"/>
        </w:rPr>
        <w:t>上海国家会计学院邀请厦门大学吴世农教授开展为期两天的专题课程，</w:t>
      </w:r>
      <w:r w:rsidR="00F730C1" w:rsidRPr="00F730C1">
        <w:rPr>
          <w:rFonts w:ascii="仿宋_GB2312" w:eastAsia="仿宋_GB2312" w:hAnsi="宋体" w:cs="Times New Roman"/>
          <w:sz w:val="32"/>
          <w:szCs w:val="32"/>
        </w:rPr>
        <w:t>课程将围绕战略财务管理的六大问题展开研讨：一是如何评价企业的业绩？二是如何进行高管的绩效薪酬考评？三是如何制定和调整企业的财务政策（包括：负债政策、分红政策、投资政策、营运资本政策，以及股权融资政策、现金管理政策）？四是如何构建企业的财务战略？五是如何提升企业的价值？六是如何防止企业发生债务危机？</w:t>
      </w:r>
    </w:p>
    <w:p w14:paraId="2293EB4A" w14:textId="7B44D1E9" w:rsidR="000F2420" w:rsidRDefault="00295A34" w:rsidP="00D76B59">
      <w:pPr>
        <w:widowControl/>
        <w:spacing w:line="360" w:lineRule="auto"/>
        <w:ind w:firstLineChars="200" w:firstLine="640"/>
        <w:jc w:val="left"/>
        <w:rPr>
          <w:rFonts w:ascii="仿宋_GB2312" w:eastAsia="仿宋_GB2312" w:hAnsi="宋体" w:cs="Times New Roman"/>
          <w:sz w:val="32"/>
          <w:szCs w:val="32"/>
        </w:rPr>
      </w:pPr>
      <w:r>
        <w:rPr>
          <w:rFonts w:ascii="仿宋_GB2312" w:eastAsia="仿宋_GB2312" w:hAnsi="宋体" w:cs="Times New Roman" w:hint="eastAsia"/>
          <w:sz w:val="32"/>
          <w:szCs w:val="32"/>
        </w:rPr>
        <w:t>通过两天课程帮助企业CEO及董事会成员、CFO和中、高层管理者正确认识和应用财务报表的信息，分析企</w:t>
      </w:r>
      <w:r>
        <w:rPr>
          <w:rFonts w:ascii="仿宋_GB2312" w:eastAsia="仿宋_GB2312" w:hAnsi="宋体" w:cs="Times New Roman" w:hint="eastAsia"/>
          <w:sz w:val="32"/>
          <w:szCs w:val="32"/>
        </w:rPr>
        <w:lastRenderedPageBreak/>
        <w:t>业的财务状况，并结合企业的内外部环境、经营及发展战略，进行战略财务问题的管理、分析和决策。</w:t>
      </w:r>
    </w:p>
    <w:p w14:paraId="2BE18EA3" w14:textId="77777777" w:rsidR="000F2420" w:rsidRDefault="000F2420" w:rsidP="00D76B59">
      <w:pPr>
        <w:widowControl/>
        <w:spacing w:line="360" w:lineRule="auto"/>
        <w:ind w:firstLineChars="200" w:firstLine="640"/>
        <w:jc w:val="left"/>
        <w:rPr>
          <w:rFonts w:ascii="仿宋_GB2312" w:eastAsia="仿宋_GB2312" w:hAnsi="宋体" w:cs="Times New Roman"/>
          <w:sz w:val="32"/>
          <w:szCs w:val="32"/>
        </w:rPr>
      </w:pPr>
    </w:p>
    <w:p w14:paraId="691E35C5" w14:textId="77777777" w:rsidR="000F2420" w:rsidRDefault="000F2420" w:rsidP="00D76B59">
      <w:pPr>
        <w:widowControl/>
        <w:spacing w:line="360" w:lineRule="auto"/>
        <w:ind w:firstLineChars="200" w:firstLine="640"/>
        <w:jc w:val="left"/>
        <w:rPr>
          <w:rFonts w:ascii="仿宋_GB2312" w:eastAsia="仿宋_GB2312" w:hAnsi="宋体" w:cs="Times New Roman"/>
          <w:sz w:val="32"/>
          <w:szCs w:val="32"/>
        </w:rPr>
      </w:pPr>
    </w:p>
    <w:p w14:paraId="224E2F91" w14:textId="0729C95A" w:rsidR="00D76B59" w:rsidRDefault="00D76B59" w:rsidP="00D76B59">
      <w:pPr>
        <w:widowControl/>
        <w:spacing w:line="360" w:lineRule="auto"/>
        <w:ind w:firstLineChars="200" w:firstLine="640"/>
        <w:jc w:val="left"/>
        <w:rPr>
          <w:rFonts w:ascii="仿宋_GB2312" w:eastAsia="仿宋_GB2312" w:hAnsi="宋体"/>
          <w:sz w:val="32"/>
          <w:szCs w:val="32"/>
        </w:rPr>
      </w:pPr>
      <w:r>
        <w:rPr>
          <w:rFonts w:ascii="仿宋_GB2312" w:eastAsia="仿宋_GB2312" w:hAnsi="宋体" w:hint="eastAsia"/>
          <w:sz w:val="32"/>
          <w:szCs w:val="32"/>
        </w:rPr>
        <w:t>附件：一、课程简介</w:t>
      </w:r>
    </w:p>
    <w:p w14:paraId="2C83831A" w14:textId="77777777" w:rsidR="00D76B59" w:rsidRDefault="00D76B59" w:rsidP="00D76B59">
      <w:pPr>
        <w:widowControl/>
        <w:spacing w:line="360" w:lineRule="auto"/>
        <w:ind w:firstLineChars="500" w:firstLine="1600"/>
        <w:jc w:val="left"/>
        <w:rPr>
          <w:rFonts w:ascii="仿宋_GB2312" w:eastAsia="仿宋_GB2312" w:hAnsi="宋体"/>
          <w:sz w:val="32"/>
          <w:szCs w:val="32"/>
        </w:rPr>
      </w:pPr>
      <w:r>
        <w:rPr>
          <w:rFonts w:ascii="仿宋_GB2312" w:eastAsia="仿宋_GB2312" w:hAnsi="宋体" w:hint="eastAsia"/>
          <w:sz w:val="32"/>
          <w:szCs w:val="32"/>
        </w:rPr>
        <w:t>二、报名回执表</w:t>
      </w:r>
    </w:p>
    <w:p w14:paraId="4C49437A" w14:textId="77777777" w:rsidR="00D76B59" w:rsidRDefault="00D76B59" w:rsidP="00D76B59">
      <w:pPr>
        <w:spacing w:line="360" w:lineRule="auto"/>
        <w:rPr>
          <w:rFonts w:ascii="仿宋_GB2312" w:eastAsia="仿宋_GB2312" w:hAnsi="华文中宋"/>
          <w:sz w:val="32"/>
          <w:szCs w:val="32"/>
        </w:rPr>
      </w:pPr>
    </w:p>
    <w:p w14:paraId="31AE80A7" w14:textId="77777777" w:rsidR="00D76B59" w:rsidRDefault="00D76B59" w:rsidP="00D76B59">
      <w:pPr>
        <w:spacing w:line="360" w:lineRule="auto"/>
        <w:rPr>
          <w:rFonts w:ascii="仿宋_GB2312" w:eastAsia="仿宋_GB2312" w:hAnsi="华文中宋"/>
          <w:sz w:val="32"/>
          <w:szCs w:val="32"/>
        </w:rPr>
      </w:pPr>
    </w:p>
    <w:p w14:paraId="0E8A5EA3" w14:textId="2977BDF1" w:rsidR="00D76B59" w:rsidRDefault="00D76B59" w:rsidP="00D76B59">
      <w:pPr>
        <w:spacing w:line="360" w:lineRule="auto"/>
        <w:rPr>
          <w:rFonts w:ascii="仿宋_GB2312" w:eastAsia="仿宋_GB2312" w:hAnsi="华文中宋"/>
          <w:sz w:val="32"/>
          <w:szCs w:val="32"/>
        </w:rPr>
      </w:pPr>
    </w:p>
    <w:p w14:paraId="71BE8FFA" w14:textId="36A66A53" w:rsidR="00F730C1" w:rsidRDefault="00F730C1" w:rsidP="00D76B59">
      <w:pPr>
        <w:spacing w:line="360" w:lineRule="auto"/>
        <w:rPr>
          <w:rFonts w:ascii="仿宋_GB2312" w:eastAsia="仿宋_GB2312" w:hAnsi="华文中宋"/>
          <w:sz w:val="32"/>
          <w:szCs w:val="32"/>
        </w:rPr>
      </w:pPr>
    </w:p>
    <w:p w14:paraId="2949B969" w14:textId="0C5AC106" w:rsidR="00F730C1" w:rsidRDefault="00F730C1" w:rsidP="00D76B59">
      <w:pPr>
        <w:spacing w:line="360" w:lineRule="auto"/>
        <w:rPr>
          <w:rFonts w:ascii="仿宋_GB2312" w:eastAsia="仿宋_GB2312" w:hAnsi="华文中宋"/>
          <w:sz w:val="32"/>
          <w:szCs w:val="32"/>
        </w:rPr>
      </w:pPr>
    </w:p>
    <w:p w14:paraId="10ABA86C" w14:textId="77777777" w:rsidR="00F730C1" w:rsidRDefault="00F730C1" w:rsidP="00D76B59">
      <w:pPr>
        <w:spacing w:line="360" w:lineRule="auto"/>
        <w:rPr>
          <w:rFonts w:ascii="仿宋_GB2312" w:eastAsia="仿宋_GB2312" w:hAnsi="华文中宋"/>
          <w:sz w:val="32"/>
          <w:szCs w:val="32"/>
        </w:rPr>
      </w:pPr>
    </w:p>
    <w:p w14:paraId="6D5D5021" w14:textId="77777777" w:rsidR="00D76B59" w:rsidRDefault="00D76B59" w:rsidP="00D76B59">
      <w:pPr>
        <w:spacing w:line="360" w:lineRule="auto"/>
        <w:rPr>
          <w:rFonts w:ascii="仿宋_GB2312" w:eastAsia="仿宋_GB2312" w:hAnsi="华文中宋"/>
          <w:sz w:val="32"/>
          <w:szCs w:val="32"/>
        </w:rPr>
      </w:pPr>
    </w:p>
    <w:p w14:paraId="2FD7F5AE" w14:textId="77777777" w:rsidR="00D76B59" w:rsidRDefault="00D76B59" w:rsidP="00D76B59">
      <w:pPr>
        <w:spacing w:line="360" w:lineRule="auto"/>
        <w:rPr>
          <w:rFonts w:ascii="仿宋_GB2312" w:eastAsia="仿宋_GB2312" w:hAnsi="华文中宋"/>
          <w:sz w:val="32"/>
          <w:szCs w:val="32"/>
        </w:rPr>
      </w:pPr>
    </w:p>
    <w:p w14:paraId="0AF8D913" w14:textId="77777777" w:rsidR="00D76B59" w:rsidRDefault="00D76B59" w:rsidP="00D76B59">
      <w:pPr>
        <w:spacing w:line="360" w:lineRule="auto"/>
        <w:jc w:val="right"/>
        <w:rPr>
          <w:rFonts w:ascii="仿宋_GB2312" w:eastAsia="仿宋_GB2312" w:hAnsi="华文中宋"/>
          <w:sz w:val="32"/>
          <w:szCs w:val="32"/>
        </w:rPr>
      </w:pPr>
      <w:r w:rsidRPr="00B94F0B">
        <w:rPr>
          <w:rFonts w:ascii="仿宋_GB2312" w:eastAsia="仿宋_GB2312" w:hAnsi="华文中宋" w:hint="eastAsia"/>
          <w:sz w:val="32"/>
          <w:szCs w:val="32"/>
        </w:rPr>
        <w:t>上海国家会计学院企业管理培训部</w:t>
      </w:r>
    </w:p>
    <w:p w14:paraId="07AC5E9C" w14:textId="5C8128ED" w:rsidR="00D76B59" w:rsidRDefault="00D76B59" w:rsidP="00D76B59">
      <w:pPr>
        <w:spacing w:line="360" w:lineRule="auto"/>
        <w:ind w:firstLineChars="1600" w:firstLine="5120"/>
        <w:jc w:val="right"/>
        <w:rPr>
          <w:rFonts w:ascii="仿宋_GB2312" w:eastAsia="仿宋_GB2312" w:hAnsi="华文中宋"/>
          <w:sz w:val="32"/>
          <w:szCs w:val="32"/>
        </w:rPr>
      </w:pPr>
      <w:r>
        <w:rPr>
          <w:rFonts w:ascii="仿宋_GB2312" w:eastAsia="仿宋_GB2312" w:hAnsi="华文中宋"/>
          <w:sz w:val="32"/>
          <w:szCs w:val="32"/>
        </w:rPr>
        <w:t>202</w:t>
      </w:r>
      <w:r w:rsidR="00D0217D">
        <w:rPr>
          <w:rFonts w:ascii="仿宋_GB2312" w:eastAsia="仿宋_GB2312" w:hAnsi="华文中宋"/>
          <w:sz w:val="32"/>
          <w:szCs w:val="32"/>
        </w:rPr>
        <w:t>1</w:t>
      </w:r>
      <w:r>
        <w:rPr>
          <w:rFonts w:ascii="仿宋_GB2312" w:eastAsia="仿宋_GB2312" w:hAnsi="华文中宋" w:hint="eastAsia"/>
          <w:sz w:val="32"/>
          <w:szCs w:val="32"/>
        </w:rPr>
        <w:t>年</w:t>
      </w:r>
      <w:r w:rsidR="00D0217D">
        <w:rPr>
          <w:rFonts w:ascii="仿宋_GB2312" w:eastAsia="仿宋_GB2312" w:hAnsi="华文中宋"/>
          <w:sz w:val="32"/>
          <w:szCs w:val="32"/>
        </w:rPr>
        <w:t>4</w:t>
      </w:r>
      <w:r>
        <w:rPr>
          <w:rFonts w:ascii="仿宋_GB2312" w:eastAsia="仿宋_GB2312" w:hAnsi="华文中宋" w:hint="eastAsia"/>
          <w:sz w:val="32"/>
          <w:szCs w:val="32"/>
        </w:rPr>
        <w:t>月</w:t>
      </w:r>
      <w:r w:rsidR="00D0217D">
        <w:rPr>
          <w:rFonts w:ascii="仿宋_GB2312" w:eastAsia="仿宋_GB2312" w:hAnsi="华文中宋"/>
          <w:sz w:val="32"/>
          <w:szCs w:val="32"/>
        </w:rPr>
        <w:t>23</w:t>
      </w:r>
      <w:r>
        <w:rPr>
          <w:rFonts w:ascii="仿宋_GB2312" w:eastAsia="仿宋_GB2312" w:hAnsi="华文中宋" w:hint="eastAsia"/>
          <w:sz w:val="32"/>
          <w:szCs w:val="32"/>
        </w:rPr>
        <w:t>日</w:t>
      </w:r>
    </w:p>
    <w:p w14:paraId="7AB63CB1" w14:textId="77777777" w:rsidR="00D76B59" w:rsidRDefault="00D76B59" w:rsidP="00D76B59">
      <w:pPr>
        <w:spacing w:line="360" w:lineRule="auto"/>
        <w:rPr>
          <w:rFonts w:ascii="仿宋_GB2312" w:eastAsia="仿宋_GB2312" w:hAnsi="华文中宋"/>
          <w:sz w:val="32"/>
          <w:szCs w:val="32"/>
        </w:rPr>
      </w:pPr>
    </w:p>
    <w:p w14:paraId="143254BF" w14:textId="77777777" w:rsidR="00D76B59" w:rsidRDefault="00D76B59" w:rsidP="00D76B59">
      <w:pPr>
        <w:spacing w:line="360" w:lineRule="auto"/>
        <w:rPr>
          <w:rFonts w:ascii="仿宋_GB2312" w:eastAsia="仿宋_GB2312" w:hAnsi="华文中宋"/>
          <w:sz w:val="32"/>
          <w:szCs w:val="32"/>
        </w:rPr>
      </w:pPr>
    </w:p>
    <w:p w14:paraId="69E9EEFD" w14:textId="25D5178C" w:rsidR="00D76B59" w:rsidRDefault="00D76B59" w:rsidP="00D76B59">
      <w:pPr>
        <w:spacing w:line="360" w:lineRule="auto"/>
        <w:rPr>
          <w:rFonts w:ascii="仿宋_GB2312" w:eastAsia="仿宋_GB2312" w:hAnsi="华文中宋"/>
          <w:sz w:val="32"/>
          <w:szCs w:val="32"/>
        </w:rPr>
      </w:pPr>
    </w:p>
    <w:p w14:paraId="7AF52714" w14:textId="29E92693" w:rsidR="000F2420" w:rsidRDefault="000F2420" w:rsidP="00D76B59">
      <w:pPr>
        <w:spacing w:line="360" w:lineRule="auto"/>
        <w:rPr>
          <w:rFonts w:ascii="仿宋_GB2312" w:eastAsia="仿宋_GB2312" w:hAnsi="华文中宋"/>
          <w:sz w:val="32"/>
          <w:szCs w:val="32"/>
        </w:rPr>
      </w:pPr>
    </w:p>
    <w:p w14:paraId="70799610" w14:textId="77777777" w:rsidR="000F2420" w:rsidRDefault="000F2420" w:rsidP="00D76B59">
      <w:pPr>
        <w:spacing w:line="360" w:lineRule="auto"/>
        <w:rPr>
          <w:rFonts w:ascii="仿宋_GB2312" w:eastAsia="仿宋_GB2312" w:hAnsi="华文中宋"/>
          <w:sz w:val="32"/>
          <w:szCs w:val="32"/>
        </w:rPr>
      </w:pPr>
    </w:p>
    <w:p w14:paraId="4E824450" w14:textId="77777777" w:rsidR="00D76B59" w:rsidRDefault="00D76B59" w:rsidP="00D76B59">
      <w:pPr>
        <w:spacing w:line="360" w:lineRule="auto"/>
        <w:rPr>
          <w:rFonts w:ascii="仿宋_GB2312" w:eastAsia="仿宋_GB2312" w:hAnsi="华文中宋" w:cs="Times New Roman"/>
          <w:sz w:val="32"/>
          <w:szCs w:val="32"/>
        </w:rPr>
      </w:pPr>
    </w:p>
    <w:p w14:paraId="76839A2F" w14:textId="2D04EF51" w:rsidR="00D76B59" w:rsidRDefault="00D76B59" w:rsidP="00D76B59">
      <w:pPr>
        <w:spacing w:line="360" w:lineRule="auto"/>
        <w:rPr>
          <w:rFonts w:ascii="仿宋_GB2312" w:eastAsia="仿宋_GB2312" w:hAnsi="华文中宋" w:cs="Times New Roman"/>
          <w:sz w:val="32"/>
          <w:szCs w:val="32"/>
        </w:rPr>
      </w:pPr>
      <w:r>
        <w:rPr>
          <w:rFonts w:ascii="仿宋_GB2312" w:eastAsia="仿宋_GB2312" w:hAnsi="华文中宋" w:cs="Times New Roman" w:hint="eastAsia"/>
          <w:noProof/>
          <w:sz w:val="32"/>
          <w:szCs w:val="32"/>
        </w:rPr>
        <mc:AlternateContent>
          <mc:Choice Requires="wps">
            <w:drawing>
              <wp:anchor distT="0" distB="0" distL="114300" distR="114300" simplePos="0" relativeHeight="251660288" behindDoc="0" locked="0" layoutInCell="1" allowOverlap="1" wp14:anchorId="58D30ABB" wp14:editId="334F9614">
                <wp:simplePos x="0" y="0"/>
                <wp:positionH relativeFrom="column">
                  <wp:posOffset>-255270</wp:posOffset>
                </wp:positionH>
                <wp:positionV relativeFrom="paragraph">
                  <wp:posOffset>29845</wp:posOffset>
                </wp:positionV>
                <wp:extent cx="5950585"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15875">
                          <a:solidFill>
                            <a:srgbClr val="000000"/>
                          </a:solidFill>
                          <a:round/>
                        </a:ln>
                        <a:effectLst/>
                      </wps:spPr>
                      <wps:bodyPr/>
                    </wps:wsp>
                  </a:graphicData>
                </a:graphic>
              </wp:anchor>
            </w:drawing>
          </mc:Choice>
          <mc:Fallback>
            <w:pict>
              <v:line w14:anchorId="4AEF016C"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1pt,2.35pt" to="448.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" strokeweight="1.25pt"/>
            </w:pict>
          </mc:Fallback>
        </mc:AlternateContent>
      </w:r>
      <w:r w:rsidRPr="00B94F0B">
        <w:rPr>
          <w:rFonts w:ascii="仿宋_GB2312" w:eastAsia="仿宋_GB2312" w:hAnsi="华文中宋" w:cs="Times New Roman" w:hint="eastAsia"/>
          <w:noProof/>
          <w:sz w:val="32"/>
          <w:szCs w:val="32"/>
        </w:rPr>
        <w:t>上海国家会计学院企业管理培训部</w:t>
      </w:r>
      <w:r>
        <w:rPr>
          <w:rFonts w:ascii="仿宋_GB2312" w:eastAsia="仿宋_GB2312" w:hAnsi="华文中宋" w:cs="Times New Roman" w:hint="eastAsia"/>
          <w:noProof/>
          <w:sz w:val="32"/>
          <w:szCs w:val="32"/>
        </w:rPr>
        <w:t xml:space="preserve"> </w:t>
      </w:r>
      <w:r>
        <w:rPr>
          <w:rFonts w:ascii="仿宋_GB2312" w:eastAsia="仿宋_GB2312" w:hAnsi="华文中宋" w:cs="Times New Roman" w:hint="eastAsia"/>
          <w:sz w:val="32"/>
          <w:szCs w:val="32"/>
        </w:rPr>
        <w:t xml:space="preserve">  </w:t>
      </w:r>
      <w:r>
        <w:rPr>
          <w:rFonts w:ascii="仿宋_GB2312" w:eastAsia="仿宋_GB2312" w:hAnsi="华文中宋" w:cs="Times New Roman"/>
          <w:sz w:val="32"/>
          <w:szCs w:val="32"/>
        </w:rPr>
        <w:t>202</w:t>
      </w:r>
      <w:r w:rsidR="00D0217D">
        <w:rPr>
          <w:rFonts w:ascii="仿宋_GB2312" w:eastAsia="仿宋_GB2312" w:hAnsi="华文中宋" w:cs="Times New Roman"/>
          <w:sz w:val="32"/>
          <w:szCs w:val="32"/>
        </w:rPr>
        <w:t>1</w:t>
      </w:r>
      <w:r>
        <w:rPr>
          <w:rFonts w:ascii="仿宋_GB2312" w:eastAsia="仿宋_GB2312" w:hAnsi="华文中宋" w:cs="Times New Roman" w:hint="eastAsia"/>
          <w:sz w:val="32"/>
          <w:szCs w:val="32"/>
        </w:rPr>
        <w:t>年</w:t>
      </w:r>
      <w:r w:rsidR="00D0217D">
        <w:rPr>
          <w:rFonts w:ascii="仿宋_GB2312" w:eastAsia="仿宋_GB2312" w:hAnsi="华文中宋" w:cs="Times New Roman"/>
          <w:sz w:val="32"/>
          <w:szCs w:val="32"/>
        </w:rPr>
        <w:t>4</w:t>
      </w:r>
      <w:r>
        <w:rPr>
          <w:rFonts w:ascii="仿宋_GB2312" w:eastAsia="仿宋_GB2312" w:hAnsi="华文中宋" w:cs="Times New Roman" w:hint="eastAsia"/>
          <w:sz w:val="32"/>
          <w:szCs w:val="32"/>
        </w:rPr>
        <w:t>月</w:t>
      </w:r>
      <w:r w:rsidR="00D0217D">
        <w:rPr>
          <w:rFonts w:ascii="仿宋_GB2312" w:eastAsia="仿宋_GB2312" w:hAnsi="华文中宋" w:cs="Times New Roman"/>
          <w:sz w:val="32"/>
          <w:szCs w:val="32"/>
        </w:rPr>
        <w:t>23</w:t>
      </w:r>
      <w:r>
        <w:rPr>
          <w:rFonts w:ascii="仿宋_GB2312" w:eastAsia="仿宋_GB2312" w:hAnsi="华文中宋" w:cs="Times New Roman" w:hint="eastAsia"/>
          <w:sz w:val="32"/>
          <w:szCs w:val="32"/>
        </w:rPr>
        <w:t>日印</w:t>
      </w:r>
    </w:p>
    <w:p w14:paraId="31BEF735" w14:textId="77777777" w:rsidR="00D76B59" w:rsidRDefault="00D76B59" w:rsidP="00D76B59">
      <w:pPr>
        <w:wordWrap w:val="0"/>
        <w:ind w:firstLineChars="100" w:firstLine="241"/>
        <w:jc w:val="right"/>
        <w:rPr>
          <w:rFonts w:ascii="黑体" w:eastAsia="黑体" w:hAnsi="黑体" w:cs="宋体"/>
          <w:b/>
          <w:bCs/>
          <w:kern w:val="0"/>
          <w:sz w:val="24"/>
          <w:szCs w:val="24"/>
        </w:rPr>
      </w:pPr>
      <w:r>
        <w:rPr>
          <w:rFonts w:ascii="黑体" w:eastAsia="黑体" w:hAnsi="黑体" w:cs="宋体" w:hint="eastAsia"/>
          <w:b/>
          <w:bCs/>
          <w:noProof/>
          <w:kern w:val="0"/>
          <w:sz w:val="24"/>
          <w:szCs w:val="24"/>
        </w:rPr>
        <mc:AlternateContent>
          <mc:Choice Requires="wps">
            <w:drawing>
              <wp:anchor distT="0" distB="0" distL="114300" distR="114300" simplePos="0" relativeHeight="251661312" behindDoc="0" locked="0" layoutInCell="1" allowOverlap="1" wp14:anchorId="0F3D578F" wp14:editId="3F54B7B4">
                <wp:simplePos x="0" y="0"/>
                <wp:positionH relativeFrom="column">
                  <wp:posOffset>-245745</wp:posOffset>
                </wp:positionH>
                <wp:positionV relativeFrom="paragraph">
                  <wp:posOffset>117475</wp:posOffset>
                </wp:positionV>
                <wp:extent cx="5950585"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15875">
                          <a:solidFill>
                            <a:srgbClr val="000000"/>
                          </a:solidFill>
                          <a:round/>
                        </a:ln>
                        <a:effectLst/>
                      </wps:spPr>
                      <wps:bodyPr/>
                    </wps:wsp>
                  </a:graphicData>
                </a:graphic>
              </wp:anchor>
            </w:drawing>
          </mc:Choice>
          <mc:Fallback>
            <w:pict>
              <v:line w14:anchorId="4B56A69A" id="直接连接符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9.35pt,9.25pt" to="449.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" strokeweight="1.25pt"/>
            </w:pict>
          </mc:Fallback>
        </mc:AlternateContent>
      </w:r>
    </w:p>
    <w:p w14:paraId="5C7E1337" w14:textId="77777777" w:rsidR="00D76B59" w:rsidRDefault="00D76B59" w:rsidP="00D76B59">
      <w:pPr>
        <w:wordWrap w:val="0"/>
        <w:rPr>
          <w:rFonts w:ascii="黑体" w:eastAsia="黑体" w:hAnsi="黑体" w:cs="宋体"/>
          <w:b/>
          <w:bCs/>
          <w:kern w:val="0"/>
          <w:sz w:val="32"/>
          <w:szCs w:val="32"/>
        </w:rPr>
      </w:pPr>
    </w:p>
    <w:p w14:paraId="6BB41957" w14:textId="77777777" w:rsidR="00D76B59" w:rsidRPr="00B701C1" w:rsidRDefault="00D76B59" w:rsidP="00D76B59">
      <w:pPr>
        <w:wordWrap w:val="0"/>
        <w:rPr>
          <w:rFonts w:ascii="微软雅黑" w:eastAsia="微软雅黑" w:hAnsi="微软雅黑" w:cs="宋体"/>
          <w:b/>
          <w:bCs/>
          <w:kern w:val="0"/>
          <w:sz w:val="32"/>
          <w:szCs w:val="32"/>
        </w:rPr>
      </w:pPr>
      <w:r w:rsidRPr="00B701C1">
        <w:rPr>
          <w:rFonts w:ascii="微软雅黑" w:eastAsia="微软雅黑" w:hAnsi="微软雅黑" w:cs="宋体" w:hint="eastAsia"/>
          <w:b/>
          <w:bCs/>
          <w:kern w:val="0"/>
          <w:sz w:val="32"/>
          <w:szCs w:val="32"/>
        </w:rPr>
        <w:lastRenderedPageBreak/>
        <w:t>附件一：课程简介</w:t>
      </w:r>
    </w:p>
    <w:p w14:paraId="6DC13C53" w14:textId="77777777" w:rsidR="00FC6E5C" w:rsidRDefault="00FC6E5C" w:rsidP="00D76B59">
      <w:pPr>
        <w:spacing w:line="420" w:lineRule="exact"/>
        <w:rPr>
          <w:rFonts w:ascii="微软雅黑" w:eastAsia="微软雅黑" w:hAnsi="微软雅黑"/>
          <w:b/>
          <w:color w:val="000000"/>
          <w:sz w:val="24"/>
          <w:szCs w:val="24"/>
        </w:rPr>
      </w:pPr>
    </w:p>
    <w:p w14:paraId="773D222D" w14:textId="77777777" w:rsidR="00D76B59" w:rsidRPr="00B701C1" w:rsidRDefault="00D76B59" w:rsidP="00D76B59">
      <w:pPr>
        <w:spacing w:line="420" w:lineRule="exact"/>
        <w:rPr>
          <w:rFonts w:ascii="微软雅黑" w:eastAsia="微软雅黑" w:hAnsi="微软雅黑"/>
          <w:b/>
          <w:color w:val="000000"/>
          <w:sz w:val="24"/>
          <w:szCs w:val="24"/>
        </w:rPr>
      </w:pPr>
      <w:r w:rsidRPr="00B701C1">
        <w:rPr>
          <w:rFonts w:ascii="微软雅黑" w:eastAsia="微软雅黑" w:hAnsi="微软雅黑" w:hint="eastAsia"/>
          <w:b/>
          <w:color w:val="000000"/>
          <w:sz w:val="24"/>
          <w:szCs w:val="24"/>
        </w:rPr>
        <w:t>一、培训安排</w:t>
      </w:r>
    </w:p>
    <w:p w14:paraId="7F55170C" w14:textId="69FFF6BA" w:rsidR="00D76B59" w:rsidRDefault="00D76B59" w:rsidP="00D76B59">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第一期</w:t>
      </w:r>
      <w:r>
        <w:rPr>
          <w:rFonts w:ascii="宋体" w:eastAsia="宋体" w:hAnsi="宋体" w:cs="Times New Roman"/>
          <w:bCs/>
          <w:color w:val="000000"/>
          <w:sz w:val="24"/>
          <w:szCs w:val="24"/>
        </w:rPr>
        <w:t>2021</w:t>
      </w:r>
      <w:r>
        <w:rPr>
          <w:rFonts w:ascii="宋体" w:eastAsia="宋体" w:hAnsi="宋体" w:cs="Times New Roman" w:hint="eastAsia"/>
          <w:bCs/>
          <w:color w:val="000000"/>
          <w:sz w:val="24"/>
          <w:szCs w:val="24"/>
        </w:rPr>
        <w:t>年8月</w:t>
      </w:r>
      <w:r>
        <w:rPr>
          <w:rFonts w:ascii="宋体" w:eastAsia="宋体" w:hAnsi="宋体" w:cs="Times New Roman"/>
          <w:bCs/>
          <w:color w:val="000000"/>
          <w:sz w:val="24"/>
          <w:szCs w:val="24"/>
        </w:rPr>
        <w:t>20</w:t>
      </w:r>
      <w:r>
        <w:rPr>
          <w:rFonts w:ascii="宋体" w:eastAsia="宋体" w:hAnsi="宋体" w:cs="Times New Roman" w:hint="eastAsia"/>
          <w:bCs/>
          <w:color w:val="000000"/>
          <w:sz w:val="24"/>
          <w:szCs w:val="24"/>
        </w:rPr>
        <w:t>日-</w:t>
      </w:r>
      <w:r>
        <w:rPr>
          <w:rFonts w:ascii="宋体" w:eastAsia="宋体" w:hAnsi="宋体" w:cs="Times New Roman"/>
          <w:bCs/>
          <w:color w:val="000000"/>
          <w:sz w:val="24"/>
          <w:szCs w:val="24"/>
        </w:rPr>
        <w:t>21</w:t>
      </w:r>
      <w:r>
        <w:rPr>
          <w:rFonts w:ascii="宋体" w:eastAsia="宋体" w:hAnsi="宋体" w:cs="Times New Roman" w:hint="eastAsia"/>
          <w:bCs/>
          <w:color w:val="000000"/>
          <w:sz w:val="24"/>
          <w:szCs w:val="24"/>
        </w:rPr>
        <w:t xml:space="preserve"> 日（ </w:t>
      </w:r>
      <w:r>
        <w:rPr>
          <w:rFonts w:ascii="宋体" w:eastAsia="宋体" w:hAnsi="宋体" w:cs="Times New Roman"/>
          <w:bCs/>
          <w:color w:val="000000"/>
          <w:sz w:val="24"/>
          <w:szCs w:val="24"/>
        </w:rPr>
        <w:t>19</w:t>
      </w:r>
      <w:r>
        <w:rPr>
          <w:rFonts w:ascii="宋体" w:eastAsia="宋体" w:hAnsi="宋体" w:cs="Times New Roman" w:hint="eastAsia"/>
          <w:bCs/>
          <w:color w:val="000000"/>
          <w:sz w:val="24"/>
          <w:szCs w:val="24"/>
        </w:rPr>
        <w:t xml:space="preserve">日报到） </w:t>
      </w:r>
      <w:r>
        <w:rPr>
          <w:rFonts w:ascii="宋体" w:eastAsia="宋体" w:hAnsi="宋体" w:cs="Times New Roman"/>
          <w:bCs/>
          <w:color w:val="000000"/>
          <w:sz w:val="24"/>
          <w:szCs w:val="24"/>
        </w:rPr>
        <w:t xml:space="preserve"> </w:t>
      </w:r>
      <w:r>
        <w:rPr>
          <w:rFonts w:ascii="宋体" w:eastAsia="宋体" w:hAnsi="宋体" w:cs="Times New Roman" w:hint="eastAsia"/>
          <w:bCs/>
          <w:color w:val="000000"/>
          <w:sz w:val="24"/>
          <w:szCs w:val="24"/>
        </w:rPr>
        <w:t>上海国家会计学院</w:t>
      </w:r>
    </w:p>
    <w:p w14:paraId="2675F802" w14:textId="77777777" w:rsidR="00E26383" w:rsidRDefault="00E26383" w:rsidP="00D76B59">
      <w:pPr>
        <w:spacing w:line="420" w:lineRule="exact"/>
        <w:ind w:firstLineChars="100" w:firstLine="240"/>
        <w:rPr>
          <w:rFonts w:ascii="宋体" w:eastAsia="宋体" w:hAnsi="宋体" w:cs="Times New Roman"/>
          <w:bCs/>
          <w:color w:val="000000"/>
          <w:sz w:val="24"/>
          <w:szCs w:val="24"/>
        </w:rPr>
      </w:pPr>
    </w:p>
    <w:p w14:paraId="4ED2DB65" w14:textId="77777777" w:rsidR="00D76B59" w:rsidRPr="00B701C1" w:rsidRDefault="00D76B59" w:rsidP="00D76B59">
      <w:pPr>
        <w:spacing w:line="420" w:lineRule="exact"/>
        <w:rPr>
          <w:rFonts w:ascii="微软雅黑" w:eastAsia="微软雅黑" w:hAnsi="微软雅黑"/>
          <w:b/>
          <w:sz w:val="24"/>
          <w:szCs w:val="24"/>
        </w:rPr>
      </w:pPr>
      <w:r w:rsidRPr="00B701C1">
        <w:rPr>
          <w:rFonts w:ascii="微软雅黑" w:eastAsia="微软雅黑" w:hAnsi="微软雅黑" w:hint="eastAsia"/>
          <w:b/>
          <w:sz w:val="24"/>
          <w:szCs w:val="24"/>
        </w:rPr>
        <w:t>二、课程目标</w:t>
      </w:r>
    </w:p>
    <w:p w14:paraId="0D004D8F" w14:textId="2F128020" w:rsidR="006D3E8A" w:rsidRDefault="00D76B59" w:rsidP="00D76B59">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1.理解及使用财务报表信息，</w:t>
      </w:r>
      <w:r w:rsidR="00FC6E5C">
        <w:rPr>
          <w:rFonts w:ascii="宋体" w:eastAsia="宋体" w:hAnsi="宋体" w:cs="Times New Roman" w:hint="eastAsia"/>
          <w:bCs/>
          <w:color w:val="000000"/>
          <w:sz w:val="24"/>
          <w:szCs w:val="24"/>
        </w:rPr>
        <w:t>并应用财务报表信息的分析结果、</w:t>
      </w:r>
      <w:r w:rsidR="006D3E8A" w:rsidRPr="006D3E8A">
        <w:rPr>
          <w:rFonts w:ascii="宋体" w:eastAsia="宋体" w:hAnsi="宋体" w:cs="Times New Roman" w:hint="eastAsia"/>
          <w:bCs/>
          <w:color w:val="000000"/>
          <w:sz w:val="24"/>
          <w:szCs w:val="24"/>
        </w:rPr>
        <w:t>制定</w:t>
      </w:r>
      <w:r w:rsidR="00FC6E5C">
        <w:rPr>
          <w:rFonts w:ascii="宋体" w:eastAsia="宋体" w:hAnsi="宋体" w:cs="Times New Roman" w:hint="eastAsia"/>
          <w:bCs/>
          <w:color w:val="000000"/>
          <w:sz w:val="24"/>
          <w:szCs w:val="24"/>
        </w:rPr>
        <w:t>和调整</w:t>
      </w:r>
      <w:r w:rsidR="006D3E8A" w:rsidRPr="006D3E8A">
        <w:rPr>
          <w:rFonts w:ascii="宋体" w:eastAsia="宋体" w:hAnsi="宋体" w:cs="Times New Roman" w:hint="eastAsia"/>
          <w:bCs/>
          <w:color w:val="000000"/>
          <w:sz w:val="24"/>
          <w:szCs w:val="24"/>
        </w:rPr>
        <w:t>公司的财务政策、财务战略和经营管理决策及发展战略，推动公司持续、健康、稳步地增长</w:t>
      </w:r>
      <w:r w:rsidR="00B701C1">
        <w:rPr>
          <w:rFonts w:ascii="宋体" w:eastAsia="宋体" w:hAnsi="宋体" w:cs="Times New Roman" w:hint="eastAsia"/>
          <w:bCs/>
          <w:color w:val="000000"/>
          <w:sz w:val="24"/>
          <w:szCs w:val="24"/>
        </w:rPr>
        <w:t>；</w:t>
      </w:r>
    </w:p>
    <w:p w14:paraId="110A6568" w14:textId="3EF52AC2" w:rsidR="00D76B59" w:rsidRDefault="00D76B59" w:rsidP="00D76B59">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2.</w:t>
      </w:r>
      <w:r w:rsidR="006D3E8A">
        <w:rPr>
          <w:rFonts w:ascii="宋体" w:eastAsia="宋体" w:hAnsi="宋体" w:cs="Times New Roman" w:hint="eastAsia"/>
          <w:bCs/>
          <w:color w:val="000000"/>
          <w:sz w:val="24"/>
          <w:szCs w:val="24"/>
        </w:rPr>
        <w:t>解析财务、经营和战略三方的运作和互动关系，</w:t>
      </w:r>
      <w:r w:rsidR="00B701C1">
        <w:rPr>
          <w:rFonts w:ascii="宋体" w:eastAsia="宋体" w:hAnsi="宋体" w:cs="Times New Roman" w:hint="eastAsia"/>
          <w:bCs/>
          <w:color w:val="000000"/>
          <w:sz w:val="24"/>
          <w:szCs w:val="24"/>
        </w:rPr>
        <w:t>提升公司的财务绩效和市场价值，</w:t>
      </w:r>
      <w:r w:rsidR="006D3E8A">
        <w:rPr>
          <w:rFonts w:ascii="宋体" w:eastAsia="宋体" w:hAnsi="宋体" w:cs="Times New Roman" w:hint="eastAsia"/>
          <w:bCs/>
          <w:color w:val="000000"/>
          <w:sz w:val="24"/>
          <w:szCs w:val="24"/>
        </w:rPr>
        <w:t>降低经营与财务风险，防范财务危机</w:t>
      </w:r>
      <w:r w:rsidR="00B701C1">
        <w:rPr>
          <w:rFonts w:ascii="宋体" w:eastAsia="宋体" w:hAnsi="宋体" w:cs="Times New Roman" w:hint="eastAsia"/>
          <w:bCs/>
          <w:color w:val="000000"/>
          <w:sz w:val="24"/>
          <w:szCs w:val="24"/>
        </w:rPr>
        <w:t>；</w:t>
      </w:r>
    </w:p>
    <w:p w14:paraId="6C7C14AE" w14:textId="50802031" w:rsidR="006D3E8A" w:rsidRDefault="00D76B59" w:rsidP="006D3E8A">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3.</w:t>
      </w:r>
      <w:r w:rsidR="006D3E8A">
        <w:rPr>
          <w:rFonts w:ascii="宋体" w:eastAsia="宋体" w:hAnsi="宋体" w:cs="Times New Roman" w:hint="eastAsia"/>
          <w:bCs/>
          <w:color w:val="000000"/>
          <w:sz w:val="24"/>
          <w:szCs w:val="24"/>
        </w:rPr>
        <w:t>帮助</w:t>
      </w:r>
      <w:r w:rsidR="006D3E8A" w:rsidRPr="006D3E8A">
        <w:rPr>
          <w:rFonts w:ascii="宋体" w:eastAsia="宋体" w:hAnsi="宋体" w:cs="Times New Roman" w:hint="eastAsia"/>
          <w:bCs/>
          <w:color w:val="000000"/>
          <w:sz w:val="24"/>
          <w:szCs w:val="24"/>
        </w:rPr>
        <w:t>发现企业财务、经营和战略管理所面临的主要问题</w:t>
      </w:r>
      <w:r w:rsidR="006D3E8A">
        <w:rPr>
          <w:rFonts w:ascii="宋体" w:eastAsia="宋体" w:hAnsi="宋体" w:cs="Times New Roman" w:hint="eastAsia"/>
          <w:bCs/>
          <w:color w:val="000000"/>
          <w:sz w:val="24"/>
          <w:szCs w:val="24"/>
        </w:rPr>
        <w:t>，并进行战略财务问题的管理、分析与决策</w:t>
      </w:r>
      <w:r w:rsidR="00B701C1">
        <w:rPr>
          <w:rFonts w:ascii="宋体" w:eastAsia="宋体" w:hAnsi="宋体" w:cs="Times New Roman" w:hint="eastAsia"/>
          <w:bCs/>
          <w:color w:val="000000"/>
          <w:sz w:val="24"/>
          <w:szCs w:val="24"/>
        </w:rPr>
        <w:t>。</w:t>
      </w:r>
    </w:p>
    <w:p w14:paraId="16B83A13" w14:textId="77777777" w:rsidR="00E26383" w:rsidRDefault="00E26383" w:rsidP="006D3E8A">
      <w:pPr>
        <w:spacing w:line="420" w:lineRule="exact"/>
        <w:ind w:firstLineChars="100" w:firstLine="240"/>
        <w:rPr>
          <w:rFonts w:ascii="宋体" w:eastAsia="宋体" w:hAnsi="宋体" w:cs="Times New Roman"/>
          <w:bCs/>
          <w:color w:val="000000"/>
          <w:sz w:val="24"/>
          <w:szCs w:val="24"/>
        </w:rPr>
      </w:pPr>
    </w:p>
    <w:p w14:paraId="4F6362E4" w14:textId="77777777" w:rsidR="00D76B59" w:rsidRPr="00B701C1" w:rsidRDefault="00D76B59" w:rsidP="00D76B59">
      <w:pPr>
        <w:spacing w:line="420" w:lineRule="exact"/>
        <w:rPr>
          <w:rFonts w:ascii="微软雅黑" w:eastAsia="微软雅黑" w:hAnsi="微软雅黑"/>
          <w:b/>
          <w:sz w:val="24"/>
          <w:szCs w:val="24"/>
        </w:rPr>
      </w:pPr>
      <w:r w:rsidRPr="00B701C1">
        <w:rPr>
          <w:rFonts w:ascii="微软雅黑" w:eastAsia="微软雅黑" w:hAnsi="微软雅黑" w:hint="eastAsia"/>
          <w:b/>
          <w:sz w:val="24"/>
          <w:szCs w:val="24"/>
        </w:rPr>
        <w:t>三、培训对象</w:t>
      </w:r>
    </w:p>
    <w:p w14:paraId="4837B7AA" w14:textId="34F7BA7A" w:rsidR="00D76B59" w:rsidRDefault="006D3E8A" w:rsidP="006D3E8A">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企业CEO及董事会成员、CFO和中、高层管理者</w:t>
      </w:r>
    </w:p>
    <w:p w14:paraId="34989A1C" w14:textId="77777777" w:rsidR="00E26383" w:rsidRDefault="00E26383" w:rsidP="006D3E8A">
      <w:pPr>
        <w:spacing w:line="420" w:lineRule="exact"/>
        <w:ind w:firstLineChars="100" w:firstLine="240"/>
        <w:rPr>
          <w:rFonts w:ascii="宋体" w:eastAsia="宋体" w:hAnsi="宋体" w:cs="Times New Roman"/>
          <w:bCs/>
          <w:color w:val="000000"/>
          <w:sz w:val="24"/>
          <w:szCs w:val="24"/>
        </w:rPr>
      </w:pPr>
    </w:p>
    <w:p w14:paraId="1C8DCA07" w14:textId="77777777" w:rsidR="00D76B59" w:rsidRPr="00B701C1" w:rsidRDefault="00D76B59" w:rsidP="00D76B59">
      <w:pPr>
        <w:spacing w:line="420" w:lineRule="exact"/>
        <w:rPr>
          <w:rFonts w:ascii="微软雅黑" w:eastAsia="微软雅黑" w:hAnsi="微软雅黑"/>
          <w:b/>
          <w:sz w:val="24"/>
          <w:szCs w:val="24"/>
        </w:rPr>
      </w:pPr>
      <w:r w:rsidRPr="00B701C1">
        <w:rPr>
          <w:rFonts w:ascii="微软雅黑" w:eastAsia="微软雅黑" w:hAnsi="微软雅黑" w:hint="eastAsia"/>
          <w:b/>
          <w:sz w:val="24"/>
          <w:szCs w:val="24"/>
        </w:rPr>
        <w:t>四、课程内容</w:t>
      </w:r>
    </w:p>
    <w:p w14:paraId="068C3D26" w14:textId="77D003A0" w:rsidR="00D76B59" w:rsidRPr="00E26383" w:rsidRDefault="00D76B59" w:rsidP="00D76B59">
      <w:pPr>
        <w:spacing w:line="420" w:lineRule="exact"/>
        <w:rPr>
          <w:rFonts w:ascii="微软雅黑" w:eastAsia="微软雅黑" w:hAnsi="微软雅黑" w:cs="Times New Roman"/>
          <w:b/>
          <w:bCs/>
          <w:color w:val="000000"/>
          <w:szCs w:val="21"/>
        </w:rPr>
      </w:pPr>
      <w:r w:rsidRPr="00E26383">
        <w:rPr>
          <w:rFonts w:ascii="微软雅黑" w:eastAsia="微软雅黑" w:hAnsi="微软雅黑" w:cs="Times New Roman" w:hint="eastAsia"/>
          <w:b/>
          <w:bCs/>
          <w:color w:val="000000"/>
          <w:szCs w:val="21"/>
        </w:rPr>
        <w:t>（一）</w:t>
      </w:r>
      <w:r w:rsidR="006D3E8A" w:rsidRPr="00E26383">
        <w:rPr>
          <w:rFonts w:ascii="微软雅黑" w:eastAsia="微软雅黑" w:hAnsi="微软雅黑" w:cs="Times New Roman" w:hint="eastAsia"/>
          <w:b/>
          <w:color w:val="000000"/>
          <w:szCs w:val="21"/>
        </w:rPr>
        <w:t>解读财务报表</w:t>
      </w:r>
      <w:r w:rsidR="00FC6E5C">
        <w:rPr>
          <w:rFonts w:ascii="微软雅黑" w:eastAsia="微软雅黑" w:hAnsi="微软雅黑" w:cs="Times New Roman" w:hint="eastAsia"/>
          <w:b/>
          <w:color w:val="000000"/>
          <w:szCs w:val="21"/>
        </w:rPr>
        <w:t>——透过财务报表掌握企业战略财务的关键问题</w:t>
      </w:r>
    </w:p>
    <w:p w14:paraId="4D127CAC" w14:textId="138702DD" w:rsidR="00D76B59" w:rsidRDefault="00D76B59" w:rsidP="00D76B59">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1.</w:t>
      </w:r>
      <w:r w:rsidR="00B701C1">
        <w:rPr>
          <w:rFonts w:ascii="宋体" w:eastAsia="宋体" w:hAnsi="宋体" w:cs="Times New Roman" w:hint="eastAsia"/>
          <w:bCs/>
          <w:color w:val="000000"/>
          <w:sz w:val="24"/>
          <w:szCs w:val="24"/>
        </w:rPr>
        <w:t>解读资产负债表、利润表和</w:t>
      </w:r>
      <w:r w:rsidR="006D3E8A">
        <w:rPr>
          <w:rFonts w:ascii="宋体" w:eastAsia="宋体" w:hAnsi="宋体" w:cs="Times New Roman" w:hint="eastAsia"/>
          <w:bCs/>
          <w:color w:val="000000"/>
          <w:sz w:val="24"/>
          <w:szCs w:val="24"/>
        </w:rPr>
        <w:t>现金流量表</w:t>
      </w:r>
      <w:r w:rsidR="00B701C1">
        <w:rPr>
          <w:rFonts w:ascii="宋体" w:eastAsia="宋体" w:hAnsi="宋体" w:cs="Times New Roman" w:hint="eastAsia"/>
          <w:bCs/>
          <w:color w:val="000000"/>
          <w:sz w:val="24"/>
          <w:szCs w:val="24"/>
        </w:rPr>
        <w:t>的关系及其财务决策与战略的含义</w:t>
      </w:r>
    </w:p>
    <w:p w14:paraId="5945B038" w14:textId="3718894E" w:rsidR="00D76B59" w:rsidRDefault="00D76B59" w:rsidP="00D76B59">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2.</w:t>
      </w:r>
      <w:r w:rsidR="006D3E8A">
        <w:rPr>
          <w:rFonts w:ascii="宋体" w:eastAsia="宋体" w:hAnsi="宋体" w:cs="Times New Roman" w:hint="eastAsia"/>
          <w:bCs/>
          <w:color w:val="000000"/>
          <w:sz w:val="24"/>
          <w:szCs w:val="24"/>
        </w:rPr>
        <w:t>解构三张报表的关系——资金链、财务和经营政策，自我可持续增长率</w:t>
      </w:r>
    </w:p>
    <w:p w14:paraId="435841B0" w14:textId="033D4F8D" w:rsidR="006D3E8A" w:rsidRDefault="006D3E8A" w:rsidP="00D76B59">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3</w:t>
      </w:r>
      <w:r>
        <w:rPr>
          <w:rFonts w:ascii="宋体" w:eastAsia="宋体" w:hAnsi="宋体" w:cs="Times New Roman"/>
          <w:bCs/>
          <w:color w:val="000000"/>
          <w:sz w:val="24"/>
          <w:szCs w:val="24"/>
        </w:rPr>
        <w:t>.</w:t>
      </w:r>
      <w:r w:rsidR="00B701C1">
        <w:rPr>
          <w:rFonts w:ascii="宋体" w:eastAsia="宋体" w:hAnsi="宋体" w:cs="Times New Roman" w:hint="eastAsia"/>
          <w:bCs/>
          <w:color w:val="000000"/>
          <w:sz w:val="24"/>
          <w:szCs w:val="24"/>
        </w:rPr>
        <w:t>三张报表中的财务决策与战略：</w:t>
      </w:r>
      <w:r>
        <w:rPr>
          <w:rFonts w:ascii="宋体" w:eastAsia="宋体" w:hAnsi="宋体" w:cs="Times New Roman" w:hint="eastAsia"/>
          <w:bCs/>
          <w:color w:val="000000"/>
          <w:sz w:val="24"/>
          <w:szCs w:val="24"/>
        </w:rPr>
        <w:t>筹资-投资-经营</w:t>
      </w:r>
      <w:r w:rsidR="00B701C1">
        <w:rPr>
          <w:rFonts w:ascii="宋体" w:eastAsia="宋体" w:hAnsi="宋体" w:cs="Times New Roman" w:hint="eastAsia"/>
          <w:bCs/>
          <w:color w:val="000000"/>
          <w:sz w:val="24"/>
          <w:szCs w:val="24"/>
        </w:rPr>
        <w:t>-分配</w:t>
      </w:r>
      <w:r>
        <w:rPr>
          <w:rFonts w:ascii="宋体" w:eastAsia="宋体" w:hAnsi="宋体" w:cs="Times New Roman" w:hint="eastAsia"/>
          <w:bCs/>
          <w:color w:val="000000"/>
          <w:sz w:val="24"/>
          <w:szCs w:val="24"/>
        </w:rPr>
        <w:t>-</w:t>
      </w:r>
      <w:r w:rsidR="00B701C1">
        <w:rPr>
          <w:rFonts w:ascii="宋体" w:eastAsia="宋体" w:hAnsi="宋体" w:cs="Times New Roman" w:hint="eastAsia"/>
          <w:bCs/>
          <w:color w:val="000000"/>
          <w:sz w:val="24"/>
          <w:szCs w:val="24"/>
        </w:rPr>
        <w:t>现金的五</w:t>
      </w:r>
      <w:r>
        <w:rPr>
          <w:rFonts w:ascii="宋体" w:eastAsia="宋体" w:hAnsi="宋体" w:cs="Times New Roman" w:hint="eastAsia"/>
          <w:bCs/>
          <w:color w:val="000000"/>
          <w:sz w:val="24"/>
          <w:szCs w:val="24"/>
        </w:rPr>
        <w:t>大财务决策</w:t>
      </w:r>
    </w:p>
    <w:p w14:paraId="18556447" w14:textId="5047F044" w:rsidR="006D3E8A" w:rsidRDefault="006D3E8A" w:rsidP="00D76B59">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 xml:space="preserve"> </w:t>
      </w:r>
      <w:r w:rsidR="00B701C1">
        <w:rPr>
          <w:rFonts w:ascii="宋体" w:eastAsia="宋体" w:hAnsi="宋体" w:cs="Times New Roman"/>
          <w:bCs/>
          <w:color w:val="000000"/>
          <w:sz w:val="24"/>
          <w:szCs w:val="24"/>
        </w:rPr>
        <w:t xml:space="preserve">               </w:t>
      </w:r>
      <w:r w:rsidR="00E26383">
        <w:rPr>
          <w:rFonts w:ascii="宋体" w:eastAsia="宋体" w:hAnsi="宋体" w:cs="Times New Roman"/>
          <w:bCs/>
          <w:color w:val="000000"/>
          <w:sz w:val="24"/>
          <w:szCs w:val="24"/>
        </w:rPr>
        <w:t xml:space="preserve">            </w:t>
      </w:r>
      <w:r w:rsidR="00B701C1">
        <w:rPr>
          <w:rFonts w:ascii="宋体" w:eastAsia="宋体" w:hAnsi="宋体" w:cs="Times New Roman"/>
          <w:bCs/>
          <w:color w:val="000000"/>
          <w:sz w:val="24"/>
          <w:szCs w:val="24"/>
        </w:rPr>
        <w:t xml:space="preserve"> </w:t>
      </w:r>
      <w:r>
        <w:rPr>
          <w:rFonts w:ascii="宋体" w:eastAsia="宋体" w:hAnsi="宋体" w:cs="Times New Roman" w:hint="eastAsia"/>
          <w:bCs/>
          <w:color w:val="000000"/>
          <w:sz w:val="24"/>
          <w:szCs w:val="24"/>
        </w:rPr>
        <w:t>OPM、成本管理、现金管理</w:t>
      </w:r>
      <w:r w:rsidR="00B701C1">
        <w:rPr>
          <w:rFonts w:ascii="宋体" w:eastAsia="宋体" w:hAnsi="宋体" w:cs="Times New Roman" w:hint="eastAsia"/>
          <w:bCs/>
          <w:color w:val="000000"/>
          <w:sz w:val="24"/>
          <w:szCs w:val="24"/>
        </w:rPr>
        <w:t>的</w:t>
      </w:r>
      <w:r>
        <w:rPr>
          <w:rFonts w:ascii="宋体" w:eastAsia="宋体" w:hAnsi="宋体" w:cs="Times New Roman" w:hint="eastAsia"/>
          <w:bCs/>
          <w:color w:val="000000"/>
          <w:sz w:val="24"/>
          <w:szCs w:val="24"/>
        </w:rPr>
        <w:t>三大战略</w:t>
      </w:r>
    </w:p>
    <w:p w14:paraId="61863719" w14:textId="3C27D5CB" w:rsidR="00D76B59" w:rsidRPr="00E26383" w:rsidRDefault="00D76B59" w:rsidP="00D76B59">
      <w:pPr>
        <w:spacing w:line="420" w:lineRule="exact"/>
        <w:rPr>
          <w:rFonts w:ascii="微软雅黑" w:eastAsia="微软雅黑" w:hAnsi="微软雅黑" w:cs="Times New Roman"/>
          <w:b/>
          <w:bCs/>
          <w:color w:val="000000"/>
          <w:szCs w:val="21"/>
        </w:rPr>
      </w:pPr>
      <w:r w:rsidRPr="00E26383">
        <w:rPr>
          <w:rFonts w:ascii="微软雅黑" w:eastAsia="微软雅黑" w:hAnsi="微软雅黑" w:cs="Times New Roman" w:hint="eastAsia"/>
          <w:b/>
          <w:bCs/>
          <w:color w:val="000000"/>
          <w:szCs w:val="21"/>
        </w:rPr>
        <w:t>（二）</w:t>
      </w:r>
      <w:r w:rsidR="006D3E8A" w:rsidRPr="00E26383">
        <w:rPr>
          <w:rFonts w:ascii="微软雅黑" w:eastAsia="微软雅黑" w:hAnsi="微软雅黑" w:cs="Times New Roman" w:hint="eastAsia"/>
          <w:b/>
          <w:color w:val="000000"/>
          <w:szCs w:val="21"/>
        </w:rPr>
        <w:t>业绩评价管理——企业财务绩效、商业模式评价和价值管理</w:t>
      </w:r>
    </w:p>
    <w:p w14:paraId="74FCA35A" w14:textId="71BBAD56" w:rsidR="00D76B59" w:rsidRDefault="00D76B59" w:rsidP="00D76B59">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1.</w:t>
      </w:r>
      <w:r w:rsidR="00B701C1">
        <w:rPr>
          <w:rFonts w:ascii="宋体" w:eastAsia="宋体" w:hAnsi="宋体" w:cs="Times New Roman" w:hint="eastAsia"/>
          <w:bCs/>
          <w:color w:val="000000"/>
          <w:sz w:val="24"/>
          <w:szCs w:val="24"/>
        </w:rPr>
        <w:t>经营财务绩效</w:t>
      </w:r>
      <w:r w:rsidR="00041B2B">
        <w:rPr>
          <w:rFonts w:ascii="宋体" w:eastAsia="宋体" w:hAnsi="宋体" w:cs="Times New Roman" w:hint="eastAsia"/>
          <w:bCs/>
          <w:color w:val="000000"/>
          <w:sz w:val="24"/>
          <w:szCs w:val="24"/>
        </w:rPr>
        <w:t>评价</w:t>
      </w:r>
      <w:r w:rsidR="00B701C1">
        <w:rPr>
          <w:rFonts w:ascii="宋体" w:eastAsia="宋体" w:hAnsi="宋体" w:cs="Times New Roman" w:hint="eastAsia"/>
          <w:bCs/>
          <w:color w:val="000000"/>
          <w:sz w:val="24"/>
          <w:szCs w:val="24"/>
        </w:rPr>
        <w:t>的理论与方法——PCVRG五大维度</w:t>
      </w:r>
    </w:p>
    <w:p w14:paraId="1B13BBC5" w14:textId="35602272" w:rsidR="00D76B59" w:rsidRDefault="00D76B59" w:rsidP="00D76B59">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2.</w:t>
      </w:r>
      <w:r w:rsidR="00041B2B">
        <w:rPr>
          <w:rFonts w:ascii="宋体" w:eastAsia="宋体" w:hAnsi="宋体" w:cs="Times New Roman" w:hint="eastAsia"/>
          <w:bCs/>
          <w:color w:val="000000"/>
          <w:sz w:val="24"/>
          <w:szCs w:val="24"/>
        </w:rPr>
        <w:t>财务报表的三维分析</w:t>
      </w:r>
    </w:p>
    <w:p w14:paraId="5F1722A5" w14:textId="1B6D2B67" w:rsidR="00D76B59" w:rsidRDefault="00D76B59" w:rsidP="00D76B59">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3.</w:t>
      </w:r>
      <w:r w:rsidR="00041B2B">
        <w:rPr>
          <w:rFonts w:ascii="宋体" w:eastAsia="宋体" w:hAnsi="宋体" w:cs="Times New Roman" w:hint="eastAsia"/>
          <w:bCs/>
          <w:color w:val="000000"/>
          <w:sz w:val="24"/>
          <w:szCs w:val="24"/>
        </w:rPr>
        <w:t>财务比率分析</w:t>
      </w:r>
    </w:p>
    <w:p w14:paraId="159908FB" w14:textId="467E8794" w:rsidR="00D76B59" w:rsidRDefault="00D76B59" w:rsidP="00D76B59">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4.</w:t>
      </w:r>
      <w:r w:rsidR="00041B2B">
        <w:rPr>
          <w:rFonts w:ascii="宋体" w:eastAsia="宋体" w:hAnsi="宋体" w:cs="Times New Roman" w:hint="eastAsia"/>
          <w:bCs/>
          <w:color w:val="000000"/>
          <w:sz w:val="24"/>
          <w:szCs w:val="24"/>
        </w:rPr>
        <w:t>商业模式的财务分析与评价</w:t>
      </w:r>
    </w:p>
    <w:p w14:paraId="2AFA5462" w14:textId="4BCEF301" w:rsidR="00D76B59" w:rsidRDefault="00D76B59" w:rsidP="00D76B59">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5.</w:t>
      </w:r>
      <w:r w:rsidR="00E26383">
        <w:rPr>
          <w:rFonts w:ascii="宋体" w:eastAsia="宋体" w:hAnsi="宋体" w:cs="Times New Roman" w:hint="eastAsia"/>
          <w:bCs/>
          <w:color w:val="000000"/>
          <w:sz w:val="24"/>
          <w:szCs w:val="24"/>
        </w:rPr>
        <w:t>公司创值能力的度量、影响因素和提升手段</w:t>
      </w:r>
    </w:p>
    <w:p w14:paraId="44FBDA1C" w14:textId="0B64AE68" w:rsidR="00D76B59" w:rsidRPr="00E26383" w:rsidRDefault="00D76B59" w:rsidP="00041B2B">
      <w:pPr>
        <w:spacing w:line="420" w:lineRule="exact"/>
        <w:rPr>
          <w:rFonts w:ascii="微软雅黑" w:eastAsia="微软雅黑" w:hAnsi="微软雅黑" w:cs="Times New Roman"/>
          <w:b/>
          <w:bCs/>
          <w:color w:val="000000"/>
          <w:szCs w:val="21"/>
        </w:rPr>
      </w:pPr>
      <w:r w:rsidRPr="00E26383">
        <w:rPr>
          <w:rFonts w:ascii="微软雅黑" w:eastAsia="微软雅黑" w:hAnsi="微软雅黑" w:cs="Times New Roman" w:hint="eastAsia"/>
          <w:b/>
          <w:bCs/>
          <w:color w:val="000000"/>
          <w:szCs w:val="21"/>
        </w:rPr>
        <w:t>（三）</w:t>
      </w:r>
      <w:r w:rsidR="00041B2B" w:rsidRPr="00E26383">
        <w:rPr>
          <w:rFonts w:ascii="微软雅黑" w:eastAsia="微软雅黑" w:hAnsi="微软雅黑" w:cs="Times New Roman" w:hint="eastAsia"/>
          <w:b/>
          <w:color w:val="000000"/>
          <w:szCs w:val="21"/>
        </w:rPr>
        <w:t>绩效薪酬管理</w:t>
      </w:r>
    </w:p>
    <w:p w14:paraId="0CEB49EE" w14:textId="6D67DA2B" w:rsidR="00D76B59" w:rsidRDefault="00D76B59" w:rsidP="00D76B59">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bCs/>
          <w:color w:val="000000"/>
          <w:sz w:val="24"/>
          <w:szCs w:val="24"/>
        </w:rPr>
        <w:t>1.</w:t>
      </w:r>
      <w:r w:rsidR="00041B2B">
        <w:rPr>
          <w:rFonts w:ascii="宋体" w:eastAsia="宋体" w:hAnsi="宋体" w:cs="Times New Roman" w:hint="eastAsia"/>
          <w:bCs/>
          <w:color w:val="000000"/>
          <w:sz w:val="24"/>
          <w:szCs w:val="24"/>
        </w:rPr>
        <w:t>绩效薪酬考评的主要问题</w:t>
      </w:r>
    </w:p>
    <w:p w14:paraId="397FD633" w14:textId="22E46D88" w:rsidR="00D76B59" w:rsidRDefault="00D76B59" w:rsidP="00D76B59">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2</w:t>
      </w:r>
      <w:r>
        <w:rPr>
          <w:rFonts w:ascii="宋体" w:eastAsia="宋体" w:hAnsi="宋体" w:cs="Times New Roman"/>
          <w:bCs/>
          <w:color w:val="000000"/>
          <w:sz w:val="24"/>
          <w:szCs w:val="24"/>
        </w:rPr>
        <w:t>.</w:t>
      </w:r>
      <w:r w:rsidR="00E26383">
        <w:rPr>
          <w:rFonts w:ascii="宋体" w:eastAsia="宋体" w:hAnsi="宋体" w:cs="Times New Roman" w:hint="eastAsia"/>
          <w:bCs/>
          <w:color w:val="000000"/>
          <w:sz w:val="24"/>
          <w:szCs w:val="24"/>
        </w:rPr>
        <w:t>绩效薪酬管理</w:t>
      </w:r>
      <w:r w:rsidR="00041B2B">
        <w:rPr>
          <w:rFonts w:ascii="宋体" w:eastAsia="宋体" w:hAnsi="宋体" w:cs="Times New Roman" w:hint="eastAsia"/>
          <w:bCs/>
          <w:color w:val="000000"/>
          <w:sz w:val="24"/>
          <w:szCs w:val="24"/>
        </w:rPr>
        <w:t>的三大原则：创值原则、创现原则、递延支付原则</w:t>
      </w:r>
    </w:p>
    <w:p w14:paraId="5523F9A6" w14:textId="52A8F233" w:rsidR="00041B2B" w:rsidRPr="00E26383" w:rsidRDefault="00041B2B" w:rsidP="00041B2B">
      <w:pPr>
        <w:spacing w:line="420" w:lineRule="exact"/>
        <w:rPr>
          <w:rFonts w:ascii="微软雅黑" w:eastAsia="微软雅黑" w:hAnsi="微软雅黑" w:cs="Times New Roman"/>
          <w:b/>
          <w:bCs/>
          <w:color w:val="000000"/>
          <w:szCs w:val="21"/>
        </w:rPr>
      </w:pPr>
      <w:r w:rsidRPr="00E26383">
        <w:rPr>
          <w:rFonts w:ascii="微软雅黑" w:eastAsia="微软雅黑" w:hAnsi="微软雅黑" w:cs="Times New Roman" w:hint="eastAsia"/>
          <w:b/>
          <w:bCs/>
          <w:color w:val="000000"/>
          <w:szCs w:val="21"/>
        </w:rPr>
        <w:t>（四）</w:t>
      </w:r>
      <w:r w:rsidRPr="00E26383">
        <w:rPr>
          <w:rFonts w:ascii="微软雅黑" w:eastAsia="微软雅黑" w:hAnsi="微软雅黑" w:cs="Times New Roman" w:hint="eastAsia"/>
          <w:b/>
          <w:color w:val="000000"/>
          <w:szCs w:val="21"/>
        </w:rPr>
        <w:t>财务政策管理</w:t>
      </w:r>
    </w:p>
    <w:p w14:paraId="1EEFA7B8" w14:textId="77777777" w:rsidR="00B701C1" w:rsidRDefault="00041B2B" w:rsidP="00041B2B">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bCs/>
          <w:color w:val="000000"/>
          <w:sz w:val="24"/>
          <w:szCs w:val="24"/>
        </w:rPr>
        <w:t>1.</w:t>
      </w:r>
      <w:r w:rsidR="00B701C1">
        <w:rPr>
          <w:rFonts w:ascii="宋体" w:eastAsia="宋体" w:hAnsi="宋体" w:cs="Times New Roman" w:hint="eastAsia"/>
          <w:bCs/>
          <w:color w:val="000000"/>
          <w:sz w:val="24"/>
          <w:szCs w:val="24"/>
        </w:rPr>
        <w:t>负债政策——负债政策的目标与管理要点：</w:t>
      </w:r>
      <w:r>
        <w:rPr>
          <w:rFonts w:ascii="宋体" w:eastAsia="宋体" w:hAnsi="宋体" w:cs="Times New Roman" w:hint="eastAsia"/>
          <w:bCs/>
          <w:color w:val="000000"/>
          <w:sz w:val="24"/>
          <w:szCs w:val="24"/>
        </w:rPr>
        <w:t>适度负债及动态调整、资产</w:t>
      </w:r>
      <w:r w:rsidR="00B701C1">
        <w:rPr>
          <w:rFonts w:ascii="宋体" w:eastAsia="宋体" w:hAnsi="宋体" w:cs="Times New Roman" w:hint="eastAsia"/>
          <w:bCs/>
          <w:color w:val="000000"/>
          <w:sz w:val="24"/>
          <w:szCs w:val="24"/>
        </w:rPr>
        <w:t>的</w:t>
      </w:r>
      <w:r>
        <w:rPr>
          <w:rFonts w:ascii="宋体" w:eastAsia="宋体" w:hAnsi="宋体" w:cs="Times New Roman" w:hint="eastAsia"/>
          <w:bCs/>
          <w:color w:val="000000"/>
          <w:sz w:val="24"/>
          <w:szCs w:val="24"/>
        </w:rPr>
        <w:t>质</w:t>
      </w:r>
    </w:p>
    <w:p w14:paraId="72B4CD6C" w14:textId="6B021103" w:rsidR="00041B2B" w:rsidRDefault="00041B2B" w:rsidP="00B701C1">
      <w:pPr>
        <w:spacing w:line="420" w:lineRule="exact"/>
        <w:ind w:firstLineChars="200" w:firstLine="480"/>
        <w:rPr>
          <w:rFonts w:ascii="宋体" w:eastAsia="宋体" w:hAnsi="宋体" w:cs="Times New Roman"/>
          <w:bCs/>
          <w:color w:val="000000"/>
          <w:sz w:val="24"/>
          <w:szCs w:val="24"/>
        </w:rPr>
      </w:pPr>
      <w:r>
        <w:rPr>
          <w:rFonts w:ascii="宋体" w:eastAsia="宋体" w:hAnsi="宋体" w:cs="Times New Roman" w:hint="eastAsia"/>
          <w:bCs/>
          <w:color w:val="000000"/>
          <w:sz w:val="24"/>
          <w:szCs w:val="24"/>
        </w:rPr>
        <w:t>量</w:t>
      </w:r>
      <w:r w:rsidR="00B701C1">
        <w:rPr>
          <w:rFonts w:ascii="宋体" w:eastAsia="宋体" w:hAnsi="宋体" w:cs="Times New Roman" w:hint="eastAsia"/>
          <w:bCs/>
          <w:color w:val="000000"/>
          <w:sz w:val="24"/>
          <w:szCs w:val="24"/>
        </w:rPr>
        <w:t>与资产的效益、债务危机的诊断与预警</w:t>
      </w:r>
    </w:p>
    <w:p w14:paraId="1EE1CE33" w14:textId="77777777" w:rsidR="00B701C1" w:rsidRDefault="00041B2B" w:rsidP="00041B2B">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2</w:t>
      </w:r>
      <w:r>
        <w:rPr>
          <w:rFonts w:ascii="宋体" w:eastAsia="宋体" w:hAnsi="宋体" w:cs="Times New Roman"/>
          <w:bCs/>
          <w:color w:val="000000"/>
          <w:sz w:val="24"/>
          <w:szCs w:val="24"/>
        </w:rPr>
        <w:t>.</w:t>
      </w:r>
      <w:r w:rsidR="00B701C1">
        <w:rPr>
          <w:rFonts w:ascii="宋体" w:eastAsia="宋体" w:hAnsi="宋体" w:cs="Times New Roman" w:hint="eastAsia"/>
          <w:bCs/>
          <w:color w:val="000000"/>
          <w:sz w:val="24"/>
          <w:szCs w:val="24"/>
        </w:rPr>
        <w:t>分红政策——分红政策的目标与管理要点：国家的</w:t>
      </w:r>
      <w:r>
        <w:rPr>
          <w:rFonts w:ascii="宋体" w:eastAsia="宋体" w:hAnsi="宋体" w:cs="Times New Roman" w:hint="eastAsia"/>
          <w:bCs/>
          <w:color w:val="000000"/>
          <w:sz w:val="24"/>
          <w:szCs w:val="24"/>
        </w:rPr>
        <w:t>监管政策</w:t>
      </w:r>
      <w:r w:rsidR="00B701C1">
        <w:rPr>
          <w:rFonts w:ascii="宋体" w:eastAsia="宋体" w:hAnsi="宋体" w:cs="Times New Roman" w:hint="eastAsia"/>
          <w:bCs/>
          <w:color w:val="000000"/>
          <w:sz w:val="24"/>
          <w:szCs w:val="24"/>
        </w:rPr>
        <w:t>、</w:t>
      </w:r>
      <w:r>
        <w:rPr>
          <w:rFonts w:ascii="宋体" w:eastAsia="宋体" w:hAnsi="宋体" w:cs="Times New Roman" w:hint="eastAsia"/>
          <w:bCs/>
          <w:color w:val="000000"/>
          <w:sz w:val="24"/>
          <w:szCs w:val="24"/>
        </w:rPr>
        <w:t>公司治理</w:t>
      </w:r>
      <w:r w:rsidR="00B701C1">
        <w:rPr>
          <w:rFonts w:ascii="宋体" w:eastAsia="宋体" w:hAnsi="宋体" w:cs="Times New Roman" w:hint="eastAsia"/>
          <w:bCs/>
          <w:color w:val="000000"/>
          <w:sz w:val="24"/>
          <w:szCs w:val="24"/>
        </w:rPr>
        <w:t>的影</w:t>
      </w:r>
    </w:p>
    <w:p w14:paraId="1D39A538" w14:textId="57B0448E" w:rsidR="00041B2B" w:rsidRDefault="00B701C1" w:rsidP="00B701C1">
      <w:pPr>
        <w:spacing w:line="420" w:lineRule="exact"/>
        <w:ind w:firstLineChars="200" w:firstLine="480"/>
        <w:rPr>
          <w:rFonts w:ascii="宋体" w:eastAsia="宋体" w:hAnsi="宋体" w:cs="Times New Roman"/>
          <w:bCs/>
          <w:color w:val="000000"/>
          <w:sz w:val="24"/>
          <w:szCs w:val="24"/>
        </w:rPr>
      </w:pPr>
      <w:r>
        <w:rPr>
          <w:rFonts w:ascii="宋体" w:eastAsia="宋体" w:hAnsi="宋体" w:cs="Times New Roman" w:hint="eastAsia"/>
          <w:bCs/>
          <w:color w:val="000000"/>
          <w:sz w:val="24"/>
          <w:szCs w:val="24"/>
        </w:rPr>
        <w:lastRenderedPageBreak/>
        <w:t>响、</w:t>
      </w:r>
      <w:r w:rsidR="00041B2B">
        <w:rPr>
          <w:rFonts w:ascii="宋体" w:eastAsia="宋体" w:hAnsi="宋体" w:cs="Times New Roman" w:hint="eastAsia"/>
          <w:bCs/>
          <w:color w:val="000000"/>
          <w:sz w:val="24"/>
          <w:szCs w:val="24"/>
        </w:rPr>
        <w:t>现金-盈利-投资机会-负债</w:t>
      </w:r>
      <w:r>
        <w:rPr>
          <w:rFonts w:ascii="宋体" w:eastAsia="宋体" w:hAnsi="宋体" w:cs="Times New Roman" w:hint="eastAsia"/>
          <w:bCs/>
          <w:color w:val="000000"/>
          <w:sz w:val="24"/>
          <w:szCs w:val="24"/>
        </w:rPr>
        <w:t>的影响</w:t>
      </w:r>
    </w:p>
    <w:p w14:paraId="7A86E1AA" w14:textId="77777777" w:rsidR="00B701C1" w:rsidRDefault="00041B2B" w:rsidP="00041B2B">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bCs/>
          <w:color w:val="000000"/>
          <w:sz w:val="24"/>
          <w:szCs w:val="24"/>
        </w:rPr>
        <w:t>3.</w:t>
      </w:r>
      <w:r>
        <w:rPr>
          <w:rFonts w:ascii="宋体" w:eastAsia="宋体" w:hAnsi="宋体" w:cs="Times New Roman" w:hint="eastAsia"/>
          <w:bCs/>
          <w:color w:val="000000"/>
          <w:sz w:val="24"/>
          <w:szCs w:val="24"/>
        </w:rPr>
        <w:t>营运资本政策——</w:t>
      </w:r>
      <w:r w:rsidR="00B701C1">
        <w:rPr>
          <w:rFonts w:ascii="宋体" w:eastAsia="宋体" w:hAnsi="宋体" w:cs="Times New Roman" w:hint="eastAsia"/>
          <w:bCs/>
          <w:color w:val="000000"/>
          <w:sz w:val="24"/>
          <w:szCs w:val="24"/>
        </w:rPr>
        <w:t>营运资本政策的目标与管理要点：“</w:t>
      </w:r>
      <w:r w:rsidR="00D0217D">
        <w:rPr>
          <w:rFonts w:ascii="宋体" w:eastAsia="宋体" w:hAnsi="宋体" w:cs="Times New Roman" w:hint="eastAsia"/>
          <w:bCs/>
          <w:color w:val="000000"/>
          <w:sz w:val="24"/>
          <w:szCs w:val="24"/>
        </w:rPr>
        <w:t>三控二抓</w:t>
      </w:r>
      <w:r w:rsidR="00B701C1">
        <w:rPr>
          <w:rFonts w:ascii="宋体" w:eastAsia="宋体" w:hAnsi="宋体" w:cs="Times New Roman" w:hint="eastAsia"/>
          <w:bCs/>
          <w:color w:val="000000"/>
          <w:sz w:val="24"/>
          <w:szCs w:val="24"/>
        </w:rPr>
        <w:t>”（控制应收</w:t>
      </w:r>
    </w:p>
    <w:p w14:paraId="1CF30EF4" w14:textId="238C2009" w:rsidR="00041B2B" w:rsidRPr="00041B2B" w:rsidRDefault="00B701C1" w:rsidP="00B701C1">
      <w:pPr>
        <w:spacing w:line="420" w:lineRule="exact"/>
        <w:ind w:firstLineChars="200" w:firstLine="480"/>
        <w:rPr>
          <w:rFonts w:ascii="宋体" w:eastAsia="宋体" w:hAnsi="宋体" w:cs="Times New Roman"/>
          <w:bCs/>
          <w:color w:val="000000"/>
          <w:sz w:val="24"/>
          <w:szCs w:val="24"/>
        </w:rPr>
      </w:pPr>
      <w:r>
        <w:rPr>
          <w:rFonts w:ascii="宋体" w:eastAsia="宋体" w:hAnsi="宋体" w:cs="Times New Roman" w:hint="eastAsia"/>
          <w:bCs/>
          <w:color w:val="000000"/>
          <w:sz w:val="24"/>
          <w:szCs w:val="24"/>
        </w:rPr>
        <w:t>款、控制预付款、控制存货；抓好预收款、抓好应付款）、</w:t>
      </w:r>
      <w:r w:rsidR="00D0217D">
        <w:rPr>
          <w:rFonts w:ascii="宋体" w:eastAsia="宋体" w:hAnsi="宋体" w:cs="Times New Roman" w:hint="eastAsia"/>
          <w:bCs/>
          <w:color w:val="000000"/>
          <w:sz w:val="24"/>
          <w:szCs w:val="24"/>
        </w:rPr>
        <w:t>OPM</w:t>
      </w:r>
      <w:r>
        <w:rPr>
          <w:rFonts w:ascii="宋体" w:eastAsia="宋体" w:hAnsi="宋体" w:cs="Times New Roman" w:hint="eastAsia"/>
          <w:bCs/>
          <w:color w:val="000000"/>
          <w:sz w:val="24"/>
          <w:szCs w:val="24"/>
        </w:rPr>
        <w:t>战略</w:t>
      </w:r>
    </w:p>
    <w:p w14:paraId="133E04A1" w14:textId="77777777" w:rsidR="00B701C1" w:rsidRDefault="00D0217D" w:rsidP="00D76B59">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4</w:t>
      </w:r>
      <w:r>
        <w:rPr>
          <w:rFonts w:ascii="宋体" w:eastAsia="宋体" w:hAnsi="宋体" w:cs="Times New Roman"/>
          <w:bCs/>
          <w:color w:val="000000"/>
          <w:sz w:val="24"/>
          <w:szCs w:val="24"/>
        </w:rPr>
        <w:t>.</w:t>
      </w:r>
      <w:r w:rsidR="00B701C1">
        <w:rPr>
          <w:rFonts w:ascii="宋体" w:eastAsia="宋体" w:hAnsi="宋体" w:cs="Times New Roman" w:hint="eastAsia"/>
          <w:bCs/>
          <w:color w:val="000000"/>
          <w:sz w:val="24"/>
          <w:szCs w:val="24"/>
        </w:rPr>
        <w:t>投资政策——投资政策的目标与管理要点：四大评价体系（投资项目的</w:t>
      </w:r>
      <w:r>
        <w:rPr>
          <w:rFonts w:ascii="宋体" w:eastAsia="宋体" w:hAnsi="宋体" w:cs="Times New Roman" w:hint="eastAsia"/>
          <w:bCs/>
          <w:color w:val="000000"/>
          <w:sz w:val="24"/>
          <w:szCs w:val="24"/>
        </w:rPr>
        <w:t>可行</w:t>
      </w:r>
    </w:p>
    <w:p w14:paraId="60AD5D9B" w14:textId="77777777" w:rsidR="00E26383" w:rsidRDefault="00D0217D" w:rsidP="00B701C1">
      <w:pPr>
        <w:spacing w:line="420" w:lineRule="exact"/>
        <w:ind w:firstLineChars="200" w:firstLine="480"/>
        <w:rPr>
          <w:rFonts w:ascii="宋体" w:eastAsia="宋体" w:hAnsi="宋体" w:cs="Times New Roman"/>
          <w:bCs/>
          <w:color w:val="000000"/>
          <w:sz w:val="24"/>
          <w:szCs w:val="24"/>
        </w:rPr>
      </w:pPr>
      <w:r>
        <w:rPr>
          <w:rFonts w:ascii="宋体" w:eastAsia="宋体" w:hAnsi="宋体" w:cs="Times New Roman" w:hint="eastAsia"/>
          <w:bCs/>
          <w:color w:val="000000"/>
          <w:sz w:val="24"/>
          <w:szCs w:val="24"/>
        </w:rPr>
        <w:t>性评价、</w:t>
      </w:r>
      <w:r w:rsidR="00B701C1">
        <w:rPr>
          <w:rFonts w:ascii="宋体" w:eastAsia="宋体" w:hAnsi="宋体" w:cs="Times New Roman" w:hint="eastAsia"/>
          <w:bCs/>
          <w:color w:val="000000"/>
          <w:sz w:val="24"/>
          <w:szCs w:val="24"/>
        </w:rPr>
        <w:t>投资项目的战略性</w:t>
      </w:r>
      <w:r>
        <w:rPr>
          <w:rFonts w:ascii="宋体" w:eastAsia="宋体" w:hAnsi="宋体" w:cs="Times New Roman" w:hint="eastAsia"/>
          <w:bCs/>
          <w:color w:val="000000"/>
          <w:sz w:val="24"/>
          <w:szCs w:val="24"/>
        </w:rPr>
        <w:t>价值评价、</w:t>
      </w:r>
      <w:r w:rsidR="00B701C1">
        <w:rPr>
          <w:rFonts w:ascii="宋体" w:eastAsia="宋体" w:hAnsi="宋体" w:cs="Times New Roman" w:hint="eastAsia"/>
          <w:bCs/>
          <w:color w:val="000000"/>
          <w:sz w:val="24"/>
          <w:szCs w:val="24"/>
        </w:rPr>
        <w:t>投资项目的</w:t>
      </w:r>
      <w:r>
        <w:rPr>
          <w:rFonts w:ascii="宋体" w:eastAsia="宋体" w:hAnsi="宋体" w:cs="Times New Roman" w:hint="eastAsia"/>
          <w:bCs/>
          <w:color w:val="000000"/>
          <w:sz w:val="24"/>
          <w:szCs w:val="24"/>
        </w:rPr>
        <w:t>效益评价、</w:t>
      </w:r>
      <w:r w:rsidR="00B701C1">
        <w:rPr>
          <w:rFonts w:ascii="宋体" w:eastAsia="宋体" w:hAnsi="宋体" w:cs="Times New Roman" w:hint="eastAsia"/>
          <w:bCs/>
          <w:color w:val="000000"/>
          <w:sz w:val="24"/>
          <w:szCs w:val="24"/>
        </w:rPr>
        <w:t>投资项目的风</w:t>
      </w:r>
    </w:p>
    <w:p w14:paraId="01C2B76E" w14:textId="700A5EED" w:rsidR="00041B2B" w:rsidRDefault="00B701C1" w:rsidP="00B701C1">
      <w:pPr>
        <w:spacing w:line="420" w:lineRule="exact"/>
        <w:ind w:firstLineChars="200" w:firstLine="480"/>
        <w:rPr>
          <w:rFonts w:ascii="宋体" w:eastAsia="宋体" w:hAnsi="宋体" w:cs="Times New Roman"/>
          <w:bCs/>
          <w:color w:val="000000"/>
          <w:sz w:val="24"/>
          <w:szCs w:val="24"/>
        </w:rPr>
      </w:pPr>
      <w:r>
        <w:rPr>
          <w:rFonts w:ascii="宋体" w:eastAsia="宋体" w:hAnsi="宋体" w:cs="Times New Roman" w:hint="eastAsia"/>
          <w:bCs/>
          <w:color w:val="000000"/>
          <w:sz w:val="24"/>
          <w:szCs w:val="24"/>
        </w:rPr>
        <w:t>险评价</w:t>
      </w:r>
      <w:r w:rsidR="00E26383">
        <w:rPr>
          <w:rFonts w:ascii="宋体" w:eastAsia="宋体" w:hAnsi="宋体" w:cs="Times New Roman" w:hint="eastAsia"/>
          <w:bCs/>
          <w:color w:val="000000"/>
          <w:sz w:val="24"/>
          <w:szCs w:val="24"/>
        </w:rPr>
        <w:t>）</w:t>
      </w:r>
    </w:p>
    <w:p w14:paraId="7DF3EDBC" w14:textId="70BACAB0" w:rsidR="00D0217D" w:rsidRPr="00E26383" w:rsidRDefault="00D0217D" w:rsidP="00D0217D">
      <w:pPr>
        <w:spacing w:line="420" w:lineRule="exact"/>
        <w:rPr>
          <w:rFonts w:ascii="微软雅黑" w:eastAsia="微软雅黑" w:hAnsi="微软雅黑" w:cs="Times New Roman"/>
          <w:b/>
          <w:color w:val="000000"/>
          <w:szCs w:val="21"/>
        </w:rPr>
      </w:pPr>
      <w:r w:rsidRPr="00E26383">
        <w:rPr>
          <w:rFonts w:ascii="微软雅黑" w:eastAsia="微软雅黑" w:hAnsi="微软雅黑" w:cs="Times New Roman" w:hint="eastAsia"/>
          <w:b/>
          <w:bCs/>
          <w:color w:val="000000"/>
          <w:szCs w:val="21"/>
        </w:rPr>
        <w:t>（五）</w:t>
      </w:r>
      <w:r w:rsidRPr="00E26383">
        <w:rPr>
          <w:rFonts w:ascii="微软雅黑" w:eastAsia="微软雅黑" w:hAnsi="微软雅黑" w:cs="Times New Roman" w:hint="eastAsia"/>
          <w:b/>
          <w:color w:val="000000"/>
          <w:szCs w:val="21"/>
        </w:rPr>
        <w:t>财务战略管理——价值与成长性管理</w:t>
      </w:r>
    </w:p>
    <w:p w14:paraId="3BE13FE5" w14:textId="3D349945" w:rsidR="00D0217D" w:rsidRPr="00D0217D" w:rsidRDefault="00D0217D" w:rsidP="00D0217D">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bCs/>
          <w:color w:val="000000"/>
          <w:sz w:val="24"/>
          <w:szCs w:val="24"/>
        </w:rPr>
        <w:t>1.</w:t>
      </w:r>
      <w:r w:rsidRPr="00D0217D">
        <w:rPr>
          <w:rFonts w:ascii="宋体" w:eastAsia="宋体" w:hAnsi="宋体" w:cs="Times New Roman" w:hint="eastAsia"/>
          <w:bCs/>
          <w:color w:val="000000"/>
          <w:sz w:val="24"/>
          <w:szCs w:val="24"/>
        </w:rPr>
        <w:t>价值创造能力（</w:t>
      </w:r>
      <w:r w:rsidRPr="00D0217D">
        <w:rPr>
          <w:rFonts w:ascii="宋体" w:eastAsia="宋体" w:hAnsi="宋体" w:cs="Times New Roman"/>
          <w:bCs/>
          <w:color w:val="000000"/>
          <w:sz w:val="24"/>
          <w:szCs w:val="24"/>
        </w:rPr>
        <w:t>EVA）及其影响因素：创值或损值</w:t>
      </w:r>
    </w:p>
    <w:p w14:paraId="4B5D05B7" w14:textId="6F7895E1" w:rsidR="00D0217D" w:rsidRPr="00D0217D" w:rsidRDefault="00D0217D" w:rsidP="00D0217D">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bCs/>
          <w:color w:val="000000"/>
          <w:sz w:val="24"/>
          <w:szCs w:val="24"/>
        </w:rPr>
        <w:t>2.</w:t>
      </w:r>
      <w:r w:rsidRPr="00D0217D">
        <w:rPr>
          <w:rFonts w:ascii="宋体" w:eastAsia="宋体" w:hAnsi="宋体" w:cs="Times New Roman" w:hint="eastAsia"/>
          <w:bCs/>
          <w:color w:val="000000"/>
          <w:sz w:val="24"/>
          <w:szCs w:val="24"/>
        </w:rPr>
        <w:t>自我可持续增长能力及其影响因素：资金短缺或资金剩余</w:t>
      </w:r>
    </w:p>
    <w:p w14:paraId="4AB108EF" w14:textId="1FE7B3F9" w:rsidR="00D0217D" w:rsidRPr="00D0217D" w:rsidRDefault="00D0217D" w:rsidP="00D0217D">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3</w:t>
      </w:r>
      <w:r>
        <w:rPr>
          <w:rFonts w:ascii="宋体" w:eastAsia="宋体" w:hAnsi="宋体" w:cs="Times New Roman"/>
          <w:bCs/>
          <w:color w:val="000000"/>
          <w:sz w:val="24"/>
          <w:szCs w:val="24"/>
        </w:rPr>
        <w:t>.</w:t>
      </w:r>
      <w:r w:rsidRPr="00D0217D">
        <w:rPr>
          <w:rFonts w:ascii="宋体" w:eastAsia="宋体" w:hAnsi="宋体" w:cs="Times New Roman" w:hint="eastAsia"/>
          <w:bCs/>
          <w:color w:val="000000"/>
          <w:sz w:val="24"/>
          <w:szCs w:val="24"/>
        </w:rPr>
        <w:t>财务战略矩阵——你的公司在哪个象限？</w:t>
      </w:r>
    </w:p>
    <w:p w14:paraId="56A06DA9" w14:textId="77777777" w:rsidR="00D0217D" w:rsidRDefault="00D0217D" w:rsidP="00D0217D">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4</w:t>
      </w:r>
      <w:r>
        <w:rPr>
          <w:rFonts w:ascii="宋体" w:eastAsia="宋体" w:hAnsi="宋体" w:cs="Times New Roman"/>
          <w:bCs/>
          <w:color w:val="000000"/>
          <w:sz w:val="24"/>
          <w:szCs w:val="24"/>
        </w:rPr>
        <w:t>.</w:t>
      </w:r>
      <w:r w:rsidRPr="00D0217D">
        <w:rPr>
          <w:rFonts w:ascii="宋体" w:eastAsia="宋体" w:hAnsi="宋体" w:cs="Times New Roman" w:hint="eastAsia"/>
          <w:bCs/>
          <w:color w:val="000000"/>
          <w:sz w:val="24"/>
          <w:szCs w:val="24"/>
        </w:rPr>
        <w:t>财务政策调整——如何调整公司的财务政策？</w:t>
      </w:r>
    </w:p>
    <w:p w14:paraId="11F44EED" w14:textId="630A347E" w:rsidR="00D0217D" w:rsidRPr="00E26383" w:rsidRDefault="00D0217D" w:rsidP="00D0217D">
      <w:pPr>
        <w:spacing w:line="420" w:lineRule="exact"/>
        <w:rPr>
          <w:rFonts w:ascii="微软雅黑" w:eastAsia="微软雅黑" w:hAnsi="微软雅黑" w:cs="Times New Roman"/>
          <w:b/>
          <w:bCs/>
          <w:color w:val="000000"/>
          <w:szCs w:val="21"/>
        </w:rPr>
      </w:pPr>
      <w:r w:rsidRPr="00E26383">
        <w:rPr>
          <w:rFonts w:ascii="微软雅黑" w:eastAsia="微软雅黑" w:hAnsi="微软雅黑" w:cs="Times New Roman" w:hint="eastAsia"/>
          <w:b/>
          <w:bCs/>
          <w:color w:val="000000"/>
          <w:szCs w:val="21"/>
        </w:rPr>
        <w:t>（六）</w:t>
      </w:r>
      <w:r w:rsidRPr="00E26383">
        <w:rPr>
          <w:rFonts w:ascii="微软雅黑" w:eastAsia="微软雅黑" w:hAnsi="微软雅黑" w:cs="Times New Roman" w:hint="eastAsia"/>
          <w:b/>
          <w:color w:val="000000"/>
          <w:szCs w:val="21"/>
        </w:rPr>
        <w:t>财务安全与财务危机管理</w:t>
      </w:r>
    </w:p>
    <w:p w14:paraId="1D566205" w14:textId="550CB421" w:rsidR="00D0217D" w:rsidRPr="00D0217D" w:rsidRDefault="00D0217D" w:rsidP="00D0217D">
      <w:pPr>
        <w:spacing w:line="420" w:lineRule="exact"/>
        <w:ind w:firstLineChars="100" w:firstLine="240"/>
        <w:rPr>
          <w:rFonts w:ascii="宋体" w:eastAsia="宋体" w:hAnsi="宋体" w:cs="Times New Roman"/>
          <w:bCs/>
          <w:color w:val="000000"/>
          <w:sz w:val="24"/>
          <w:szCs w:val="24"/>
        </w:rPr>
      </w:pPr>
      <w:bookmarkStart w:id="0" w:name="_Hlk70065075"/>
      <w:r>
        <w:rPr>
          <w:rFonts w:ascii="宋体" w:eastAsia="宋体" w:hAnsi="宋体" w:cs="Times New Roman"/>
          <w:bCs/>
          <w:color w:val="000000"/>
          <w:sz w:val="24"/>
          <w:szCs w:val="24"/>
        </w:rPr>
        <w:t>1.</w:t>
      </w:r>
      <w:r w:rsidRPr="00D0217D">
        <w:rPr>
          <w:rFonts w:ascii="宋体" w:eastAsia="宋体" w:hAnsi="宋体" w:cs="Times New Roman" w:hint="eastAsia"/>
          <w:bCs/>
          <w:color w:val="000000"/>
          <w:sz w:val="24"/>
          <w:szCs w:val="24"/>
        </w:rPr>
        <w:t>财务困境的标准和定义——动态性特征</w:t>
      </w:r>
    </w:p>
    <w:p w14:paraId="15FB2A24" w14:textId="0A4EF66C" w:rsidR="00D0217D" w:rsidRPr="00D0217D" w:rsidRDefault="00D0217D" w:rsidP="00D0217D">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bCs/>
          <w:color w:val="000000"/>
          <w:sz w:val="24"/>
          <w:szCs w:val="24"/>
        </w:rPr>
        <w:t>2.</w:t>
      </w:r>
      <w:r w:rsidRPr="00D0217D">
        <w:rPr>
          <w:rFonts w:ascii="宋体" w:eastAsia="宋体" w:hAnsi="宋体" w:cs="Times New Roman" w:hint="eastAsia"/>
          <w:bCs/>
          <w:color w:val="000000"/>
          <w:sz w:val="24"/>
          <w:szCs w:val="24"/>
        </w:rPr>
        <w:t>财务危机的演变轨迹</w:t>
      </w:r>
    </w:p>
    <w:p w14:paraId="002EB291" w14:textId="2BB578F4" w:rsidR="00D0217D" w:rsidRPr="00D0217D" w:rsidRDefault="00D0217D" w:rsidP="00D0217D">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3</w:t>
      </w:r>
      <w:r>
        <w:rPr>
          <w:rFonts w:ascii="宋体" w:eastAsia="宋体" w:hAnsi="宋体" w:cs="Times New Roman"/>
          <w:bCs/>
          <w:color w:val="000000"/>
          <w:sz w:val="24"/>
          <w:szCs w:val="24"/>
        </w:rPr>
        <w:t>.</w:t>
      </w:r>
      <w:r w:rsidRPr="00D0217D">
        <w:rPr>
          <w:rFonts w:ascii="宋体" w:eastAsia="宋体" w:hAnsi="宋体" w:cs="Times New Roman" w:hint="eastAsia"/>
          <w:bCs/>
          <w:color w:val="000000"/>
          <w:sz w:val="24"/>
          <w:szCs w:val="24"/>
        </w:rPr>
        <w:t>财务危机的分析与预测——财务指标诊断法</w:t>
      </w:r>
    </w:p>
    <w:bookmarkEnd w:id="0"/>
    <w:p w14:paraId="249FDD55" w14:textId="08962F14" w:rsidR="00D0217D" w:rsidRPr="00E26383" w:rsidRDefault="00D0217D" w:rsidP="00D0217D">
      <w:pPr>
        <w:spacing w:line="420" w:lineRule="exact"/>
        <w:rPr>
          <w:rFonts w:ascii="微软雅黑" w:eastAsia="微软雅黑" w:hAnsi="微软雅黑" w:cs="Times New Roman"/>
          <w:b/>
          <w:bCs/>
          <w:color w:val="000000"/>
          <w:szCs w:val="21"/>
        </w:rPr>
      </w:pPr>
      <w:r w:rsidRPr="00E26383">
        <w:rPr>
          <w:rFonts w:ascii="微软雅黑" w:eastAsia="微软雅黑" w:hAnsi="微软雅黑" w:cs="Times New Roman" w:hint="eastAsia"/>
          <w:b/>
          <w:bCs/>
          <w:color w:val="000000"/>
          <w:szCs w:val="21"/>
        </w:rPr>
        <w:t>（七）</w:t>
      </w:r>
      <w:r w:rsidR="00E26383">
        <w:rPr>
          <w:rFonts w:ascii="微软雅黑" w:eastAsia="微软雅黑" w:hAnsi="微软雅黑" w:cs="Times New Roman"/>
          <w:b/>
          <w:color w:val="000000"/>
          <w:szCs w:val="21"/>
        </w:rPr>
        <w:t>企业战略</w:t>
      </w:r>
      <w:r w:rsidRPr="00E26383">
        <w:rPr>
          <w:rFonts w:ascii="微软雅黑" w:eastAsia="微软雅黑" w:hAnsi="微软雅黑" w:cs="Times New Roman"/>
          <w:b/>
          <w:color w:val="000000"/>
          <w:szCs w:val="21"/>
        </w:rPr>
        <w:t>财务管理的基本原则——十大</w:t>
      </w:r>
      <w:r w:rsidR="00E26383">
        <w:rPr>
          <w:rFonts w:ascii="微软雅黑" w:eastAsia="微软雅黑" w:hAnsi="微软雅黑" w:cs="Times New Roman"/>
          <w:b/>
          <w:color w:val="000000"/>
          <w:szCs w:val="21"/>
        </w:rPr>
        <w:t>战略</w:t>
      </w:r>
      <w:r w:rsidRPr="00E26383">
        <w:rPr>
          <w:rFonts w:ascii="微软雅黑" w:eastAsia="微软雅黑" w:hAnsi="微软雅黑" w:cs="Times New Roman"/>
          <w:b/>
          <w:color w:val="000000"/>
          <w:szCs w:val="21"/>
        </w:rPr>
        <w:t>财务管理原则</w:t>
      </w:r>
    </w:p>
    <w:p w14:paraId="680CC1C3" w14:textId="522BEE8A" w:rsidR="00D0217D" w:rsidRPr="00E26383" w:rsidRDefault="00D0217D" w:rsidP="00D0217D">
      <w:pPr>
        <w:spacing w:line="420" w:lineRule="exact"/>
        <w:rPr>
          <w:rFonts w:ascii="微软雅黑" w:eastAsia="微软雅黑" w:hAnsi="微软雅黑" w:cs="Times New Roman"/>
          <w:b/>
          <w:color w:val="000000"/>
          <w:szCs w:val="21"/>
        </w:rPr>
      </w:pPr>
      <w:r w:rsidRPr="00E26383">
        <w:rPr>
          <w:rFonts w:ascii="微软雅黑" w:eastAsia="微软雅黑" w:hAnsi="微软雅黑" w:cs="Times New Roman" w:hint="eastAsia"/>
          <w:b/>
          <w:bCs/>
          <w:color w:val="000000"/>
          <w:szCs w:val="21"/>
        </w:rPr>
        <w:t>（八）</w:t>
      </w:r>
      <w:r w:rsidRPr="00E26383">
        <w:rPr>
          <w:rFonts w:ascii="微软雅黑" w:eastAsia="微软雅黑" w:hAnsi="微软雅黑" w:cs="Times New Roman" w:hint="eastAsia"/>
          <w:b/>
          <w:color w:val="000000"/>
          <w:szCs w:val="21"/>
        </w:rPr>
        <w:t>案例分析（拟定主题）</w:t>
      </w:r>
    </w:p>
    <w:p w14:paraId="508F014E" w14:textId="77777777" w:rsidR="00E26383" w:rsidRDefault="00D0217D" w:rsidP="00D0217D">
      <w:pPr>
        <w:spacing w:line="420" w:lineRule="exact"/>
        <w:ind w:firstLineChars="100" w:firstLine="240"/>
        <w:rPr>
          <w:rFonts w:ascii="宋体" w:eastAsia="宋体" w:hAnsi="宋体" w:cs="Times New Roman"/>
          <w:bCs/>
          <w:color w:val="000000"/>
          <w:sz w:val="24"/>
          <w:szCs w:val="24"/>
        </w:rPr>
      </w:pPr>
      <w:r w:rsidRPr="00D0217D">
        <w:rPr>
          <w:rFonts w:ascii="宋体" w:eastAsia="宋体" w:hAnsi="宋体" w:cs="Times New Roman"/>
          <w:bCs/>
          <w:color w:val="000000"/>
          <w:sz w:val="24"/>
          <w:szCs w:val="24"/>
        </w:rPr>
        <w:t>1.如何解析公司的财务报表：</w:t>
      </w:r>
      <w:r w:rsidR="00E26383">
        <w:rPr>
          <w:rFonts w:ascii="宋体" w:eastAsia="宋体" w:hAnsi="宋体" w:cs="Times New Roman"/>
          <w:bCs/>
          <w:color w:val="000000"/>
          <w:sz w:val="24"/>
          <w:szCs w:val="24"/>
        </w:rPr>
        <w:t>解读和分析</w:t>
      </w:r>
      <w:r w:rsidRPr="00D0217D">
        <w:rPr>
          <w:rFonts w:ascii="宋体" w:eastAsia="宋体" w:hAnsi="宋体" w:cs="Times New Roman"/>
          <w:bCs/>
          <w:color w:val="000000"/>
          <w:sz w:val="24"/>
          <w:szCs w:val="24"/>
        </w:rPr>
        <w:t>地产、互联网、电信、医药、</w:t>
      </w:r>
      <w:r w:rsidR="00E26383">
        <w:rPr>
          <w:rFonts w:ascii="宋体" w:eastAsia="宋体" w:hAnsi="宋体" w:cs="Times New Roman"/>
          <w:bCs/>
          <w:color w:val="000000"/>
          <w:sz w:val="24"/>
          <w:szCs w:val="24"/>
        </w:rPr>
        <w:t>服装</w:t>
      </w:r>
      <w:r w:rsidRPr="00D0217D">
        <w:rPr>
          <w:rFonts w:ascii="宋体" w:eastAsia="宋体" w:hAnsi="宋体" w:cs="Times New Roman"/>
          <w:bCs/>
          <w:color w:val="000000"/>
          <w:sz w:val="24"/>
          <w:szCs w:val="24"/>
        </w:rPr>
        <w:t>鞋</w:t>
      </w:r>
    </w:p>
    <w:p w14:paraId="7F680AB7" w14:textId="49F8E404" w:rsidR="00D0217D" w:rsidRPr="00D0217D" w:rsidRDefault="00D0217D" w:rsidP="00E26383">
      <w:pPr>
        <w:spacing w:line="420" w:lineRule="exact"/>
        <w:ind w:firstLineChars="200" w:firstLine="480"/>
        <w:rPr>
          <w:rFonts w:ascii="宋体" w:eastAsia="宋体" w:hAnsi="宋体" w:cs="Times New Roman"/>
          <w:bCs/>
          <w:color w:val="000000"/>
          <w:sz w:val="24"/>
          <w:szCs w:val="24"/>
        </w:rPr>
      </w:pPr>
      <w:r w:rsidRPr="00D0217D">
        <w:rPr>
          <w:rFonts w:ascii="宋体" w:eastAsia="宋体" w:hAnsi="宋体" w:cs="Times New Roman"/>
          <w:bCs/>
          <w:color w:val="000000"/>
          <w:sz w:val="24"/>
          <w:szCs w:val="24"/>
        </w:rPr>
        <w:t>帽、家电等行业</w:t>
      </w:r>
      <w:r w:rsidR="00E26383">
        <w:rPr>
          <w:rFonts w:ascii="宋体" w:eastAsia="宋体" w:hAnsi="宋体" w:cs="Times New Roman"/>
          <w:bCs/>
          <w:color w:val="000000"/>
          <w:sz w:val="24"/>
          <w:szCs w:val="24"/>
        </w:rPr>
        <w:t>的典型企业的财务报表</w:t>
      </w:r>
    </w:p>
    <w:p w14:paraId="55701666" w14:textId="38ED8E77" w:rsidR="00D0217D" w:rsidRPr="00D0217D" w:rsidRDefault="00D0217D" w:rsidP="00D0217D">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2</w:t>
      </w:r>
      <w:r>
        <w:rPr>
          <w:rFonts w:ascii="宋体" w:eastAsia="宋体" w:hAnsi="宋体" w:cs="Times New Roman"/>
          <w:bCs/>
          <w:color w:val="000000"/>
          <w:sz w:val="24"/>
          <w:szCs w:val="24"/>
        </w:rPr>
        <w:t>.</w:t>
      </w:r>
      <w:r w:rsidRPr="00D0217D">
        <w:rPr>
          <w:rFonts w:ascii="宋体" w:eastAsia="宋体" w:hAnsi="宋体" w:cs="Times New Roman"/>
          <w:bCs/>
          <w:color w:val="000000"/>
          <w:sz w:val="24"/>
          <w:szCs w:val="24"/>
        </w:rPr>
        <w:t xml:space="preserve">福耀玻璃如何在高成长中保持较低负债和较高分红？ </w:t>
      </w:r>
    </w:p>
    <w:p w14:paraId="48183413" w14:textId="0C7F406D" w:rsidR="00D0217D" w:rsidRPr="00D0217D" w:rsidRDefault="00D0217D" w:rsidP="00D0217D">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3</w:t>
      </w:r>
      <w:r>
        <w:rPr>
          <w:rFonts w:ascii="宋体" w:eastAsia="宋体" w:hAnsi="宋体" w:cs="Times New Roman"/>
          <w:bCs/>
          <w:color w:val="000000"/>
          <w:sz w:val="24"/>
          <w:szCs w:val="24"/>
        </w:rPr>
        <w:t>.</w:t>
      </w:r>
      <w:r w:rsidRPr="00D0217D">
        <w:rPr>
          <w:rFonts w:ascii="宋体" w:eastAsia="宋体" w:hAnsi="宋体" w:cs="Times New Roman"/>
          <w:bCs/>
          <w:color w:val="000000"/>
          <w:sz w:val="24"/>
          <w:szCs w:val="24"/>
        </w:rPr>
        <w:t>3W公司的绩效、高管奖励与战略选择</w:t>
      </w:r>
    </w:p>
    <w:p w14:paraId="6392A1C1" w14:textId="08D75D3C" w:rsidR="00D0217D" w:rsidRPr="00D0217D" w:rsidRDefault="00D0217D" w:rsidP="00D0217D">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4</w:t>
      </w:r>
      <w:r>
        <w:rPr>
          <w:rFonts w:ascii="宋体" w:eastAsia="宋体" w:hAnsi="宋体" w:cs="Times New Roman"/>
          <w:bCs/>
          <w:color w:val="000000"/>
          <w:sz w:val="24"/>
          <w:szCs w:val="24"/>
        </w:rPr>
        <w:t>.</w:t>
      </w:r>
      <w:r w:rsidRPr="00D0217D">
        <w:rPr>
          <w:rFonts w:ascii="宋体" w:eastAsia="宋体" w:hAnsi="宋体" w:cs="Times New Roman"/>
          <w:bCs/>
          <w:color w:val="000000"/>
          <w:sz w:val="24"/>
          <w:szCs w:val="24"/>
        </w:rPr>
        <w:t>茅台与五粮液的财务比率分析</w:t>
      </w:r>
    </w:p>
    <w:p w14:paraId="2911AC9B" w14:textId="2468F547" w:rsidR="00D0217D" w:rsidRDefault="00D0217D" w:rsidP="00D0217D">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5</w:t>
      </w:r>
      <w:r>
        <w:rPr>
          <w:rFonts w:ascii="宋体" w:eastAsia="宋体" w:hAnsi="宋体" w:cs="Times New Roman"/>
          <w:bCs/>
          <w:color w:val="000000"/>
          <w:sz w:val="24"/>
          <w:szCs w:val="24"/>
        </w:rPr>
        <w:t>.</w:t>
      </w:r>
      <w:r w:rsidRPr="00D0217D">
        <w:rPr>
          <w:rFonts w:ascii="宋体" w:eastAsia="宋体" w:hAnsi="宋体" w:cs="Times New Roman"/>
          <w:bCs/>
          <w:color w:val="000000"/>
          <w:sz w:val="24"/>
          <w:szCs w:val="24"/>
        </w:rPr>
        <w:t>Zara与H&amp;M的财务比率分析及其商业模式探析</w:t>
      </w:r>
    </w:p>
    <w:p w14:paraId="5604FF04" w14:textId="77438B60" w:rsidR="00E26383" w:rsidRDefault="00E26383" w:rsidP="00D0217D">
      <w:pPr>
        <w:spacing w:line="420" w:lineRule="exact"/>
        <w:ind w:firstLineChars="100" w:firstLine="240"/>
        <w:rPr>
          <w:rFonts w:ascii="宋体" w:eastAsia="宋体" w:hAnsi="宋体" w:cs="Times New Roman"/>
          <w:bCs/>
          <w:color w:val="000000"/>
          <w:sz w:val="24"/>
          <w:szCs w:val="24"/>
        </w:rPr>
      </w:pPr>
      <w:r>
        <w:rPr>
          <w:rFonts w:ascii="宋体" w:eastAsia="宋体" w:hAnsi="宋体" w:cs="Times New Roman" w:hint="eastAsia"/>
          <w:bCs/>
          <w:color w:val="000000"/>
          <w:sz w:val="24"/>
          <w:szCs w:val="24"/>
        </w:rPr>
        <w:t>6.财务危机诊断和预警：柯达与夏新</w:t>
      </w:r>
    </w:p>
    <w:p w14:paraId="32A09871" w14:textId="77777777" w:rsidR="00E26383" w:rsidRDefault="00E26383" w:rsidP="00D0217D">
      <w:pPr>
        <w:spacing w:line="420" w:lineRule="exact"/>
        <w:ind w:firstLineChars="100" w:firstLine="240"/>
        <w:rPr>
          <w:rFonts w:ascii="宋体" w:eastAsia="宋体" w:hAnsi="宋体" w:cs="Times New Roman"/>
          <w:bCs/>
          <w:color w:val="000000"/>
          <w:sz w:val="24"/>
          <w:szCs w:val="24"/>
        </w:rPr>
      </w:pPr>
    </w:p>
    <w:p w14:paraId="6996678D" w14:textId="1FBEA20A" w:rsidR="00F730C1" w:rsidRPr="00E26383" w:rsidRDefault="00F730C1" w:rsidP="00F730C1">
      <w:pPr>
        <w:pStyle w:val="a7"/>
        <w:ind w:firstLineChars="0" w:firstLine="0"/>
        <w:rPr>
          <w:rFonts w:ascii="微软雅黑" w:eastAsia="微软雅黑" w:hAnsi="微软雅黑"/>
          <w:b/>
          <w:sz w:val="24"/>
          <w:szCs w:val="24"/>
        </w:rPr>
      </w:pPr>
      <w:r w:rsidRPr="00E26383">
        <w:rPr>
          <w:rFonts w:ascii="微软雅黑" w:eastAsia="微软雅黑" w:hAnsi="微软雅黑" w:hint="eastAsia"/>
          <w:b/>
          <w:sz w:val="24"/>
          <w:szCs w:val="24"/>
        </w:rPr>
        <w:t>五、师资</w:t>
      </w:r>
    </w:p>
    <w:p w14:paraId="37161730" w14:textId="3C903F14" w:rsidR="00F730C1" w:rsidRDefault="00F730C1" w:rsidP="00F730C1">
      <w:pPr>
        <w:spacing w:line="420" w:lineRule="exact"/>
        <w:ind w:firstLineChars="100" w:firstLine="240"/>
        <w:rPr>
          <w:rFonts w:ascii="宋体" w:eastAsia="宋体" w:hAnsi="宋体" w:cs="Times New Roman"/>
          <w:bCs/>
          <w:color w:val="000000"/>
          <w:sz w:val="24"/>
          <w:szCs w:val="24"/>
        </w:rPr>
      </w:pPr>
      <w:r>
        <w:rPr>
          <w:rFonts w:ascii="宋体" w:hAnsi="宋体" w:hint="eastAsia"/>
          <w:b/>
          <w:sz w:val="24"/>
          <w:szCs w:val="24"/>
        </w:rPr>
        <w:t xml:space="preserve"> </w:t>
      </w:r>
      <w:r>
        <w:rPr>
          <w:rFonts w:ascii="宋体" w:hAnsi="宋体"/>
          <w:b/>
          <w:sz w:val="24"/>
          <w:szCs w:val="24"/>
        </w:rPr>
        <w:t xml:space="preserve"> </w:t>
      </w:r>
      <w:r w:rsidRPr="00F730C1">
        <w:rPr>
          <w:rFonts w:ascii="宋体" w:eastAsia="宋体" w:hAnsi="宋体" w:cs="Times New Roman" w:hint="eastAsia"/>
          <w:bCs/>
          <w:color w:val="000000"/>
          <w:sz w:val="24"/>
          <w:szCs w:val="24"/>
        </w:rPr>
        <w:t>吴世农教授</w:t>
      </w:r>
      <w:r w:rsidR="0061126B">
        <w:rPr>
          <w:rFonts w:ascii="宋体" w:eastAsia="宋体" w:hAnsi="宋体" w:cs="Times New Roman" w:hint="eastAsia"/>
          <w:bCs/>
          <w:color w:val="000000"/>
          <w:sz w:val="24"/>
          <w:szCs w:val="24"/>
        </w:rPr>
        <w:t>，</w:t>
      </w:r>
      <w:r w:rsidRPr="00F730C1">
        <w:rPr>
          <w:rFonts w:ascii="宋体" w:eastAsia="宋体" w:hAnsi="宋体" w:cs="Times New Roman"/>
          <w:bCs/>
          <w:color w:val="000000"/>
          <w:sz w:val="24"/>
          <w:szCs w:val="24"/>
        </w:rPr>
        <w:t>1982年毕业于厦门大学计划统计专业，后赴加拿大求学，先后获得加拿大</w:t>
      </w:r>
      <w:r w:rsidRPr="00E26383">
        <w:rPr>
          <w:rFonts w:ascii="Times New Roman" w:eastAsia="宋体" w:hAnsi="Times New Roman" w:cs="Times New Roman"/>
          <w:bCs/>
          <w:color w:val="000000"/>
          <w:sz w:val="24"/>
          <w:szCs w:val="24"/>
        </w:rPr>
        <w:t>Dalhousie</w:t>
      </w:r>
      <w:r w:rsidRPr="00F730C1">
        <w:rPr>
          <w:rFonts w:ascii="宋体" w:eastAsia="宋体" w:hAnsi="宋体" w:cs="Times New Roman"/>
          <w:bCs/>
          <w:color w:val="000000"/>
          <w:sz w:val="24"/>
          <w:szCs w:val="24"/>
        </w:rPr>
        <w:t>大学MBA学位、厦门大学中-加联合培养项目的经济学博士学位。1994-1995年在美国斯坦福大学担任“富布赖特高级访问学者”。曾任厦门大学管理学院院长、厦门大学副校长、全国MBA教育指导委员会副主任、国务院学位委员会工商管理学科评议组成员兼召集人</w:t>
      </w:r>
      <w:r w:rsidR="00E26383">
        <w:rPr>
          <w:rFonts w:ascii="宋体" w:eastAsia="宋体" w:hAnsi="宋体" w:cs="Times New Roman"/>
          <w:bCs/>
          <w:color w:val="000000"/>
          <w:sz w:val="24"/>
          <w:szCs w:val="24"/>
        </w:rPr>
        <w:t>、国家自然科学基金委员会委员</w:t>
      </w:r>
      <w:r w:rsidR="00FC6E5C">
        <w:rPr>
          <w:rFonts w:ascii="宋体" w:eastAsia="宋体" w:hAnsi="宋体" w:cs="Times New Roman"/>
          <w:bCs/>
          <w:color w:val="000000"/>
          <w:sz w:val="24"/>
          <w:szCs w:val="24"/>
        </w:rPr>
        <w:t>，</w:t>
      </w:r>
      <w:r w:rsidR="00FC6E5C" w:rsidRPr="00F730C1">
        <w:rPr>
          <w:rFonts w:ascii="宋体" w:eastAsia="宋体" w:hAnsi="宋体" w:cs="Times New Roman"/>
          <w:bCs/>
          <w:color w:val="000000"/>
          <w:sz w:val="24"/>
          <w:szCs w:val="24"/>
        </w:rPr>
        <w:t>现任管理学院财务学教授，博士生导师。</w:t>
      </w:r>
      <w:r w:rsidR="00FC6E5C">
        <w:rPr>
          <w:rFonts w:ascii="宋体" w:eastAsia="宋体" w:hAnsi="宋体" w:cs="Times New Roman"/>
          <w:bCs/>
          <w:color w:val="000000"/>
          <w:sz w:val="24"/>
          <w:szCs w:val="24"/>
        </w:rPr>
        <w:t>吴教授</w:t>
      </w:r>
      <w:r w:rsidR="004D4A07">
        <w:rPr>
          <w:rFonts w:ascii="宋体" w:eastAsia="宋体" w:hAnsi="宋体" w:cs="Times New Roman"/>
          <w:bCs/>
          <w:color w:val="000000"/>
          <w:sz w:val="24"/>
          <w:szCs w:val="24"/>
        </w:rPr>
        <w:t>已</w:t>
      </w:r>
      <w:r w:rsidR="00E26383">
        <w:rPr>
          <w:rFonts w:ascii="宋体" w:eastAsia="宋体" w:hAnsi="宋体" w:cs="Times New Roman"/>
          <w:bCs/>
          <w:color w:val="000000"/>
          <w:sz w:val="24"/>
          <w:szCs w:val="24"/>
        </w:rPr>
        <w:t>在国内外发表论文</w:t>
      </w:r>
      <w:r w:rsidR="00E26383">
        <w:rPr>
          <w:rFonts w:ascii="宋体" w:eastAsia="宋体" w:hAnsi="宋体" w:cs="Times New Roman" w:hint="eastAsia"/>
          <w:bCs/>
          <w:color w:val="000000"/>
          <w:sz w:val="24"/>
          <w:szCs w:val="24"/>
        </w:rPr>
        <w:t>100</w:t>
      </w:r>
      <w:r w:rsidR="004D4A07">
        <w:rPr>
          <w:rFonts w:ascii="宋体" w:eastAsia="宋体" w:hAnsi="宋体" w:cs="Times New Roman" w:hint="eastAsia"/>
          <w:bCs/>
          <w:color w:val="000000"/>
          <w:sz w:val="24"/>
          <w:szCs w:val="24"/>
        </w:rPr>
        <w:t>多篇，撰写和出版教材和专著</w:t>
      </w:r>
      <w:r w:rsidR="00E26383">
        <w:rPr>
          <w:rFonts w:ascii="宋体" w:eastAsia="宋体" w:hAnsi="宋体" w:cs="Times New Roman" w:hint="eastAsia"/>
          <w:bCs/>
          <w:color w:val="000000"/>
          <w:sz w:val="24"/>
          <w:szCs w:val="24"/>
        </w:rPr>
        <w:t>12部，</w:t>
      </w:r>
      <w:r w:rsidR="00E26383">
        <w:rPr>
          <w:rFonts w:ascii="宋体" w:eastAsia="宋体" w:hAnsi="宋体" w:cs="Times New Roman"/>
          <w:bCs/>
          <w:color w:val="000000"/>
          <w:sz w:val="24"/>
          <w:szCs w:val="24"/>
        </w:rPr>
        <w:t>曾荣获中国高校人文社会优秀成果一等奖、复旦管理学杰出贡献奖等科研</w:t>
      </w:r>
      <w:r w:rsidR="004D4A07">
        <w:rPr>
          <w:rFonts w:ascii="宋体" w:eastAsia="宋体" w:hAnsi="宋体" w:cs="Times New Roman"/>
          <w:bCs/>
          <w:color w:val="000000"/>
          <w:sz w:val="24"/>
          <w:szCs w:val="24"/>
        </w:rPr>
        <w:t>和</w:t>
      </w:r>
      <w:r w:rsidR="00E26383">
        <w:rPr>
          <w:rFonts w:ascii="宋体" w:eastAsia="宋体" w:hAnsi="宋体" w:cs="Times New Roman"/>
          <w:bCs/>
          <w:color w:val="000000"/>
          <w:sz w:val="24"/>
          <w:szCs w:val="24"/>
        </w:rPr>
        <w:t>教学奖励十余项。</w:t>
      </w:r>
    </w:p>
    <w:p w14:paraId="04D0A747" w14:textId="77777777" w:rsidR="00710C12" w:rsidRDefault="00710C12" w:rsidP="00F730C1">
      <w:pPr>
        <w:spacing w:line="420" w:lineRule="exact"/>
        <w:ind w:firstLineChars="100" w:firstLine="240"/>
        <w:rPr>
          <w:rFonts w:ascii="宋体" w:eastAsia="宋体" w:hAnsi="宋体" w:cs="Times New Roman"/>
          <w:bCs/>
          <w:color w:val="000000"/>
          <w:sz w:val="24"/>
          <w:szCs w:val="24"/>
        </w:rPr>
      </w:pPr>
    </w:p>
    <w:p w14:paraId="73CA150D" w14:textId="77777777" w:rsidR="00FC6E5C" w:rsidRDefault="00FC6E5C" w:rsidP="00F730C1">
      <w:pPr>
        <w:spacing w:line="420" w:lineRule="exact"/>
        <w:ind w:firstLineChars="100" w:firstLine="240"/>
        <w:rPr>
          <w:rFonts w:ascii="宋体" w:eastAsia="宋体" w:hAnsi="宋体" w:cs="Times New Roman"/>
          <w:bCs/>
          <w:color w:val="000000"/>
          <w:sz w:val="24"/>
          <w:szCs w:val="24"/>
        </w:rPr>
      </w:pPr>
    </w:p>
    <w:p w14:paraId="7A1AE7E4" w14:textId="2AD21972" w:rsidR="00D76B59" w:rsidRPr="00FC6E5C" w:rsidRDefault="00F730C1" w:rsidP="00D76B59">
      <w:pPr>
        <w:pStyle w:val="a7"/>
        <w:ind w:firstLineChars="0" w:firstLine="0"/>
        <w:rPr>
          <w:rFonts w:ascii="微软雅黑" w:eastAsia="微软雅黑" w:hAnsi="微软雅黑"/>
          <w:b/>
          <w:sz w:val="24"/>
          <w:szCs w:val="24"/>
        </w:rPr>
      </w:pPr>
      <w:r w:rsidRPr="00FC6E5C">
        <w:rPr>
          <w:rFonts w:ascii="微软雅黑" w:eastAsia="微软雅黑" w:hAnsi="微软雅黑" w:hint="eastAsia"/>
          <w:b/>
          <w:sz w:val="24"/>
          <w:szCs w:val="24"/>
        </w:rPr>
        <w:lastRenderedPageBreak/>
        <w:t>六</w:t>
      </w:r>
      <w:r w:rsidR="00D76B59" w:rsidRPr="00FC6E5C">
        <w:rPr>
          <w:rFonts w:ascii="微软雅黑" w:eastAsia="微软雅黑" w:hAnsi="微软雅黑" w:hint="eastAsia"/>
          <w:b/>
          <w:sz w:val="24"/>
          <w:szCs w:val="24"/>
        </w:rPr>
        <w:t>、收费标准</w:t>
      </w:r>
    </w:p>
    <w:p w14:paraId="753EFFC6" w14:textId="77F1105B" w:rsidR="00D76B59" w:rsidRDefault="00D76B59" w:rsidP="00D76B59">
      <w:pPr>
        <w:spacing w:line="420" w:lineRule="exact"/>
        <w:ind w:firstLineChars="100" w:firstLine="240"/>
        <w:rPr>
          <w:rFonts w:ascii="宋体" w:eastAsia="宋体" w:hAnsi="宋体" w:cs="Times New Roman"/>
          <w:color w:val="000000"/>
          <w:sz w:val="24"/>
          <w:szCs w:val="24"/>
        </w:rPr>
      </w:pPr>
      <w:r>
        <w:rPr>
          <w:rFonts w:ascii="宋体" w:eastAsia="宋体" w:hAnsi="宋体" w:cs="Times New Roman" w:hint="eastAsia"/>
          <w:color w:val="000000"/>
          <w:sz w:val="24"/>
          <w:szCs w:val="24"/>
        </w:rPr>
        <w:t>1、培训费：</w:t>
      </w:r>
      <w:r w:rsidR="00D0217D">
        <w:rPr>
          <w:rFonts w:ascii="宋体" w:eastAsia="宋体" w:hAnsi="宋体" w:cs="Times New Roman"/>
          <w:color w:val="000000"/>
          <w:sz w:val="24"/>
          <w:szCs w:val="24"/>
        </w:rPr>
        <w:t>9</w:t>
      </w:r>
      <w:r>
        <w:rPr>
          <w:rFonts w:ascii="宋体" w:eastAsia="宋体" w:hAnsi="宋体" w:cs="Times New Roman" w:hint="eastAsia"/>
          <w:color w:val="000000"/>
          <w:sz w:val="24"/>
          <w:szCs w:val="24"/>
        </w:rPr>
        <w:t>800元</w:t>
      </w:r>
    </w:p>
    <w:p w14:paraId="0CE74924" w14:textId="77777777" w:rsidR="00D76B59" w:rsidRDefault="00D76B59" w:rsidP="00D76B59">
      <w:pPr>
        <w:spacing w:line="420" w:lineRule="exact"/>
        <w:ind w:firstLineChars="100" w:firstLine="240"/>
        <w:rPr>
          <w:rFonts w:ascii="宋体" w:eastAsia="宋体" w:hAnsi="宋体" w:cs="Times New Roman"/>
          <w:color w:val="000000"/>
          <w:sz w:val="24"/>
          <w:szCs w:val="24"/>
        </w:rPr>
      </w:pPr>
      <w:r>
        <w:rPr>
          <w:rFonts w:ascii="宋体" w:eastAsia="宋体" w:hAnsi="宋体" w:cs="Times New Roman" w:hint="eastAsia"/>
          <w:color w:val="000000"/>
          <w:sz w:val="24"/>
          <w:szCs w:val="24"/>
        </w:rPr>
        <w:t>2、食宿费：单人间220元/间/晚，普通标间：380元/间/晚，商务大床、商务标间、套间：480元/间/晚。具体房型根据实际情况安排，不接受预定。餐费：自助餐，早餐20元/人，中餐、晚餐50元/人。</w:t>
      </w:r>
    </w:p>
    <w:p w14:paraId="1FEDA772" w14:textId="77777777" w:rsidR="00D76B59" w:rsidRDefault="00D76B59" w:rsidP="00D76B59">
      <w:pPr>
        <w:spacing w:line="420" w:lineRule="exact"/>
        <w:ind w:firstLineChars="100" w:firstLine="240"/>
        <w:rPr>
          <w:rFonts w:ascii="宋体" w:eastAsia="宋体" w:hAnsi="宋体" w:cs="Times New Roman"/>
          <w:color w:val="000000"/>
          <w:sz w:val="24"/>
          <w:szCs w:val="24"/>
        </w:rPr>
      </w:pPr>
      <w:r>
        <w:rPr>
          <w:rFonts w:ascii="宋体" w:eastAsia="宋体" w:hAnsi="宋体" w:cs="Times New Roman" w:hint="eastAsia"/>
          <w:color w:val="000000"/>
          <w:sz w:val="24"/>
          <w:szCs w:val="24"/>
        </w:rPr>
        <w:t>如果院外上课，据实安排。</w:t>
      </w:r>
    </w:p>
    <w:p w14:paraId="7B3D912F" w14:textId="77777777" w:rsidR="00D76B59" w:rsidRPr="00D0217D" w:rsidRDefault="00D76B59" w:rsidP="00D76B59">
      <w:pPr>
        <w:widowControl/>
        <w:spacing w:line="420" w:lineRule="exact"/>
        <w:ind w:firstLineChars="100" w:firstLine="240"/>
        <w:jc w:val="left"/>
        <w:rPr>
          <w:rFonts w:ascii="宋体" w:eastAsia="宋体" w:hAnsi="宋体" w:cs="Times New Roman"/>
          <w:color w:val="000000"/>
          <w:sz w:val="24"/>
          <w:szCs w:val="24"/>
        </w:rPr>
      </w:pPr>
      <w:r>
        <w:rPr>
          <w:rFonts w:ascii="宋体" w:hAnsi="宋体" w:hint="eastAsia"/>
          <w:sz w:val="24"/>
          <w:szCs w:val="24"/>
        </w:rPr>
        <w:t>3</w:t>
      </w:r>
      <w:r w:rsidRPr="00D0217D">
        <w:rPr>
          <w:rFonts w:ascii="宋体" w:eastAsia="宋体" w:hAnsi="宋体" w:cs="Times New Roman" w:hint="eastAsia"/>
          <w:color w:val="000000"/>
          <w:sz w:val="24"/>
          <w:szCs w:val="24"/>
        </w:rPr>
        <w:t>、支付方式：转账或现场支付（现金、刷卡）；</w:t>
      </w:r>
    </w:p>
    <w:p w14:paraId="03F7B0F0" w14:textId="4A9EEF71" w:rsidR="00D76B59" w:rsidRPr="00D0217D" w:rsidRDefault="00D76B59" w:rsidP="00D76B59">
      <w:pPr>
        <w:widowControl/>
        <w:spacing w:line="420" w:lineRule="exact"/>
        <w:ind w:firstLineChars="100" w:firstLine="240"/>
        <w:jc w:val="left"/>
        <w:rPr>
          <w:rFonts w:ascii="宋体" w:eastAsia="宋体" w:hAnsi="宋体" w:cs="Times New Roman"/>
          <w:color w:val="000000"/>
          <w:sz w:val="24"/>
          <w:szCs w:val="24"/>
        </w:rPr>
      </w:pPr>
      <w:r w:rsidRPr="00D0217D">
        <w:rPr>
          <w:rFonts w:ascii="宋体" w:eastAsia="宋体" w:hAnsi="宋体" w:cs="Times New Roman" w:hint="eastAsia"/>
          <w:color w:val="000000"/>
          <w:sz w:val="24"/>
          <w:szCs w:val="24"/>
        </w:rPr>
        <w:t>4、关于发票：培训费、住宿费均</w:t>
      </w:r>
      <w:r w:rsidR="003323AB">
        <w:rPr>
          <w:rFonts w:ascii="宋体" w:eastAsia="宋体" w:hAnsi="宋体" w:cs="Times New Roman" w:hint="eastAsia"/>
          <w:color w:val="000000"/>
          <w:sz w:val="24"/>
          <w:szCs w:val="24"/>
        </w:rPr>
        <w:t>由</w:t>
      </w:r>
      <w:r w:rsidRPr="00D0217D">
        <w:rPr>
          <w:rFonts w:ascii="宋体" w:eastAsia="宋体" w:hAnsi="宋体" w:cs="Times New Roman" w:hint="eastAsia"/>
          <w:color w:val="000000"/>
          <w:sz w:val="24"/>
          <w:szCs w:val="24"/>
        </w:rPr>
        <w:t>上海国家会计学院开具。</w:t>
      </w:r>
    </w:p>
    <w:p w14:paraId="504B9A37" w14:textId="77777777" w:rsidR="00D76B59" w:rsidRDefault="00D76B59" w:rsidP="00D76B59">
      <w:pPr>
        <w:widowControl/>
        <w:spacing w:line="420" w:lineRule="exact"/>
        <w:ind w:firstLineChars="100" w:firstLine="240"/>
        <w:jc w:val="left"/>
        <w:rPr>
          <w:rFonts w:ascii="宋体" w:eastAsia="宋体" w:hAnsi="宋体" w:cs="Times New Roman"/>
          <w:color w:val="000000"/>
          <w:sz w:val="24"/>
          <w:szCs w:val="24"/>
        </w:rPr>
      </w:pPr>
      <w:r w:rsidRPr="00D0217D">
        <w:rPr>
          <w:rFonts w:ascii="宋体" w:eastAsia="宋体" w:hAnsi="宋体" w:cs="Times New Roman" w:hint="eastAsia"/>
          <w:color w:val="000000"/>
          <w:sz w:val="24"/>
          <w:szCs w:val="24"/>
        </w:rPr>
        <w:t>如果院外上课，住宿费由酒店开具。</w:t>
      </w:r>
    </w:p>
    <w:p w14:paraId="29343264" w14:textId="77777777" w:rsidR="00FC6E5C" w:rsidRPr="00D0217D" w:rsidRDefault="00FC6E5C" w:rsidP="00D76B59">
      <w:pPr>
        <w:widowControl/>
        <w:spacing w:line="420" w:lineRule="exact"/>
        <w:ind w:firstLineChars="100" w:firstLine="240"/>
        <w:jc w:val="left"/>
        <w:rPr>
          <w:rFonts w:ascii="宋体" w:eastAsia="宋体" w:hAnsi="宋体" w:cs="Times New Roman"/>
          <w:color w:val="000000"/>
          <w:sz w:val="24"/>
          <w:szCs w:val="24"/>
        </w:rPr>
      </w:pPr>
    </w:p>
    <w:p w14:paraId="7F67FE34" w14:textId="46C17B78" w:rsidR="00D76B59" w:rsidRPr="00FC6E5C" w:rsidRDefault="00F730C1" w:rsidP="00D76B59">
      <w:pPr>
        <w:widowControl/>
        <w:spacing w:line="420" w:lineRule="exact"/>
        <w:jc w:val="left"/>
        <w:rPr>
          <w:rFonts w:ascii="微软雅黑" w:eastAsia="微软雅黑" w:hAnsi="微软雅黑"/>
          <w:b/>
          <w:color w:val="000000"/>
          <w:sz w:val="24"/>
          <w:szCs w:val="24"/>
        </w:rPr>
      </w:pPr>
      <w:r w:rsidRPr="00FC6E5C">
        <w:rPr>
          <w:rFonts w:ascii="微软雅黑" w:eastAsia="微软雅黑" w:hAnsi="微软雅黑" w:hint="eastAsia"/>
          <w:b/>
          <w:color w:val="000000"/>
          <w:sz w:val="24"/>
          <w:szCs w:val="24"/>
        </w:rPr>
        <w:t>七</w:t>
      </w:r>
      <w:r w:rsidR="00D76B59" w:rsidRPr="00FC6E5C">
        <w:rPr>
          <w:rFonts w:ascii="微软雅黑" w:eastAsia="微软雅黑" w:hAnsi="微软雅黑" w:hint="eastAsia"/>
          <w:b/>
          <w:color w:val="000000"/>
          <w:sz w:val="24"/>
          <w:szCs w:val="24"/>
        </w:rPr>
        <w:t>、结业证书</w:t>
      </w:r>
    </w:p>
    <w:p w14:paraId="53900301" w14:textId="77777777" w:rsidR="00D76B59" w:rsidRDefault="00D76B59" w:rsidP="00D76B59">
      <w:pPr>
        <w:widowControl/>
        <w:spacing w:line="420" w:lineRule="exact"/>
        <w:ind w:firstLineChars="200" w:firstLine="480"/>
        <w:jc w:val="left"/>
        <w:rPr>
          <w:rFonts w:ascii="宋体" w:hAnsi="宋体"/>
          <w:color w:val="000000"/>
          <w:sz w:val="24"/>
          <w:szCs w:val="24"/>
        </w:rPr>
      </w:pPr>
      <w:r>
        <w:rPr>
          <w:rFonts w:ascii="宋体" w:hAnsi="宋体" w:hint="eastAsia"/>
          <w:color w:val="000000"/>
          <w:sz w:val="24"/>
          <w:szCs w:val="24"/>
        </w:rPr>
        <w:t>培训班结束后由上海国家会计学院颁发结业证书。</w:t>
      </w:r>
    </w:p>
    <w:p w14:paraId="527DF214" w14:textId="77777777" w:rsidR="00FC6E5C" w:rsidRDefault="00FC6E5C" w:rsidP="00D76B59">
      <w:pPr>
        <w:widowControl/>
        <w:spacing w:line="420" w:lineRule="exact"/>
        <w:ind w:firstLineChars="200" w:firstLine="480"/>
        <w:jc w:val="left"/>
        <w:rPr>
          <w:rFonts w:ascii="宋体" w:hAnsi="宋体"/>
          <w:bCs/>
          <w:color w:val="000000"/>
          <w:sz w:val="24"/>
          <w:szCs w:val="24"/>
        </w:rPr>
      </w:pPr>
    </w:p>
    <w:p w14:paraId="56D02FC7" w14:textId="341782F4" w:rsidR="00D76B59" w:rsidRPr="00FC6E5C" w:rsidRDefault="00F730C1" w:rsidP="00D76B59">
      <w:pPr>
        <w:widowControl/>
        <w:spacing w:line="420" w:lineRule="exact"/>
        <w:jc w:val="left"/>
        <w:rPr>
          <w:rFonts w:ascii="微软雅黑" w:eastAsia="微软雅黑" w:hAnsi="微软雅黑"/>
          <w:b/>
          <w:color w:val="000000"/>
          <w:sz w:val="24"/>
          <w:szCs w:val="24"/>
        </w:rPr>
      </w:pPr>
      <w:r w:rsidRPr="00FC6E5C">
        <w:rPr>
          <w:rFonts w:ascii="微软雅黑" w:eastAsia="微软雅黑" w:hAnsi="微软雅黑" w:hint="eastAsia"/>
          <w:b/>
          <w:color w:val="000000"/>
          <w:sz w:val="24"/>
          <w:szCs w:val="24"/>
        </w:rPr>
        <w:t>八</w:t>
      </w:r>
      <w:r w:rsidR="00D76B59" w:rsidRPr="00FC6E5C">
        <w:rPr>
          <w:rFonts w:ascii="微软雅黑" w:eastAsia="微软雅黑" w:hAnsi="微软雅黑" w:hint="eastAsia"/>
          <w:b/>
          <w:color w:val="000000"/>
          <w:sz w:val="24"/>
          <w:szCs w:val="24"/>
        </w:rPr>
        <w:t>、报名咨询</w:t>
      </w:r>
    </w:p>
    <w:p w14:paraId="0BC5CD26" w14:textId="20F95646" w:rsidR="00D76B59" w:rsidRDefault="00D76B59" w:rsidP="00D76B59">
      <w:pPr>
        <w:spacing w:line="420" w:lineRule="exact"/>
        <w:ind w:firstLine="480"/>
        <w:rPr>
          <w:rFonts w:ascii="宋体" w:hAnsi="宋体" w:cs="宋体"/>
          <w:color w:val="000000"/>
          <w:sz w:val="24"/>
          <w:szCs w:val="24"/>
        </w:rPr>
      </w:pPr>
      <w:r>
        <w:rPr>
          <w:rFonts w:ascii="宋体" w:hAnsi="宋体" w:cs="宋体"/>
          <w:color w:val="000000"/>
          <w:sz w:val="24"/>
          <w:szCs w:val="24"/>
        </w:rPr>
        <w:t>请参加人员按要求填写《报名回执表》（附后），报承办单位；我们将在开课前一周</w:t>
      </w:r>
      <w:r>
        <w:rPr>
          <w:rFonts w:ascii="宋体" w:hAnsi="宋体" w:cs="宋体" w:hint="eastAsia"/>
          <w:color w:val="000000"/>
          <w:sz w:val="24"/>
          <w:szCs w:val="24"/>
        </w:rPr>
        <w:t>向报名学员发送</w:t>
      </w:r>
      <w:r>
        <w:rPr>
          <w:rFonts w:ascii="宋体" w:hAnsi="宋体" w:cs="宋体"/>
          <w:color w:val="000000"/>
          <w:sz w:val="24"/>
          <w:szCs w:val="24"/>
        </w:rPr>
        <w:t>《报到通知》。</w:t>
      </w:r>
    </w:p>
    <w:p w14:paraId="44BCDB9B" w14:textId="77777777" w:rsidR="00FC6E5C" w:rsidRDefault="00FC6E5C" w:rsidP="00D0217D">
      <w:pPr>
        <w:widowControl/>
        <w:spacing w:line="420" w:lineRule="exact"/>
        <w:jc w:val="left"/>
        <w:rPr>
          <w:rFonts w:ascii="微软雅黑" w:eastAsia="微软雅黑" w:hAnsi="微软雅黑"/>
          <w:b/>
          <w:color w:val="000000"/>
          <w:sz w:val="24"/>
          <w:szCs w:val="24"/>
        </w:rPr>
      </w:pPr>
    </w:p>
    <w:p w14:paraId="5B91D2D1" w14:textId="1015C1AE" w:rsidR="00D0217D" w:rsidRPr="00FC6E5C" w:rsidRDefault="00F730C1" w:rsidP="00D0217D">
      <w:pPr>
        <w:widowControl/>
        <w:spacing w:line="420" w:lineRule="exact"/>
        <w:jc w:val="left"/>
        <w:rPr>
          <w:rFonts w:ascii="微软雅黑" w:eastAsia="微软雅黑" w:hAnsi="微软雅黑"/>
          <w:b/>
          <w:color w:val="000000"/>
          <w:sz w:val="24"/>
          <w:szCs w:val="24"/>
        </w:rPr>
      </w:pPr>
      <w:r w:rsidRPr="00FC6E5C">
        <w:rPr>
          <w:rFonts w:ascii="微软雅黑" w:eastAsia="微软雅黑" w:hAnsi="微软雅黑" w:hint="eastAsia"/>
          <w:b/>
          <w:color w:val="000000"/>
          <w:sz w:val="24"/>
          <w:szCs w:val="24"/>
        </w:rPr>
        <w:t>九</w:t>
      </w:r>
      <w:r w:rsidR="00D0217D" w:rsidRPr="00FC6E5C">
        <w:rPr>
          <w:rFonts w:ascii="微软雅黑" w:eastAsia="微软雅黑" w:hAnsi="微软雅黑" w:hint="eastAsia"/>
          <w:b/>
          <w:color w:val="000000"/>
          <w:sz w:val="24"/>
          <w:szCs w:val="24"/>
        </w:rPr>
        <w:t>、课程顾问</w:t>
      </w:r>
    </w:p>
    <w:p w14:paraId="186F7AE6" w14:textId="2F3C17B3" w:rsidR="00D0217D" w:rsidRDefault="00D0217D" w:rsidP="00D76B59">
      <w:pPr>
        <w:spacing w:line="420" w:lineRule="exact"/>
        <w:ind w:firstLine="480"/>
        <w:rPr>
          <w:rFonts w:ascii="宋体" w:hAnsi="宋体" w:cs="宋体"/>
          <w:color w:val="000000"/>
          <w:sz w:val="24"/>
          <w:szCs w:val="24"/>
        </w:rPr>
      </w:pPr>
      <w:r>
        <w:rPr>
          <w:rFonts w:ascii="宋体" w:hAnsi="宋体" w:cs="宋体" w:hint="eastAsia"/>
          <w:color w:val="000000"/>
          <w:sz w:val="24"/>
          <w:szCs w:val="24"/>
        </w:rPr>
        <w:t>曹宁，</w:t>
      </w:r>
      <w:r>
        <w:rPr>
          <w:rFonts w:ascii="宋体" w:hAnsi="宋体" w:cs="宋体" w:hint="eastAsia"/>
          <w:color w:val="000000"/>
          <w:sz w:val="24"/>
          <w:szCs w:val="24"/>
        </w:rPr>
        <w:t>1</w:t>
      </w:r>
      <w:r>
        <w:rPr>
          <w:rFonts w:ascii="宋体" w:hAnsi="宋体" w:cs="宋体"/>
          <w:color w:val="000000"/>
          <w:sz w:val="24"/>
          <w:szCs w:val="24"/>
        </w:rPr>
        <w:t>8121168217</w:t>
      </w:r>
      <w:r>
        <w:rPr>
          <w:rFonts w:ascii="宋体" w:hAnsi="宋体" w:cs="宋体" w:hint="eastAsia"/>
          <w:color w:val="000000"/>
          <w:sz w:val="24"/>
          <w:szCs w:val="24"/>
        </w:rPr>
        <w:t>（同微信）</w:t>
      </w:r>
    </w:p>
    <w:p w14:paraId="7D4E1788" w14:textId="77777777" w:rsidR="00D0217D" w:rsidRDefault="00D0217D" w:rsidP="00D76B59">
      <w:pPr>
        <w:spacing w:line="420" w:lineRule="exact"/>
        <w:ind w:firstLine="480"/>
        <w:rPr>
          <w:rFonts w:ascii="宋体" w:hAnsi="宋体" w:cs="宋体"/>
          <w:color w:val="000000"/>
          <w:sz w:val="24"/>
          <w:szCs w:val="24"/>
        </w:rPr>
      </w:pPr>
    </w:p>
    <w:p w14:paraId="1C41AA32" w14:textId="77777777" w:rsidR="00FC6E5C" w:rsidRDefault="00FC6E5C" w:rsidP="00D76B59">
      <w:pPr>
        <w:spacing w:line="420" w:lineRule="exact"/>
        <w:ind w:firstLine="480"/>
        <w:rPr>
          <w:rFonts w:ascii="宋体" w:hAnsi="宋体" w:cs="宋体"/>
          <w:color w:val="000000"/>
          <w:sz w:val="24"/>
          <w:szCs w:val="24"/>
        </w:rPr>
      </w:pPr>
    </w:p>
    <w:p w14:paraId="1E2AEE53" w14:textId="77777777" w:rsidR="00FC6E5C" w:rsidRDefault="00FC6E5C" w:rsidP="00D76B59">
      <w:pPr>
        <w:spacing w:line="420" w:lineRule="exact"/>
        <w:ind w:firstLine="480"/>
        <w:rPr>
          <w:rFonts w:ascii="宋体" w:hAnsi="宋体" w:cs="宋体"/>
          <w:color w:val="000000"/>
          <w:sz w:val="24"/>
          <w:szCs w:val="24"/>
        </w:rPr>
      </w:pPr>
    </w:p>
    <w:p w14:paraId="7005956E" w14:textId="77777777" w:rsidR="00FC6E5C" w:rsidRDefault="00FC6E5C" w:rsidP="00D76B59">
      <w:pPr>
        <w:spacing w:line="420" w:lineRule="exact"/>
        <w:ind w:firstLine="480"/>
        <w:rPr>
          <w:rFonts w:ascii="宋体" w:hAnsi="宋体" w:cs="宋体"/>
          <w:color w:val="000000"/>
          <w:sz w:val="24"/>
          <w:szCs w:val="24"/>
        </w:rPr>
      </w:pPr>
    </w:p>
    <w:p w14:paraId="21428E68" w14:textId="77777777" w:rsidR="00FC6E5C" w:rsidRDefault="00FC6E5C" w:rsidP="00D76B59">
      <w:pPr>
        <w:spacing w:line="420" w:lineRule="exact"/>
        <w:ind w:firstLine="480"/>
        <w:rPr>
          <w:rFonts w:ascii="宋体" w:hAnsi="宋体" w:cs="宋体"/>
          <w:color w:val="000000"/>
          <w:sz w:val="24"/>
          <w:szCs w:val="24"/>
        </w:rPr>
      </w:pPr>
    </w:p>
    <w:p w14:paraId="115DDF8F" w14:textId="77777777" w:rsidR="00FC6E5C" w:rsidRDefault="00FC6E5C" w:rsidP="00D76B59">
      <w:pPr>
        <w:spacing w:line="420" w:lineRule="exact"/>
        <w:ind w:firstLine="480"/>
        <w:rPr>
          <w:rFonts w:ascii="宋体" w:hAnsi="宋体" w:cs="宋体"/>
          <w:color w:val="000000"/>
          <w:sz w:val="24"/>
          <w:szCs w:val="24"/>
        </w:rPr>
      </w:pPr>
    </w:p>
    <w:p w14:paraId="59563821" w14:textId="77777777" w:rsidR="00FC6E5C" w:rsidRDefault="00FC6E5C" w:rsidP="00D76B59">
      <w:pPr>
        <w:spacing w:line="420" w:lineRule="exact"/>
        <w:ind w:firstLine="480"/>
        <w:rPr>
          <w:rFonts w:ascii="宋体" w:hAnsi="宋体" w:cs="宋体"/>
          <w:color w:val="000000"/>
          <w:sz w:val="24"/>
          <w:szCs w:val="24"/>
        </w:rPr>
      </w:pPr>
    </w:p>
    <w:p w14:paraId="5BB43941" w14:textId="77777777" w:rsidR="00FC6E5C" w:rsidRDefault="00FC6E5C" w:rsidP="00D76B59">
      <w:pPr>
        <w:spacing w:line="420" w:lineRule="exact"/>
        <w:ind w:firstLine="480"/>
        <w:rPr>
          <w:rFonts w:ascii="宋体" w:hAnsi="宋体" w:cs="宋体"/>
          <w:color w:val="000000"/>
          <w:sz w:val="24"/>
          <w:szCs w:val="24"/>
        </w:rPr>
      </w:pPr>
    </w:p>
    <w:p w14:paraId="2C0568B4" w14:textId="77777777" w:rsidR="00FC6E5C" w:rsidRDefault="00FC6E5C" w:rsidP="00D76B59">
      <w:pPr>
        <w:spacing w:line="420" w:lineRule="exact"/>
        <w:ind w:firstLine="480"/>
        <w:rPr>
          <w:rFonts w:ascii="宋体" w:hAnsi="宋体" w:cs="宋体"/>
          <w:color w:val="000000"/>
          <w:sz w:val="24"/>
          <w:szCs w:val="24"/>
        </w:rPr>
      </w:pPr>
    </w:p>
    <w:p w14:paraId="668E7F0E" w14:textId="77777777" w:rsidR="00FC6E5C" w:rsidRDefault="00FC6E5C" w:rsidP="00D76B59">
      <w:pPr>
        <w:spacing w:line="420" w:lineRule="exact"/>
        <w:ind w:firstLine="480"/>
        <w:rPr>
          <w:rFonts w:ascii="宋体" w:hAnsi="宋体" w:cs="宋体"/>
          <w:color w:val="000000"/>
          <w:sz w:val="24"/>
          <w:szCs w:val="24"/>
        </w:rPr>
      </w:pPr>
    </w:p>
    <w:p w14:paraId="03AD28BC" w14:textId="77777777" w:rsidR="00FC6E5C" w:rsidRDefault="00FC6E5C" w:rsidP="00D76B59">
      <w:pPr>
        <w:spacing w:line="420" w:lineRule="exact"/>
        <w:ind w:firstLine="480"/>
        <w:rPr>
          <w:rFonts w:ascii="宋体" w:hAnsi="宋体" w:cs="宋体"/>
          <w:color w:val="000000"/>
          <w:sz w:val="24"/>
          <w:szCs w:val="24"/>
        </w:rPr>
      </w:pPr>
    </w:p>
    <w:p w14:paraId="25007650" w14:textId="77777777" w:rsidR="00FC6E5C" w:rsidRDefault="00FC6E5C" w:rsidP="00D76B59">
      <w:pPr>
        <w:spacing w:line="420" w:lineRule="exact"/>
        <w:ind w:firstLine="480"/>
        <w:rPr>
          <w:rFonts w:ascii="宋体" w:hAnsi="宋体" w:cs="宋体"/>
          <w:color w:val="000000"/>
          <w:sz w:val="24"/>
          <w:szCs w:val="24"/>
        </w:rPr>
      </w:pPr>
    </w:p>
    <w:p w14:paraId="1DC78F84" w14:textId="77777777" w:rsidR="00FC6E5C" w:rsidRDefault="00FC6E5C" w:rsidP="00D76B59">
      <w:pPr>
        <w:spacing w:line="420" w:lineRule="exact"/>
        <w:ind w:firstLine="480"/>
        <w:rPr>
          <w:rFonts w:ascii="宋体" w:hAnsi="宋体" w:cs="宋体"/>
          <w:color w:val="000000"/>
          <w:sz w:val="24"/>
          <w:szCs w:val="24"/>
        </w:rPr>
      </w:pPr>
    </w:p>
    <w:p w14:paraId="0BD97420" w14:textId="77777777" w:rsidR="00FC6E5C" w:rsidRDefault="00FC6E5C" w:rsidP="00D76B59">
      <w:pPr>
        <w:spacing w:line="420" w:lineRule="exact"/>
        <w:ind w:firstLine="480"/>
        <w:rPr>
          <w:rFonts w:ascii="宋体" w:hAnsi="宋体" w:cs="宋体"/>
          <w:color w:val="000000"/>
          <w:sz w:val="24"/>
          <w:szCs w:val="24"/>
        </w:rPr>
      </w:pPr>
    </w:p>
    <w:p w14:paraId="3048B9CE" w14:textId="77777777" w:rsidR="00FC6E5C" w:rsidRDefault="00FC6E5C" w:rsidP="00D76B59">
      <w:pPr>
        <w:spacing w:line="420" w:lineRule="exact"/>
        <w:ind w:firstLine="480"/>
        <w:rPr>
          <w:rFonts w:ascii="宋体" w:hAnsi="宋体" w:cs="宋体"/>
          <w:color w:val="000000"/>
          <w:sz w:val="24"/>
          <w:szCs w:val="24"/>
        </w:rPr>
      </w:pPr>
    </w:p>
    <w:p w14:paraId="710CE6EE" w14:textId="77777777" w:rsidR="00FC6E5C" w:rsidRDefault="00FC6E5C" w:rsidP="00D76B59">
      <w:pPr>
        <w:spacing w:line="420" w:lineRule="exact"/>
        <w:ind w:firstLine="480"/>
        <w:rPr>
          <w:rFonts w:ascii="宋体" w:hAnsi="宋体" w:cs="宋体"/>
          <w:color w:val="000000"/>
          <w:sz w:val="24"/>
          <w:szCs w:val="24"/>
        </w:rPr>
      </w:pPr>
    </w:p>
    <w:p w14:paraId="14C5A88D" w14:textId="77777777" w:rsidR="00FC6E5C" w:rsidRDefault="00FC6E5C" w:rsidP="00D76B59">
      <w:pPr>
        <w:spacing w:line="420" w:lineRule="exact"/>
        <w:ind w:firstLine="480"/>
        <w:rPr>
          <w:rFonts w:ascii="宋体" w:hAnsi="宋体" w:cs="宋体"/>
          <w:color w:val="000000"/>
          <w:sz w:val="24"/>
          <w:szCs w:val="24"/>
        </w:rPr>
      </w:pPr>
    </w:p>
    <w:p w14:paraId="3E5BD4D7" w14:textId="77777777" w:rsidR="00D76B59" w:rsidRDefault="00D76B59" w:rsidP="00D76B59">
      <w:pPr>
        <w:widowControl/>
        <w:tabs>
          <w:tab w:val="center" w:pos="4766"/>
          <w:tab w:val="left" w:pos="6716"/>
        </w:tabs>
        <w:spacing w:line="480" w:lineRule="exact"/>
        <w:rPr>
          <w:rFonts w:ascii="黑体" w:eastAsia="黑体" w:hAnsi="黑体"/>
          <w:b/>
          <w:bCs/>
          <w:color w:val="000000"/>
          <w:sz w:val="32"/>
          <w:szCs w:val="32"/>
        </w:rPr>
      </w:pPr>
      <w:r>
        <w:rPr>
          <w:rFonts w:ascii="黑体" w:eastAsia="黑体" w:hAnsi="黑体" w:hint="eastAsia"/>
          <w:b/>
          <w:bCs/>
          <w:color w:val="000000"/>
          <w:sz w:val="32"/>
          <w:szCs w:val="32"/>
        </w:rPr>
        <w:lastRenderedPageBreak/>
        <w:t>附件二：</w:t>
      </w:r>
    </w:p>
    <w:p w14:paraId="6401121F" w14:textId="4C7E3663" w:rsidR="00D76B59" w:rsidRDefault="00D76B59" w:rsidP="00D0217D">
      <w:pPr>
        <w:widowControl/>
        <w:tabs>
          <w:tab w:val="center" w:pos="4766"/>
          <w:tab w:val="left" w:pos="6716"/>
        </w:tabs>
        <w:spacing w:line="480" w:lineRule="exact"/>
        <w:ind w:firstLineChars="147" w:firstLine="472"/>
        <w:jc w:val="center"/>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月份</w:t>
      </w:r>
      <w:r w:rsidR="00D0217D">
        <w:rPr>
          <w:rFonts w:ascii="黑体" w:eastAsia="黑体" w:hAnsi="黑体" w:cs="宋体" w:hint="eastAsia"/>
          <w:b/>
          <w:bCs/>
          <w:color w:val="000000"/>
          <w:kern w:val="0"/>
          <w:sz w:val="32"/>
          <w:szCs w:val="32"/>
        </w:rPr>
        <w:t>-</w:t>
      </w:r>
      <w:r>
        <w:rPr>
          <w:rFonts w:ascii="黑体" w:eastAsia="黑体" w:hAnsi="黑体" w:cs="宋体" w:hint="eastAsia"/>
          <w:b/>
          <w:bCs/>
          <w:color w:val="000000"/>
          <w:kern w:val="0"/>
          <w:sz w:val="32"/>
          <w:szCs w:val="32"/>
        </w:rPr>
        <w:t>公司金融专题研修班</w:t>
      </w:r>
    </w:p>
    <w:p w14:paraId="18211D2F" w14:textId="77777777" w:rsidR="00D76B59" w:rsidRDefault="00D76B59" w:rsidP="00D76B59">
      <w:pPr>
        <w:widowControl/>
        <w:tabs>
          <w:tab w:val="center" w:pos="4766"/>
          <w:tab w:val="left" w:pos="6716"/>
        </w:tabs>
        <w:spacing w:line="480" w:lineRule="exact"/>
        <w:jc w:val="center"/>
        <w:rPr>
          <w:rFonts w:ascii="仿宋_GB2312" w:eastAsia="仿宋_GB2312" w:hAnsi="宋体" w:cs="宋体"/>
          <w:b/>
          <w:bCs/>
          <w:color w:val="000000"/>
          <w:kern w:val="0"/>
          <w:sz w:val="30"/>
          <w:szCs w:val="30"/>
        </w:rPr>
      </w:pPr>
      <w:r>
        <w:rPr>
          <w:rFonts w:ascii="黑体" w:eastAsia="黑体" w:hAnsi="黑体" w:cs="宋体" w:hint="eastAsia"/>
          <w:b/>
          <w:bCs/>
          <w:color w:val="000000"/>
          <w:kern w:val="0"/>
          <w:sz w:val="30"/>
          <w:szCs w:val="30"/>
        </w:rPr>
        <w:t>报 名 回 执 表</w:t>
      </w:r>
    </w:p>
    <w:tbl>
      <w:tblPr>
        <w:tblpPr w:leftFromText="180" w:rightFromText="180" w:vertAnchor="text" w:horzAnchor="page" w:tblpX="1455" w:tblpY="156"/>
        <w:tblOverlap w:val="never"/>
        <w:tblW w:w="9297"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1135"/>
        <w:gridCol w:w="555"/>
        <w:gridCol w:w="630"/>
        <w:gridCol w:w="855"/>
        <w:gridCol w:w="1315"/>
        <w:gridCol w:w="575"/>
        <w:gridCol w:w="1785"/>
        <w:gridCol w:w="75"/>
        <w:gridCol w:w="2372"/>
      </w:tblGrid>
      <w:tr w:rsidR="00D76B59" w14:paraId="0B5A8501" w14:textId="77777777" w:rsidTr="002845C6">
        <w:trPr>
          <w:trHeight w:val="644"/>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695975" w14:textId="77777777" w:rsidR="00D76B59" w:rsidRDefault="00D76B59" w:rsidP="002845C6">
            <w:pPr>
              <w:autoSpaceDN w:val="0"/>
              <w:spacing w:before="156" w:after="156" w:line="360" w:lineRule="exact"/>
              <w:rPr>
                <w:rFonts w:ascii="Arial" w:hAnsi="宋体"/>
                <w:color w:val="58595B"/>
                <w:szCs w:val="21"/>
              </w:rPr>
            </w:pPr>
            <w:r>
              <w:rPr>
                <w:rFonts w:hAnsi="宋体" w:hint="eastAsia"/>
                <w:b/>
                <w:color w:val="000000"/>
                <w:szCs w:val="21"/>
              </w:rPr>
              <w:t>单位名称</w:t>
            </w:r>
          </w:p>
        </w:tc>
        <w:tc>
          <w:tcPr>
            <w:tcW w:w="393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99BEFC" w14:textId="77777777" w:rsidR="00D76B59" w:rsidRDefault="00D76B59" w:rsidP="002845C6">
            <w:pPr>
              <w:autoSpaceDN w:val="0"/>
              <w:spacing w:line="360" w:lineRule="exact"/>
              <w:jc w:val="center"/>
              <w:rPr>
                <w:rFonts w:ascii="Arial" w:hAnsi="宋体"/>
                <w:color w:val="58595B"/>
                <w:szCs w:val="21"/>
              </w:rPr>
            </w:pPr>
            <w:r>
              <w:rPr>
                <w:rFonts w:hAnsi="宋体"/>
                <w:b/>
                <w:color w:val="000000"/>
                <w:szCs w:val="21"/>
              </w:rPr>
              <w:t xml:space="preserve"> </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40AF73" w14:textId="77777777" w:rsidR="00D76B59" w:rsidRDefault="00D76B59" w:rsidP="002845C6">
            <w:pPr>
              <w:autoSpaceDN w:val="0"/>
              <w:spacing w:line="360" w:lineRule="exact"/>
              <w:jc w:val="center"/>
              <w:rPr>
                <w:rFonts w:ascii="Arial" w:hAnsi="宋体"/>
                <w:color w:val="58595B"/>
                <w:szCs w:val="21"/>
              </w:rPr>
            </w:pPr>
            <w:r>
              <w:rPr>
                <w:rFonts w:hAnsi="宋体" w:hint="eastAsia"/>
                <w:b/>
                <w:color w:val="000000"/>
                <w:szCs w:val="21"/>
              </w:rPr>
              <w:t>传真号码</w:t>
            </w:r>
          </w:p>
        </w:tc>
        <w:tc>
          <w:tcPr>
            <w:tcW w:w="24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7A9D1" w14:textId="77777777" w:rsidR="00D76B59" w:rsidRDefault="00D76B59" w:rsidP="002845C6">
            <w:pPr>
              <w:autoSpaceDN w:val="0"/>
              <w:spacing w:line="360" w:lineRule="exact"/>
              <w:jc w:val="center"/>
              <w:rPr>
                <w:rFonts w:ascii="Arial" w:hAnsi="宋体"/>
                <w:color w:val="58595B"/>
                <w:szCs w:val="21"/>
              </w:rPr>
            </w:pPr>
            <w:r>
              <w:rPr>
                <w:rFonts w:hAnsi="宋体"/>
                <w:b/>
                <w:color w:val="000000"/>
                <w:szCs w:val="21"/>
              </w:rPr>
              <w:t xml:space="preserve"> </w:t>
            </w:r>
          </w:p>
        </w:tc>
      </w:tr>
      <w:tr w:rsidR="00D76B59" w14:paraId="2504E226" w14:textId="77777777" w:rsidTr="002845C6">
        <w:trPr>
          <w:trHeight w:val="644"/>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AD352E" w14:textId="77777777" w:rsidR="00D76B59" w:rsidRDefault="00D76B59" w:rsidP="002845C6">
            <w:pPr>
              <w:autoSpaceDN w:val="0"/>
              <w:spacing w:before="156" w:after="156" w:line="360" w:lineRule="exact"/>
              <w:rPr>
                <w:rFonts w:hAnsi="宋体"/>
                <w:b/>
                <w:color w:val="000000"/>
                <w:szCs w:val="21"/>
              </w:rPr>
            </w:pPr>
            <w:r>
              <w:rPr>
                <w:rFonts w:hAnsi="宋体"/>
                <w:b/>
                <w:color w:val="000000"/>
                <w:szCs w:val="21"/>
              </w:rPr>
              <w:t>通讯地址</w:t>
            </w:r>
          </w:p>
        </w:tc>
        <w:tc>
          <w:tcPr>
            <w:tcW w:w="393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DF9EE" w14:textId="77777777" w:rsidR="00D76B59" w:rsidRDefault="00D76B59" w:rsidP="002845C6">
            <w:pPr>
              <w:autoSpaceDN w:val="0"/>
              <w:spacing w:line="360" w:lineRule="exact"/>
              <w:jc w:val="center"/>
              <w:rPr>
                <w:rFonts w:hAnsi="宋体"/>
                <w:b/>
                <w:color w:val="000000"/>
                <w:szCs w:val="21"/>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C9FF98" w14:textId="77777777" w:rsidR="00D76B59" w:rsidRDefault="00D76B59" w:rsidP="002845C6">
            <w:pPr>
              <w:autoSpaceDN w:val="0"/>
              <w:spacing w:line="360" w:lineRule="exact"/>
              <w:jc w:val="center"/>
              <w:rPr>
                <w:rFonts w:hAnsi="宋体"/>
                <w:b/>
                <w:color w:val="000000"/>
                <w:szCs w:val="21"/>
              </w:rPr>
            </w:pPr>
            <w:r>
              <w:rPr>
                <w:rFonts w:hAnsi="宋体" w:hint="eastAsia"/>
                <w:b/>
                <w:color w:val="000000"/>
                <w:szCs w:val="21"/>
              </w:rPr>
              <w:t>邮政编码</w:t>
            </w:r>
          </w:p>
        </w:tc>
        <w:tc>
          <w:tcPr>
            <w:tcW w:w="24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F45C9" w14:textId="77777777" w:rsidR="00D76B59" w:rsidRDefault="00D76B59" w:rsidP="002845C6">
            <w:pPr>
              <w:autoSpaceDN w:val="0"/>
              <w:spacing w:line="360" w:lineRule="exact"/>
              <w:jc w:val="center"/>
              <w:rPr>
                <w:rFonts w:hAnsi="宋体"/>
                <w:b/>
                <w:color w:val="000000"/>
                <w:szCs w:val="21"/>
              </w:rPr>
            </w:pPr>
          </w:p>
        </w:tc>
      </w:tr>
      <w:tr w:rsidR="00D76B59" w14:paraId="021AE102" w14:textId="77777777" w:rsidTr="002845C6">
        <w:trPr>
          <w:trHeight w:val="580"/>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649323" w14:textId="77777777" w:rsidR="00D76B59" w:rsidRDefault="00D76B59" w:rsidP="002845C6">
            <w:pPr>
              <w:tabs>
                <w:tab w:val="left" w:pos="360"/>
                <w:tab w:val="left" w:pos="540"/>
              </w:tabs>
              <w:autoSpaceDN w:val="0"/>
              <w:spacing w:before="156" w:after="156" w:line="360" w:lineRule="exact"/>
              <w:jc w:val="center"/>
              <w:rPr>
                <w:rFonts w:ascii="Arial" w:hAnsi="宋体"/>
                <w:color w:val="58595B"/>
                <w:szCs w:val="21"/>
              </w:rPr>
            </w:pPr>
            <w:r>
              <w:rPr>
                <w:rFonts w:hAnsi="宋体"/>
                <w:b/>
                <w:color w:val="000000"/>
                <w:szCs w:val="21"/>
              </w:rPr>
              <w:t>联系人</w:t>
            </w:r>
          </w:p>
        </w:tc>
        <w:tc>
          <w:tcPr>
            <w:tcW w:w="11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6D7C8E" w14:textId="77777777" w:rsidR="00D76B59" w:rsidRDefault="00D76B59" w:rsidP="002845C6">
            <w:pPr>
              <w:tabs>
                <w:tab w:val="left" w:pos="360"/>
                <w:tab w:val="left" w:pos="540"/>
              </w:tabs>
              <w:autoSpaceDN w:val="0"/>
              <w:spacing w:line="360" w:lineRule="exact"/>
              <w:jc w:val="center"/>
              <w:rPr>
                <w:rFonts w:ascii="Arial" w:hAnsi="宋体"/>
                <w:color w:val="58595B"/>
                <w:szCs w:val="21"/>
              </w:rPr>
            </w:pPr>
            <w:r>
              <w:rPr>
                <w:rFonts w:hAnsi="宋体"/>
                <w:b/>
                <w:color w:val="000000"/>
                <w:spacing w:val="-26"/>
                <w:szCs w:val="21"/>
              </w:rPr>
              <w:t xml:space="preserve"> </w:t>
            </w:r>
          </w:p>
        </w:tc>
        <w:tc>
          <w:tcPr>
            <w:tcW w:w="27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50416F" w14:textId="77777777" w:rsidR="00D76B59" w:rsidRDefault="00D76B59" w:rsidP="002845C6">
            <w:pPr>
              <w:tabs>
                <w:tab w:val="left" w:pos="360"/>
                <w:tab w:val="left" w:pos="540"/>
              </w:tabs>
              <w:autoSpaceDN w:val="0"/>
              <w:spacing w:line="360" w:lineRule="exact"/>
              <w:jc w:val="center"/>
              <w:rPr>
                <w:rFonts w:ascii="Arial" w:hAnsi="宋体"/>
                <w:color w:val="58595B"/>
                <w:szCs w:val="21"/>
              </w:rPr>
            </w:pPr>
            <w:r>
              <w:rPr>
                <w:rFonts w:hAnsi="宋体"/>
                <w:b/>
                <w:color w:val="000000"/>
                <w:szCs w:val="21"/>
              </w:rPr>
              <w:t>联系方式</w:t>
            </w:r>
          </w:p>
        </w:tc>
        <w:tc>
          <w:tcPr>
            <w:tcW w:w="423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EAFDE3" w14:textId="77777777" w:rsidR="00D76B59" w:rsidRDefault="00D76B59" w:rsidP="002845C6">
            <w:pPr>
              <w:tabs>
                <w:tab w:val="left" w:pos="360"/>
                <w:tab w:val="left" w:pos="540"/>
              </w:tabs>
              <w:autoSpaceDN w:val="0"/>
              <w:spacing w:line="360" w:lineRule="exact"/>
              <w:ind w:left="27"/>
              <w:jc w:val="center"/>
              <w:rPr>
                <w:rFonts w:ascii="Arial" w:hAnsi="宋体"/>
                <w:color w:val="58595B"/>
                <w:szCs w:val="21"/>
              </w:rPr>
            </w:pPr>
            <w:r>
              <w:rPr>
                <w:rFonts w:hAnsi="宋体"/>
                <w:b/>
                <w:color w:val="000000"/>
                <w:szCs w:val="21"/>
              </w:rPr>
              <w:t xml:space="preserve"> </w:t>
            </w:r>
          </w:p>
        </w:tc>
      </w:tr>
      <w:tr w:rsidR="00D76B59" w14:paraId="0A78B088" w14:textId="77777777" w:rsidTr="002845C6">
        <w:trPr>
          <w:trHeight w:val="616"/>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36C0CC" w14:textId="77777777" w:rsidR="00D76B59" w:rsidRDefault="00D76B59" w:rsidP="002845C6">
            <w:pPr>
              <w:tabs>
                <w:tab w:val="left" w:pos="360"/>
                <w:tab w:val="left" w:pos="540"/>
              </w:tabs>
              <w:autoSpaceDN w:val="0"/>
              <w:spacing w:before="156" w:after="156" w:line="360" w:lineRule="exact"/>
              <w:rPr>
                <w:rFonts w:hAnsi="宋体"/>
                <w:b/>
                <w:color w:val="000000"/>
                <w:szCs w:val="21"/>
              </w:rPr>
            </w:pPr>
            <w:r>
              <w:rPr>
                <w:rFonts w:hAnsi="宋体" w:hint="eastAsia"/>
                <w:b/>
                <w:color w:val="000000"/>
                <w:szCs w:val="21"/>
              </w:rPr>
              <w:t>学员姓名</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8F3F5C" w14:textId="77777777" w:rsidR="00D76B59" w:rsidRDefault="00D76B59" w:rsidP="002845C6">
            <w:pPr>
              <w:tabs>
                <w:tab w:val="left" w:pos="360"/>
                <w:tab w:val="left" w:pos="540"/>
              </w:tabs>
              <w:autoSpaceDN w:val="0"/>
              <w:spacing w:line="360" w:lineRule="exact"/>
              <w:rPr>
                <w:rFonts w:hAnsi="宋体"/>
                <w:b/>
                <w:color w:val="000000"/>
                <w:spacing w:val="-26"/>
                <w:szCs w:val="21"/>
              </w:rPr>
            </w:pPr>
            <w:r>
              <w:rPr>
                <w:rFonts w:hAnsi="宋体"/>
                <w:b/>
                <w:color w:val="000000"/>
                <w:spacing w:val="-26"/>
                <w:szCs w:val="21"/>
              </w:rPr>
              <w:t>性别</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7E7076" w14:textId="77777777" w:rsidR="00D76B59" w:rsidRDefault="00D76B59" w:rsidP="002845C6">
            <w:pPr>
              <w:tabs>
                <w:tab w:val="left" w:pos="360"/>
                <w:tab w:val="left" w:pos="540"/>
              </w:tabs>
              <w:autoSpaceDN w:val="0"/>
              <w:spacing w:line="360" w:lineRule="exact"/>
              <w:rPr>
                <w:rFonts w:hAnsi="宋体"/>
                <w:b/>
                <w:color w:val="000000"/>
                <w:spacing w:val="-26"/>
                <w:szCs w:val="21"/>
              </w:rPr>
            </w:pPr>
            <w:r>
              <w:rPr>
                <w:rFonts w:hAnsi="宋体"/>
                <w:b/>
                <w:color w:val="000000"/>
                <w:spacing w:val="-26"/>
                <w:szCs w:val="21"/>
              </w:rPr>
              <w:t>民族</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D0FA5" w14:textId="77777777" w:rsidR="00D76B59" w:rsidRDefault="00D76B59" w:rsidP="002845C6">
            <w:pPr>
              <w:tabs>
                <w:tab w:val="left" w:pos="360"/>
                <w:tab w:val="left" w:pos="540"/>
              </w:tabs>
              <w:autoSpaceDN w:val="0"/>
              <w:spacing w:line="360" w:lineRule="exact"/>
              <w:jc w:val="center"/>
              <w:rPr>
                <w:rFonts w:hAnsi="宋体"/>
                <w:b/>
                <w:color w:val="000000"/>
                <w:szCs w:val="21"/>
              </w:rPr>
            </w:pPr>
            <w:r>
              <w:rPr>
                <w:rFonts w:hAnsi="宋体"/>
                <w:b/>
                <w:color w:val="000000"/>
                <w:szCs w:val="21"/>
              </w:rPr>
              <w:t xml:space="preserve">职务 </w:t>
            </w:r>
          </w:p>
        </w:tc>
        <w:tc>
          <w:tcPr>
            <w:tcW w:w="18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3E104D" w14:textId="77777777" w:rsidR="00D76B59" w:rsidRDefault="00D76B59" w:rsidP="002845C6">
            <w:pPr>
              <w:tabs>
                <w:tab w:val="left" w:pos="360"/>
                <w:tab w:val="left" w:pos="540"/>
              </w:tabs>
              <w:autoSpaceDN w:val="0"/>
              <w:spacing w:line="360" w:lineRule="exact"/>
              <w:jc w:val="center"/>
              <w:rPr>
                <w:rFonts w:hAnsi="宋体"/>
                <w:b/>
                <w:color w:val="000000"/>
                <w:szCs w:val="21"/>
              </w:rPr>
            </w:pPr>
            <w:r>
              <w:rPr>
                <w:rFonts w:hAnsi="宋体"/>
                <w:b/>
                <w:color w:val="000000"/>
                <w:szCs w:val="21"/>
              </w:rPr>
              <w:t xml:space="preserve">联系电话 </w:t>
            </w: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04135E" w14:textId="77777777" w:rsidR="00D76B59" w:rsidRDefault="00D76B59" w:rsidP="002845C6">
            <w:pPr>
              <w:tabs>
                <w:tab w:val="left" w:pos="360"/>
                <w:tab w:val="left" w:pos="540"/>
              </w:tabs>
              <w:autoSpaceDN w:val="0"/>
              <w:spacing w:line="360" w:lineRule="exact"/>
              <w:jc w:val="center"/>
              <w:rPr>
                <w:rFonts w:hAnsi="宋体"/>
                <w:b/>
                <w:color w:val="000000"/>
                <w:szCs w:val="21"/>
              </w:rPr>
            </w:pPr>
            <w:r>
              <w:rPr>
                <w:rFonts w:hAnsi="宋体"/>
                <w:b/>
                <w:color w:val="000000"/>
                <w:szCs w:val="21"/>
              </w:rPr>
              <w:t>手机号码</w:t>
            </w: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67DC3B" w14:textId="77777777" w:rsidR="00D76B59" w:rsidRDefault="00D76B59" w:rsidP="002845C6">
            <w:pPr>
              <w:tabs>
                <w:tab w:val="left" w:pos="360"/>
                <w:tab w:val="left" w:pos="540"/>
              </w:tabs>
              <w:autoSpaceDN w:val="0"/>
              <w:spacing w:line="360" w:lineRule="exact"/>
              <w:ind w:left="27"/>
              <w:jc w:val="center"/>
              <w:rPr>
                <w:rFonts w:hAnsi="宋体"/>
                <w:b/>
                <w:color w:val="000000"/>
                <w:szCs w:val="21"/>
              </w:rPr>
            </w:pPr>
            <w:r>
              <w:rPr>
                <w:rFonts w:hAnsi="宋体"/>
                <w:b/>
                <w:color w:val="000000"/>
                <w:szCs w:val="21"/>
              </w:rPr>
              <w:t>电子邮箱</w:t>
            </w:r>
          </w:p>
        </w:tc>
      </w:tr>
      <w:tr w:rsidR="00D76B59" w14:paraId="65372F3B" w14:textId="77777777" w:rsidTr="002845C6">
        <w:trPr>
          <w:trHeight w:val="50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1916DD" w14:textId="77777777" w:rsidR="00D76B59" w:rsidRDefault="00D76B59" w:rsidP="002845C6">
            <w:pPr>
              <w:tabs>
                <w:tab w:val="left" w:pos="360"/>
                <w:tab w:val="left" w:pos="540"/>
              </w:tabs>
              <w:autoSpaceDN w:val="0"/>
              <w:spacing w:before="156" w:after="156" w:line="360" w:lineRule="exact"/>
              <w:jc w:val="center"/>
              <w:rPr>
                <w:rFonts w:ascii="Arial" w:hAnsi="宋体"/>
                <w:color w:val="58595B"/>
                <w:szCs w:val="21"/>
              </w:rPr>
            </w:pPr>
            <w:r>
              <w:rPr>
                <w:rFonts w:hAnsi="宋体"/>
                <w:b/>
                <w:color w:val="000000"/>
                <w:szCs w:val="21"/>
              </w:rPr>
              <w:t xml:space="preserve"> </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8F04BD" w14:textId="77777777" w:rsidR="00D76B59" w:rsidRDefault="00D76B59" w:rsidP="002845C6">
            <w:pPr>
              <w:tabs>
                <w:tab w:val="left" w:pos="360"/>
                <w:tab w:val="left" w:pos="540"/>
              </w:tabs>
              <w:autoSpaceDN w:val="0"/>
              <w:spacing w:line="360" w:lineRule="exact"/>
              <w:rPr>
                <w:rFonts w:ascii="Arial" w:hAnsi="宋体"/>
                <w:color w:val="58595B"/>
                <w:szCs w:val="21"/>
              </w:rPr>
            </w:pPr>
            <w:r>
              <w:rPr>
                <w:rFonts w:hAnsi="宋体"/>
                <w:b/>
                <w:color w:val="000000"/>
                <w:spacing w:val="-26"/>
                <w:szCs w:val="21"/>
              </w:rPr>
              <w:t xml:space="preserve"> </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B58213" w14:textId="77777777" w:rsidR="00D76B59" w:rsidRDefault="00D76B59" w:rsidP="002845C6">
            <w:pPr>
              <w:tabs>
                <w:tab w:val="left" w:pos="360"/>
                <w:tab w:val="left" w:pos="540"/>
              </w:tabs>
              <w:autoSpaceDN w:val="0"/>
              <w:spacing w:line="360" w:lineRule="exact"/>
              <w:rPr>
                <w:rFonts w:ascii="Arial" w:hAnsi="宋体"/>
                <w:color w:val="58595B"/>
                <w:szCs w:val="21"/>
              </w:rPr>
            </w:pPr>
            <w:r>
              <w:rPr>
                <w:rFonts w:hAnsi="宋体"/>
                <w:b/>
                <w:color w:val="000000"/>
                <w:spacing w:val="-26"/>
                <w:szCs w:val="21"/>
              </w:rPr>
              <w:t xml:space="preserve"> </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4C14AE" w14:textId="77777777" w:rsidR="00D76B59" w:rsidRDefault="00D76B59" w:rsidP="002845C6">
            <w:pPr>
              <w:tabs>
                <w:tab w:val="left" w:pos="360"/>
                <w:tab w:val="left" w:pos="540"/>
              </w:tabs>
              <w:autoSpaceDN w:val="0"/>
              <w:spacing w:line="360" w:lineRule="exact"/>
              <w:jc w:val="center"/>
              <w:rPr>
                <w:rFonts w:ascii="Arial" w:hAnsi="宋体"/>
                <w:color w:val="58595B"/>
                <w:szCs w:val="21"/>
              </w:rPr>
            </w:pPr>
            <w:r>
              <w:rPr>
                <w:rFonts w:hAnsi="宋体"/>
                <w:b/>
                <w:color w:val="000000"/>
                <w:szCs w:val="21"/>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221C3" w14:textId="77777777" w:rsidR="00D76B59" w:rsidRDefault="00D76B59" w:rsidP="002845C6">
            <w:pPr>
              <w:tabs>
                <w:tab w:val="left" w:pos="360"/>
                <w:tab w:val="left" w:pos="540"/>
              </w:tabs>
              <w:autoSpaceDN w:val="0"/>
              <w:spacing w:line="360" w:lineRule="exact"/>
              <w:jc w:val="center"/>
              <w:rPr>
                <w:rFonts w:ascii="Arial" w:hAnsi="宋体"/>
                <w:color w:val="58595B"/>
                <w:szCs w:val="21"/>
              </w:rPr>
            </w:pPr>
            <w:r>
              <w:rPr>
                <w:rFonts w:hAnsi="宋体"/>
                <w:b/>
                <w:color w:val="000000"/>
                <w:szCs w:val="21"/>
              </w:rPr>
              <w:t xml:space="preserve"> </w:t>
            </w: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62BC7" w14:textId="77777777" w:rsidR="00D76B59" w:rsidRDefault="00D76B59" w:rsidP="002845C6">
            <w:pPr>
              <w:tabs>
                <w:tab w:val="left" w:pos="360"/>
                <w:tab w:val="left" w:pos="540"/>
              </w:tabs>
              <w:autoSpaceDN w:val="0"/>
              <w:spacing w:line="360" w:lineRule="exact"/>
              <w:jc w:val="center"/>
              <w:rPr>
                <w:rFonts w:ascii="Arial" w:hAnsi="宋体"/>
                <w:color w:val="58595B"/>
                <w:szCs w:val="21"/>
              </w:rPr>
            </w:pPr>
            <w:r>
              <w:rPr>
                <w:rFonts w:hAnsi="宋体"/>
                <w:b/>
                <w:color w:val="000000"/>
                <w:szCs w:val="21"/>
              </w:rPr>
              <w:t xml:space="preserve"> </w:t>
            </w: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A478A" w14:textId="77777777" w:rsidR="00D76B59" w:rsidRDefault="00D76B59" w:rsidP="002845C6">
            <w:pPr>
              <w:tabs>
                <w:tab w:val="left" w:pos="360"/>
                <w:tab w:val="left" w:pos="540"/>
              </w:tabs>
              <w:autoSpaceDN w:val="0"/>
              <w:spacing w:line="360" w:lineRule="exact"/>
              <w:ind w:left="27"/>
              <w:jc w:val="center"/>
              <w:rPr>
                <w:rFonts w:ascii="Arial" w:hAnsi="宋体"/>
                <w:color w:val="58595B"/>
                <w:szCs w:val="21"/>
              </w:rPr>
            </w:pPr>
            <w:r>
              <w:rPr>
                <w:rFonts w:hAnsi="宋体"/>
                <w:color w:val="000000"/>
                <w:szCs w:val="21"/>
              </w:rPr>
              <w:t xml:space="preserve"> </w:t>
            </w:r>
          </w:p>
        </w:tc>
      </w:tr>
      <w:tr w:rsidR="00D76B59" w14:paraId="683E0507" w14:textId="77777777" w:rsidTr="002845C6">
        <w:trPr>
          <w:trHeight w:val="50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1BC9D2" w14:textId="77777777" w:rsidR="00D76B59" w:rsidRDefault="00D76B59" w:rsidP="002845C6">
            <w:pPr>
              <w:tabs>
                <w:tab w:val="left" w:pos="360"/>
                <w:tab w:val="left" w:pos="540"/>
              </w:tabs>
              <w:autoSpaceDN w:val="0"/>
              <w:spacing w:before="156" w:after="156" w:line="360" w:lineRule="exact"/>
              <w:jc w:val="center"/>
              <w:rPr>
                <w:rFonts w:hAnsi="宋体"/>
                <w:b/>
                <w:color w:val="000000"/>
                <w:szCs w:val="21"/>
              </w:rPr>
            </w:pP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1A3987" w14:textId="77777777" w:rsidR="00D76B59" w:rsidRDefault="00D76B59" w:rsidP="002845C6">
            <w:pPr>
              <w:tabs>
                <w:tab w:val="left" w:pos="360"/>
                <w:tab w:val="left" w:pos="540"/>
              </w:tabs>
              <w:autoSpaceDN w:val="0"/>
              <w:spacing w:line="360" w:lineRule="exact"/>
              <w:rPr>
                <w:rFonts w:hAnsi="宋体"/>
                <w:b/>
                <w:color w:val="000000"/>
                <w:spacing w:val="-26"/>
                <w:szCs w:val="21"/>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1DF1BE" w14:textId="77777777" w:rsidR="00D76B59" w:rsidRDefault="00D76B59" w:rsidP="002845C6">
            <w:pPr>
              <w:tabs>
                <w:tab w:val="left" w:pos="360"/>
                <w:tab w:val="left" w:pos="540"/>
              </w:tabs>
              <w:autoSpaceDN w:val="0"/>
              <w:spacing w:line="360" w:lineRule="exact"/>
              <w:rPr>
                <w:rFonts w:hAnsi="宋体"/>
                <w:b/>
                <w:color w:val="000000"/>
                <w:spacing w:val="-26"/>
                <w:szCs w:val="21"/>
              </w:rPr>
            </w:pP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CFF00C" w14:textId="77777777" w:rsidR="00D76B59" w:rsidRDefault="00D76B59" w:rsidP="002845C6">
            <w:pPr>
              <w:tabs>
                <w:tab w:val="left" w:pos="360"/>
                <w:tab w:val="left" w:pos="540"/>
              </w:tabs>
              <w:autoSpaceDN w:val="0"/>
              <w:spacing w:line="360" w:lineRule="exact"/>
              <w:jc w:val="center"/>
              <w:rPr>
                <w:rFonts w:hAnsi="宋体"/>
                <w:b/>
                <w:color w:val="000000"/>
                <w:szCs w:val="21"/>
              </w:rPr>
            </w:pPr>
          </w:p>
        </w:tc>
        <w:tc>
          <w:tcPr>
            <w:tcW w:w="18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38D718" w14:textId="77777777" w:rsidR="00D76B59" w:rsidRDefault="00D76B59" w:rsidP="002845C6">
            <w:pPr>
              <w:tabs>
                <w:tab w:val="left" w:pos="360"/>
                <w:tab w:val="left" w:pos="540"/>
              </w:tabs>
              <w:autoSpaceDN w:val="0"/>
              <w:spacing w:line="360" w:lineRule="exact"/>
              <w:jc w:val="center"/>
              <w:rPr>
                <w:rFonts w:hAnsi="宋体"/>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A0B2A6" w14:textId="77777777" w:rsidR="00D76B59" w:rsidRDefault="00D76B59" w:rsidP="002845C6">
            <w:pPr>
              <w:tabs>
                <w:tab w:val="left" w:pos="360"/>
                <w:tab w:val="left" w:pos="540"/>
              </w:tabs>
              <w:autoSpaceDN w:val="0"/>
              <w:spacing w:line="360" w:lineRule="exact"/>
              <w:jc w:val="center"/>
              <w:rPr>
                <w:rFonts w:hAnsi="宋体"/>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F2589B" w14:textId="77777777" w:rsidR="00D76B59" w:rsidRDefault="00D76B59" w:rsidP="002845C6">
            <w:pPr>
              <w:tabs>
                <w:tab w:val="left" w:pos="360"/>
                <w:tab w:val="left" w:pos="540"/>
              </w:tabs>
              <w:autoSpaceDN w:val="0"/>
              <w:spacing w:line="360" w:lineRule="exact"/>
              <w:ind w:left="27"/>
              <w:jc w:val="center"/>
              <w:rPr>
                <w:rFonts w:hAnsi="宋体"/>
                <w:color w:val="000000"/>
                <w:szCs w:val="21"/>
              </w:rPr>
            </w:pPr>
          </w:p>
        </w:tc>
      </w:tr>
      <w:tr w:rsidR="00D76B59" w14:paraId="2012F146" w14:textId="77777777" w:rsidTr="002845C6">
        <w:trPr>
          <w:trHeight w:val="50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53CBC4" w14:textId="77777777" w:rsidR="00D76B59" w:rsidRDefault="00D76B59" w:rsidP="002845C6">
            <w:pPr>
              <w:tabs>
                <w:tab w:val="left" w:pos="360"/>
                <w:tab w:val="left" w:pos="540"/>
              </w:tabs>
              <w:autoSpaceDN w:val="0"/>
              <w:spacing w:before="156" w:after="156" w:line="360" w:lineRule="exact"/>
              <w:jc w:val="center"/>
              <w:rPr>
                <w:rFonts w:hAnsi="宋体"/>
                <w:b/>
                <w:color w:val="000000"/>
                <w:szCs w:val="21"/>
              </w:rPr>
            </w:pP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BCD918" w14:textId="77777777" w:rsidR="00D76B59" w:rsidRDefault="00D76B59" w:rsidP="002845C6">
            <w:pPr>
              <w:tabs>
                <w:tab w:val="left" w:pos="360"/>
                <w:tab w:val="left" w:pos="540"/>
              </w:tabs>
              <w:autoSpaceDN w:val="0"/>
              <w:spacing w:line="360" w:lineRule="exact"/>
              <w:rPr>
                <w:rFonts w:hAnsi="宋体"/>
                <w:b/>
                <w:color w:val="000000"/>
                <w:spacing w:val="-26"/>
                <w:szCs w:val="21"/>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E16514" w14:textId="77777777" w:rsidR="00D76B59" w:rsidRDefault="00D76B59" w:rsidP="002845C6">
            <w:pPr>
              <w:tabs>
                <w:tab w:val="left" w:pos="360"/>
                <w:tab w:val="left" w:pos="540"/>
              </w:tabs>
              <w:autoSpaceDN w:val="0"/>
              <w:spacing w:line="360" w:lineRule="exact"/>
              <w:rPr>
                <w:rFonts w:hAnsi="宋体"/>
                <w:b/>
                <w:color w:val="000000"/>
                <w:spacing w:val="-26"/>
                <w:szCs w:val="21"/>
              </w:rPr>
            </w:pP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EF97AA" w14:textId="77777777" w:rsidR="00D76B59" w:rsidRDefault="00D76B59" w:rsidP="002845C6">
            <w:pPr>
              <w:tabs>
                <w:tab w:val="left" w:pos="360"/>
                <w:tab w:val="left" w:pos="540"/>
              </w:tabs>
              <w:autoSpaceDN w:val="0"/>
              <w:spacing w:line="360" w:lineRule="exact"/>
              <w:jc w:val="center"/>
              <w:rPr>
                <w:rFonts w:hAnsi="宋体"/>
                <w:b/>
                <w:color w:val="000000"/>
                <w:szCs w:val="21"/>
              </w:rPr>
            </w:pPr>
          </w:p>
        </w:tc>
        <w:tc>
          <w:tcPr>
            <w:tcW w:w="18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9A4812" w14:textId="77777777" w:rsidR="00D76B59" w:rsidRDefault="00D76B59" w:rsidP="002845C6">
            <w:pPr>
              <w:tabs>
                <w:tab w:val="left" w:pos="360"/>
                <w:tab w:val="left" w:pos="540"/>
              </w:tabs>
              <w:autoSpaceDN w:val="0"/>
              <w:spacing w:line="360" w:lineRule="exact"/>
              <w:jc w:val="center"/>
              <w:rPr>
                <w:rFonts w:hAnsi="宋体"/>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CBC949" w14:textId="77777777" w:rsidR="00D76B59" w:rsidRDefault="00D76B59" w:rsidP="002845C6">
            <w:pPr>
              <w:tabs>
                <w:tab w:val="left" w:pos="360"/>
                <w:tab w:val="left" w:pos="540"/>
              </w:tabs>
              <w:autoSpaceDN w:val="0"/>
              <w:spacing w:line="360" w:lineRule="exact"/>
              <w:jc w:val="center"/>
              <w:rPr>
                <w:rFonts w:hAnsi="宋体"/>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F5BAFA" w14:textId="77777777" w:rsidR="00D76B59" w:rsidRDefault="00D76B59" w:rsidP="002845C6">
            <w:pPr>
              <w:tabs>
                <w:tab w:val="left" w:pos="360"/>
                <w:tab w:val="left" w:pos="540"/>
              </w:tabs>
              <w:autoSpaceDN w:val="0"/>
              <w:spacing w:line="360" w:lineRule="exact"/>
              <w:ind w:left="27"/>
              <w:jc w:val="center"/>
              <w:rPr>
                <w:rFonts w:hAnsi="宋体"/>
                <w:color w:val="000000"/>
                <w:szCs w:val="21"/>
              </w:rPr>
            </w:pPr>
          </w:p>
        </w:tc>
      </w:tr>
      <w:tr w:rsidR="00D76B59" w14:paraId="508CFD95" w14:textId="77777777" w:rsidTr="002845C6">
        <w:trPr>
          <w:trHeight w:val="50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EC5DA" w14:textId="77777777" w:rsidR="00D76B59" w:rsidRDefault="00D76B59" w:rsidP="002845C6">
            <w:pPr>
              <w:tabs>
                <w:tab w:val="left" w:pos="360"/>
                <w:tab w:val="left" w:pos="540"/>
              </w:tabs>
              <w:autoSpaceDN w:val="0"/>
              <w:spacing w:before="156" w:after="156" w:line="360" w:lineRule="exact"/>
              <w:jc w:val="center"/>
              <w:rPr>
                <w:rFonts w:hAnsi="宋体"/>
                <w:b/>
                <w:color w:val="000000"/>
                <w:szCs w:val="21"/>
              </w:rPr>
            </w:pP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B8F13E" w14:textId="77777777" w:rsidR="00D76B59" w:rsidRDefault="00D76B59" w:rsidP="002845C6">
            <w:pPr>
              <w:tabs>
                <w:tab w:val="left" w:pos="360"/>
                <w:tab w:val="left" w:pos="540"/>
              </w:tabs>
              <w:autoSpaceDN w:val="0"/>
              <w:spacing w:line="360" w:lineRule="exact"/>
              <w:rPr>
                <w:rFonts w:hAnsi="宋体"/>
                <w:b/>
                <w:color w:val="000000"/>
                <w:spacing w:val="-26"/>
                <w:szCs w:val="21"/>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0BC870" w14:textId="77777777" w:rsidR="00D76B59" w:rsidRDefault="00D76B59" w:rsidP="002845C6">
            <w:pPr>
              <w:tabs>
                <w:tab w:val="left" w:pos="360"/>
                <w:tab w:val="left" w:pos="540"/>
              </w:tabs>
              <w:autoSpaceDN w:val="0"/>
              <w:spacing w:line="360" w:lineRule="exact"/>
              <w:rPr>
                <w:rFonts w:hAnsi="宋体"/>
                <w:b/>
                <w:color w:val="000000"/>
                <w:spacing w:val="-26"/>
                <w:szCs w:val="21"/>
              </w:rPr>
            </w:pP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15669F" w14:textId="77777777" w:rsidR="00D76B59" w:rsidRDefault="00D76B59" w:rsidP="002845C6">
            <w:pPr>
              <w:tabs>
                <w:tab w:val="left" w:pos="360"/>
                <w:tab w:val="left" w:pos="540"/>
              </w:tabs>
              <w:autoSpaceDN w:val="0"/>
              <w:spacing w:line="360" w:lineRule="exact"/>
              <w:jc w:val="center"/>
              <w:rPr>
                <w:rFonts w:hAnsi="宋体"/>
                <w:b/>
                <w:color w:val="000000"/>
                <w:szCs w:val="21"/>
              </w:rPr>
            </w:pPr>
          </w:p>
        </w:tc>
        <w:tc>
          <w:tcPr>
            <w:tcW w:w="18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0EDE5F" w14:textId="77777777" w:rsidR="00D76B59" w:rsidRDefault="00D76B59" w:rsidP="002845C6">
            <w:pPr>
              <w:tabs>
                <w:tab w:val="left" w:pos="360"/>
                <w:tab w:val="left" w:pos="540"/>
              </w:tabs>
              <w:autoSpaceDN w:val="0"/>
              <w:spacing w:line="360" w:lineRule="exact"/>
              <w:jc w:val="center"/>
              <w:rPr>
                <w:rFonts w:hAnsi="宋体"/>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7598AF" w14:textId="77777777" w:rsidR="00D76B59" w:rsidRDefault="00D76B59" w:rsidP="002845C6">
            <w:pPr>
              <w:tabs>
                <w:tab w:val="left" w:pos="360"/>
                <w:tab w:val="left" w:pos="540"/>
              </w:tabs>
              <w:autoSpaceDN w:val="0"/>
              <w:spacing w:line="360" w:lineRule="exact"/>
              <w:jc w:val="center"/>
              <w:rPr>
                <w:rFonts w:hAnsi="宋体"/>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6F57ED" w14:textId="77777777" w:rsidR="00D76B59" w:rsidRDefault="00D76B59" w:rsidP="002845C6">
            <w:pPr>
              <w:tabs>
                <w:tab w:val="left" w:pos="360"/>
                <w:tab w:val="left" w:pos="540"/>
              </w:tabs>
              <w:autoSpaceDN w:val="0"/>
              <w:spacing w:line="360" w:lineRule="exact"/>
              <w:ind w:left="27"/>
              <w:jc w:val="center"/>
              <w:rPr>
                <w:rFonts w:hAnsi="宋体"/>
                <w:color w:val="000000"/>
                <w:szCs w:val="21"/>
              </w:rPr>
            </w:pPr>
          </w:p>
        </w:tc>
      </w:tr>
      <w:tr w:rsidR="00D76B59" w14:paraId="0AAD7AFB" w14:textId="77777777" w:rsidTr="002845C6">
        <w:trPr>
          <w:trHeight w:val="50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E918D7" w14:textId="77777777" w:rsidR="00D76B59" w:rsidRDefault="00D76B59" w:rsidP="002845C6">
            <w:pPr>
              <w:tabs>
                <w:tab w:val="left" w:pos="360"/>
                <w:tab w:val="left" w:pos="540"/>
              </w:tabs>
              <w:autoSpaceDN w:val="0"/>
              <w:spacing w:before="156" w:after="156" w:line="360" w:lineRule="exact"/>
              <w:jc w:val="center"/>
              <w:rPr>
                <w:rFonts w:hAnsi="宋体"/>
                <w:b/>
                <w:color w:val="000000"/>
                <w:szCs w:val="21"/>
              </w:rPr>
            </w:pP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6AD688" w14:textId="77777777" w:rsidR="00D76B59" w:rsidRDefault="00D76B59" w:rsidP="002845C6">
            <w:pPr>
              <w:tabs>
                <w:tab w:val="left" w:pos="360"/>
                <w:tab w:val="left" w:pos="540"/>
              </w:tabs>
              <w:autoSpaceDN w:val="0"/>
              <w:spacing w:line="360" w:lineRule="exact"/>
              <w:rPr>
                <w:rFonts w:hAnsi="宋体"/>
                <w:b/>
                <w:color w:val="000000"/>
                <w:spacing w:val="-26"/>
                <w:szCs w:val="21"/>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B504DC" w14:textId="77777777" w:rsidR="00D76B59" w:rsidRDefault="00D76B59" w:rsidP="002845C6">
            <w:pPr>
              <w:tabs>
                <w:tab w:val="left" w:pos="360"/>
                <w:tab w:val="left" w:pos="540"/>
              </w:tabs>
              <w:autoSpaceDN w:val="0"/>
              <w:spacing w:line="360" w:lineRule="exact"/>
              <w:rPr>
                <w:rFonts w:hAnsi="宋体"/>
                <w:b/>
                <w:color w:val="000000"/>
                <w:spacing w:val="-26"/>
                <w:szCs w:val="21"/>
              </w:rPr>
            </w:pP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884383" w14:textId="77777777" w:rsidR="00D76B59" w:rsidRDefault="00D76B59" w:rsidP="002845C6">
            <w:pPr>
              <w:tabs>
                <w:tab w:val="left" w:pos="360"/>
                <w:tab w:val="left" w:pos="540"/>
              </w:tabs>
              <w:autoSpaceDN w:val="0"/>
              <w:spacing w:line="360" w:lineRule="exact"/>
              <w:jc w:val="center"/>
              <w:rPr>
                <w:rFonts w:hAnsi="宋体"/>
                <w:b/>
                <w:color w:val="000000"/>
                <w:szCs w:val="21"/>
              </w:rPr>
            </w:pPr>
          </w:p>
        </w:tc>
        <w:tc>
          <w:tcPr>
            <w:tcW w:w="18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92DF65" w14:textId="77777777" w:rsidR="00D76B59" w:rsidRDefault="00D76B59" w:rsidP="002845C6">
            <w:pPr>
              <w:tabs>
                <w:tab w:val="left" w:pos="360"/>
                <w:tab w:val="left" w:pos="540"/>
              </w:tabs>
              <w:autoSpaceDN w:val="0"/>
              <w:spacing w:line="360" w:lineRule="exact"/>
              <w:jc w:val="center"/>
              <w:rPr>
                <w:rFonts w:hAnsi="宋体"/>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90E142" w14:textId="77777777" w:rsidR="00D76B59" w:rsidRDefault="00D76B59" w:rsidP="002845C6">
            <w:pPr>
              <w:tabs>
                <w:tab w:val="left" w:pos="360"/>
                <w:tab w:val="left" w:pos="540"/>
              </w:tabs>
              <w:autoSpaceDN w:val="0"/>
              <w:spacing w:line="360" w:lineRule="exact"/>
              <w:jc w:val="center"/>
              <w:rPr>
                <w:rFonts w:hAnsi="宋体"/>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1E8A54" w14:textId="77777777" w:rsidR="00D76B59" w:rsidRDefault="00D76B59" w:rsidP="002845C6">
            <w:pPr>
              <w:tabs>
                <w:tab w:val="left" w:pos="360"/>
                <w:tab w:val="left" w:pos="540"/>
              </w:tabs>
              <w:autoSpaceDN w:val="0"/>
              <w:spacing w:line="360" w:lineRule="exact"/>
              <w:ind w:left="27"/>
              <w:jc w:val="center"/>
              <w:rPr>
                <w:rFonts w:hAnsi="宋体"/>
                <w:color w:val="000000"/>
                <w:szCs w:val="21"/>
              </w:rPr>
            </w:pPr>
          </w:p>
        </w:tc>
      </w:tr>
      <w:tr w:rsidR="00D76B59" w14:paraId="4E1B86BB" w14:textId="77777777" w:rsidTr="002845C6">
        <w:trPr>
          <w:trHeight w:val="50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53A715" w14:textId="77777777" w:rsidR="00D76B59" w:rsidRDefault="00D76B59" w:rsidP="002845C6">
            <w:pPr>
              <w:tabs>
                <w:tab w:val="left" w:pos="360"/>
                <w:tab w:val="left" w:pos="540"/>
              </w:tabs>
              <w:autoSpaceDN w:val="0"/>
              <w:spacing w:before="156" w:after="156" w:line="360" w:lineRule="exact"/>
              <w:jc w:val="center"/>
              <w:rPr>
                <w:rFonts w:ascii="Arial" w:hAnsi="宋体"/>
                <w:color w:val="58595B"/>
                <w:szCs w:val="21"/>
              </w:rPr>
            </w:pPr>
            <w:r>
              <w:rPr>
                <w:rFonts w:hAnsi="宋体"/>
                <w:b/>
                <w:color w:val="000000"/>
                <w:szCs w:val="21"/>
              </w:rPr>
              <w:t xml:space="preserve"> </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3D976F" w14:textId="77777777" w:rsidR="00D76B59" w:rsidRDefault="00D76B59" w:rsidP="002845C6">
            <w:pPr>
              <w:tabs>
                <w:tab w:val="left" w:pos="360"/>
                <w:tab w:val="left" w:pos="540"/>
              </w:tabs>
              <w:autoSpaceDN w:val="0"/>
              <w:spacing w:line="360" w:lineRule="exact"/>
              <w:rPr>
                <w:rFonts w:ascii="Arial" w:hAnsi="宋体"/>
                <w:color w:val="58595B"/>
                <w:szCs w:val="21"/>
              </w:rPr>
            </w:pPr>
            <w:r>
              <w:rPr>
                <w:rFonts w:hAnsi="宋体"/>
                <w:b/>
                <w:color w:val="000000"/>
                <w:spacing w:val="-26"/>
                <w:szCs w:val="21"/>
              </w:rPr>
              <w:t xml:space="preserve"> </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7701E" w14:textId="77777777" w:rsidR="00D76B59" w:rsidRDefault="00D76B59" w:rsidP="002845C6">
            <w:pPr>
              <w:tabs>
                <w:tab w:val="left" w:pos="360"/>
                <w:tab w:val="left" w:pos="540"/>
              </w:tabs>
              <w:autoSpaceDN w:val="0"/>
              <w:spacing w:line="360" w:lineRule="exact"/>
              <w:rPr>
                <w:rFonts w:ascii="Arial" w:hAnsi="宋体"/>
                <w:color w:val="58595B"/>
                <w:szCs w:val="21"/>
              </w:rPr>
            </w:pPr>
            <w:r>
              <w:rPr>
                <w:rFonts w:hAnsi="宋体"/>
                <w:b/>
                <w:color w:val="000000"/>
                <w:spacing w:val="-26"/>
                <w:szCs w:val="21"/>
              </w:rPr>
              <w:t xml:space="preserve"> </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C4ECDE" w14:textId="77777777" w:rsidR="00D76B59" w:rsidRDefault="00D76B59" w:rsidP="002845C6">
            <w:pPr>
              <w:tabs>
                <w:tab w:val="left" w:pos="360"/>
                <w:tab w:val="left" w:pos="540"/>
              </w:tabs>
              <w:autoSpaceDN w:val="0"/>
              <w:spacing w:line="360" w:lineRule="exact"/>
              <w:jc w:val="center"/>
              <w:rPr>
                <w:rFonts w:ascii="Arial" w:hAnsi="宋体"/>
                <w:color w:val="58595B"/>
                <w:szCs w:val="21"/>
              </w:rPr>
            </w:pPr>
            <w:r>
              <w:rPr>
                <w:rFonts w:hAnsi="宋体"/>
                <w:b/>
                <w:color w:val="000000"/>
                <w:szCs w:val="21"/>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FBC72" w14:textId="77777777" w:rsidR="00D76B59" w:rsidRDefault="00D76B59" w:rsidP="002845C6">
            <w:pPr>
              <w:tabs>
                <w:tab w:val="left" w:pos="360"/>
                <w:tab w:val="left" w:pos="540"/>
              </w:tabs>
              <w:autoSpaceDN w:val="0"/>
              <w:spacing w:line="360" w:lineRule="exact"/>
              <w:jc w:val="center"/>
              <w:rPr>
                <w:rFonts w:ascii="Arial" w:hAnsi="宋体"/>
                <w:color w:val="58595B"/>
                <w:szCs w:val="21"/>
              </w:rPr>
            </w:pPr>
            <w:r>
              <w:rPr>
                <w:rFonts w:hAnsi="宋体"/>
                <w:b/>
                <w:color w:val="000000"/>
                <w:szCs w:val="21"/>
              </w:rPr>
              <w:t xml:space="preserve"> </w:t>
            </w: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D12F1" w14:textId="77777777" w:rsidR="00D76B59" w:rsidRDefault="00D76B59" w:rsidP="002845C6">
            <w:pPr>
              <w:tabs>
                <w:tab w:val="left" w:pos="360"/>
                <w:tab w:val="left" w:pos="540"/>
              </w:tabs>
              <w:autoSpaceDN w:val="0"/>
              <w:spacing w:line="360" w:lineRule="exact"/>
              <w:jc w:val="center"/>
              <w:rPr>
                <w:rFonts w:ascii="Arial" w:hAnsi="宋体"/>
                <w:color w:val="58595B"/>
                <w:szCs w:val="21"/>
              </w:rPr>
            </w:pPr>
            <w:r>
              <w:rPr>
                <w:rFonts w:hAnsi="宋体"/>
                <w:b/>
                <w:color w:val="000000"/>
                <w:szCs w:val="21"/>
              </w:rPr>
              <w:t xml:space="preserve"> </w:t>
            </w: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C83DE" w14:textId="77777777" w:rsidR="00D76B59" w:rsidRDefault="00D76B59" w:rsidP="002845C6">
            <w:pPr>
              <w:tabs>
                <w:tab w:val="left" w:pos="360"/>
                <w:tab w:val="left" w:pos="540"/>
              </w:tabs>
              <w:autoSpaceDN w:val="0"/>
              <w:spacing w:line="360" w:lineRule="exact"/>
              <w:ind w:left="27"/>
              <w:jc w:val="center"/>
              <w:rPr>
                <w:rFonts w:ascii="Arial" w:hAnsi="宋体"/>
                <w:color w:val="58595B"/>
                <w:szCs w:val="21"/>
              </w:rPr>
            </w:pPr>
            <w:r>
              <w:rPr>
                <w:rFonts w:hAnsi="宋体"/>
                <w:b/>
                <w:color w:val="000000"/>
                <w:szCs w:val="21"/>
              </w:rPr>
              <w:t xml:space="preserve"> </w:t>
            </w:r>
          </w:p>
        </w:tc>
      </w:tr>
      <w:tr w:rsidR="00D76B59" w14:paraId="479E3E31" w14:textId="77777777" w:rsidTr="002845C6">
        <w:trPr>
          <w:trHeight w:val="50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0C9EC9" w14:textId="77777777" w:rsidR="00D76B59" w:rsidRDefault="00D76B59" w:rsidP="002845C6">
            <w:pPr>
              <w:tabs>
                <w:tab w:val="left" w:pos="360"/>
                <w:tab w:val="left" w:pos="540"/>
              </w:tabs>
              <w:autoSpaceDN w:val="0"/>
              <w:spacing w:before="156" w:after="156" w:line="360" w:lineRule="exact"/>
              <w:jc w:val="center"/>
              <w:rPr>
                <w:rFonts w:hAnsi="宋体"/>
                <w:b/>
                <w:color w:val="000000"/>
                <w:szCs w:val="21"/>
              </w:rPr>
            </w:pP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4393F" w14:textId="77777777" w:rsidR="00D76B59" w:rsidRDefault="00D76B59" w:rsidP="002845C6">
            <w:pPr>
              <w:tabs>
                <w:tab w:val="left" w:pos="360"/>
                <w:tab w:val="left" w:pos="540"/>
              </w:tabs>
              <w:autoSpaceDN w:val="0"/>
              <w:spacing w:line="360" w:lineRule="exact"/>
              <w:rPr>
                <w:rFonts w:hAnsi="宋体"/>
                <w:b/>
                <w:color w:val="000000"/>
                <w:spacing w:val="-26"/>
                <w:szCs w:val="21"/>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84F083" w14:textId="77777777" w:rsidR="00D76B59" w:rsidRDefault="00D76B59" w:rsidP="002845C6">
            <w:pPr>
              <w:tabs>
                <w:tab w:val="left" w:pos="360"/>
                <w:tab w:val="left" w:pos="540"/>
              </w:tabs>
              <w:autoSpaceDN w:val="0"/>
              <w:spacing w:line="360" w:lineRule="exact"/>
              <w:rPr>
                <w:rFonts w:hAnsi="宋体"/>
                <w:b/>
                <w:color w:val="000000"/>
                <w:spacing w:val="-26"/>
                <w:szCs w:val="21"/>
              </w:rPr>
            </w:pP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0BCE80" w14:textId="77777777" w:rsidR="00D76B59" w:rsidRDefault="00D76B59" w:rsidP="002845C6">
            <w:pPr>
              <w:tabs>
                <w:tab w:val="left" w:pos="360"/>
                <w:tab w:val="left" w:pos="540"/>
              </w:tabs>
              <w:autoSpaceDN w:val="0"/>
              <w:spacing w:line="360" w:lineRule="exact"/>
              <w:jc w:val="center"/>
              <w:rPr>
                <w:rFonts w:hAnsi="宋体"/>
                <w:b/>
                <w:color w:val="000000"/>
                <w:szCs w:val="21"/>
              </w:rPr>
            </w:pPr>
          </w:p>
        </w:tc>
        <w:tc>
          <w:tcPr>
            <w:tcW w:w="18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FDB01C" w14:textId="77777777" w:rsidR="00D76B59" w:rsidRDefault="00D76B59" w:rsidP="002845C6">
            <w:pPr>
              <w:tabs>
                <w:tab w:val="left" w:pos="360"/>
                <w:tab w:val="left" w:pos="540"/>
              </w:tabs>
              <w:autoSpaceDN w:val="0"/>
              <w:spacing w:line="360" w:lineRule="exact"/>
              <w:jc w:val="center"/>
              <w:rPr>
                <w:rFonts w:hAnsi="宋体"/>
                <w:b/>
                <w:color w:val="000000"/>
                <w:szCs w:val="21"/>
              </w:rPr>
            </w:pP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59F113" w14:textId="77777777" w:rsidR="00D76B59" w:rsidRDefault="00D76B59" w:rsidP="002845C6">
            <w:pPr>
              <w:tabs>
                <w:tab w:val="left" w:pos="360"/>
                <w:tab w:val="left" w:pos="540"/>
              </w:tabs>
              <w:autoSpaceDN w:val="0"/>
              <w:spacing w:line="360" w:lineRule="exact"/>
              <w:jc w:val="center"/>
              <w:rPr>
                <w:rFonts w:hAnsi="宋体"/>
                <w:b/>
                <w:color w:val="000000"/>
                <w:szCs w:val="21"/>
              </w:rPr>
            </w:pP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8223A5" w14:textId="77777777" w:rsidR="00D76B59" w:rsidRDefault="00D76B59" w:rsidP="002845C6">
            <w:pPr>
              <w:tabs>
                <w:tab w:val="left" w:pos="360"/>
                <w:tab w:val="left" w:pos="540"/>
              </w:tabs>
              <w:autoSpaceDN w:val="0"/>
              <w:spacing w:line="360" w:lineRule="exact"/>
              <w:ind w:left="27"/>
              <w:jc w:val="center"/>
              <w:rPr>
                <w:rFonts w:hAnsi="宋体"/>
                <w:b/>
                <w:color w:val="000000"/>
                <w:szCs w:val="21"/>
              </w:rPr>
            </w:pPr>
          </w:p>
        </w:tc>
      </w:tr>
      <w:tr w:rsidR="00D76B59" w14:paraId="1ECEA8F5" w14:textId="77777777" w:rsidTr="002845C6">
        <w:trPr>
          <w:trHeight w:val="50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C4C20F" w14:textId="77777777" w:rsidR="00D76B59" w:rsidRDefault="00D76B59" w:rsidP="002845C6">
            <w:pPr>
              <w:tabs>
                <w:tab w:val="left" w:pos="360"/>
                <w:tab w:val="left" w:pos="540"/>
              </w:tabs>
              <w:autoSpaceDN w:val="0"/>
              <w:spacing w:before="156" w:after="156" w:line="360" w:lineRule="exact"/>
              <w:jc w:val="center"/>
              <w:rPr>
                <w:rFonts w:ascii="Arial" w:hAnsi="宋体"/>
                <w:color w:val="58595B"/>
                <w:szCs w:val="21"/>
              </w:rPr>
            </w:pPr>
            <w:r>
              <w:rPr>
                <w:rFonts w:hAnsi="宋体"/>
                <w:b/>
                <w:color w:val="000000"/>
                <w:szCs w:val="21"/>
              </w:rPr>
              <w:t xml:space="preserve"> </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556E46" w14:textId="77777777" w:rsidR="00D76B59" w:rsidRDefault="00D76B59" w:rsidP="002845C6">
            <w:pPr>
              <w:tabs>
                <w:tab w:val="left" w:pos="360"/>
                <w:tab w:val="left" w:pos="540"/>
              </w:tabs>
              <w:autoSpaceDN w:val="0"/>
              <w:spacing w:line="360" w:lineRule="exact"/>
              <w:rPr>
                <w:rFonts w:ascii="Arial" w:hAnsi="宋体"/>
                <w:color w:val="58595B"/>
                <w:szCs w:val="21"/>
              </w:rPr>
            </w:pPr>
            <w:r>
              <w:rPr>
                <w:rFonts w:hAnsi="宋体"/>
                <w:b/>
                <w:color w:val="000000"/>
                <w:spacing w:val="-26"/>
                <w:szCs w:val="21"/>
              </w:rPr>
              <w:t xml:space="preserve"> </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744F71" w14:textId="77777777" w:rsidR="00D76B59" w:rsidRDefault="00D76B59" w:rsidP="002845C6">
            <w:pPr>
              <w:tabs>
                <w:tab w:val="left" w:pos="360"/>
                <w:tab w:val="left" w:pos="540"/>
              </w:tabs>
              <w:autoSpaceDN w:val="0"/>
              <w:spacing w:line="360" w:lineRule="exact"/>
              <w:rPr>
                <w:rFonts w:ascii="Arial" w:hAnsi="宋体"/>
                <w:color w:val="58595B"/>
                <w:szCs w:val="21"/>
              </w:rPr>
            </w:pPr>
            <w:r>
              <w:rPr>
                <w:rFonts w:hAnsi="宋体"/>
                <w:b/>
                <w:color w:val="000000"/>
                <w:spacing w:val="-26"/>
                <w:szCs w:val="21"/>
              </w:rPr>
              <w:t xml:space="preserve"> </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187DFC" w14:textId="77777777" w:rsidR="00D76B59" w:rsidRDefault="00D76B59" w:rsidP="002845C6">
            <w:pPr>
              <w:tabs>
                <w:tab w:val="left" w:pos="360"/>
                <w:tab w:val="left" w:pos="540"/>
              </w:tabs>
              <w:autoSpaceDN w:val="0"/>
              <w:spacing w:line="360" w:lineRule="exact"/>
              <w:jc w:val="center"/>
              <w:rPr>
                <w:rFonts w:ascii="Arial" w:hAnsi="宋体"/>
                <w:color w:val="58595B"/>
                <w:szCs w:val="21"/>
              </w:rPr>
            </w:pPr>
            <w:r>
              <w:rPr>
                <w:rFonts w:hAnsi="宋体"/>
                <w:b/>
                <w:color w:val="000000"/>
                <w:szCs w:val="21"/>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A627E2" w14:textId="77777777" w:rsidR="00D76B59" w:rsidRDefault="00D76B59" w:rsidP="002845C6">
            <w:pPr>
              <w:tabs>
                <w:tab w:val="left" w:pos="360"/>
                <w:tab w:val="left" w:pos="540"/>
              </w:tabs>
              <w:autoSpaceDN w:val="0"/>
              <w:spacing w:line="360" w:lineRule="exact"/>
              <w:jc w:val="center"/>
              <w:rPr>
                <w:rFonts w:ascii="Arial" w:hAnsi="宋体"/>
                <w:color w:val="58595B"/>
                <w:szCs w:val="21"/>
              </w:rPr>
            </w:pPr>
            <w:r>
              <w:rPr>
                <w:rFonts w:hAnsi="宋体"/>
                <w:b/>
                <w:color w:val="000000"/>
                <w:szCs w:val="21"/>
              </w:rPr>
              <w:t xml:space="preserve"> </w:t>
            </w: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54BBFA" w14:textId="77777777" w:rsidR="00D76B59" w:rsidRDefault="00D76B59" w:rsidP="002845C6">
            <w:pPr>
              <w:tabs>
                <w:tab w:val="left" w:pos="360"/>
                <w:tab w:val="left" w:pos="540"/>
              </w:tabs>
              <w:autoSpaceDN w:val="0"/>
              <w:spacing w:line="360" w:lineRule="exact"/>
              <w:jc w:val="center"/>
              <w:rPr>
                <w:rFonts w:ascii="Arial" w:hAnsi="宋体"/>
                <w:color w:val="58595B"/>
                <w:szCs w:val="21"/>
              </w:rPr>
            </w:pPr>
            <w:r>
              <w:rPr>
                <w:rFonts w:hAnsi="宋体"/>
                <w:b/>
                <w:color w:val="000000"/>
                <w:szCs w:val="21"/>
              </w:rPr>
              <w:t xml:space="preserve"> </w:t>
            </w: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BC4C7A" w14:textId="77777777" w:rsidR="00D76B59" w:rsidRDefault="00D76B59" w:rsidP="002845C6">
            <w:pPr>
              <w:tabs>
                <w:tab w:val="left" w:pos="360"/>
                <w:tab w:val="left" w:pos="540"/>
              </w:tabs>
              <w:autoSpaceDN w:val="0"/>
              <w:spacing w:line="360" w:lineRule="exact"/>
              <w:ind w:left="27"/>
              <w:jc w:val="center"/>
              <w:rPr>
                <w:rFonts w:ascii="Arial" w:hAnsi="宋体"/>
                <w:color w:val="58595B"/>
                <w:szCs w:val="21"/>
              </w:rPr>
            </w:pPr>
            <w:r>
              <w:rPr>
                <w:rFonts w:hAnsi="宋体"/>
                <w:b/>
                <w:color w:val="000000"/>
                <w:szCs w:val="21"/>
              </w:rPr>
              <w:t xml:space="preserve"> </w:t>
            </w:r>
          </w:p>
        </w:tc>
      </w:tr>
      <w:tr w:rsidR="00D76B59" w14:paraId="5794AD5C" w14:textId="77777777" w:rsidTr="002845C6">
        <w:trPr>
          <w:trHeight w:val="1546"/>
        </w:trPr>
        <w:tc>
          <w:tcPr>
            <w:tcW w:w="449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34812A" w14:textId="77777777" w:rsidR="00D76B59" w:rsidRDefault="00D76B59" w:rsidP="002845C6">
            <w:pPr>
              <w:tabs>
                <w:tab w:val="left" w:pos="360"/>
                <w:tab w:val="left" w:pos="540"/>
              </w:tabs>
              <w:autoSpaceDN w:val="0"/>
              <w:spacing w:line="360" w:lineRule="exact"/>
              <w:rPr>
                <w:rFonts w:ascii="宋体" w:hAnsi="宋体" w:cs="宋体"/>
                <w:b/>
                <w:color w:val="000000"/>
                <w:szCs w:val="21"/>
              </w:rPr>
            </w:pPr>
            <w:r>
              <w:rPr>
                <w:rFonts w:ascii="宋体" w:hAnsi="宋体" w:cs="宋体" w:hint="eastAsia"/>
                <w:b/>
                <w:color w:val="000000"/>
                <w:szCs w:val="21"/>
              </w:rPr>
              <w:t>报名程序：</w:t>
            </w:r>
          </w:p>
          <w:p w14:paraId="6E4C1101" w14:textId="77777777" w:rsidR="00D76B59" w:rsidRDefault="00D76B59" w:rsidP="002845C6">
            <w:pPr>
              <w:tabs>
                <w:tab w:val="left" w:pos="360"/>
                <w:tab w:val="left" w:pos="540"/>
              </w:tabs>
              <w:autoSpaceDN w:val="0"/>
              <w:spacing w:line="360" w:lineRule="exact"/>
              <w:ind w:left="27"/>
              <w:jc w:val="center"/>
              <w:rPr>
                <w:rFonts w:ascii="宋体" w:hAnsi="宋体" w:cs="宋体"/>
                <w:bCs/>
                <w:color w:val="000000"/>
                <w:szCs w:val="21"/>
              </w:rPr>
            </w:pPr>
            <w:r>
              <w:rPr>
                <w:rFonts w:ascii="宋体" w:hAnsi="宋体" w:cs="宋体" w:hint="eastAsia"/>
                <w:bCs/>
                <w:color w:val="000000"/>
                <w:szCs w:val="21"/>
              </w:rPr>
              <w:t>培训费报名后可电汇至上海国家会计学院或报到时交纳（可刷卡，发票报到时领取）</w:t>
            </w:r>
            <w:r>
              <w:rPr>
                <w:rFonts w:ascii="宋体" w:hAnsi="宋体" w:cs="宋体" w:hint="eastAsia"/>
                <w:bCs/>
                <w:color w:val="000000"/>
                <w:szCs w:val="21"/>
              </w:rPr>
              <w:t>,</w:t>
            </w:r>
            <w:r>
              <w:rPr>
                <w:rFonts w:ascii="宋体" w:hAnsi="宋体" w:cs="宋体" w:hint="eastAsia"/>
                <w:bCs/>
                <w:color w:val="000000"/>
                <w:szCs w:val="21"/>
              </w:rPr>
              <w:t>食宿费现场交纳。</w:t>
            </w:r>
          </w:p>
        </w:tc>
        <w:tc>
          <w:tcPr>
            <w:tcW w:w="480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35512A" w14:textId="77777777" w:rsidR="00D76B59" w:rsidRDefault="00D76B59" w:rsidP="002845C6">
            <w:pPr>
              <w:tabs>
                <w:tab w:val="left" w:pos="360"/>
                <w:tab w:val="left" w:pos="540"/>
              </w:tabs>
              <w:autoSpaceDN w:val="0"/>
              <w:spacing w:line="360" w:lineRule="exact"/>
              <w:rPr>
                <w:rFonts w:ascii="宋体" w:hAnsi="宋体" w:cs="宋体"/>
                <w:b/>
                <w:color w:val="000000"/>
                <w:szCs w:val="21"/>
              </w:rPr>
            </w:pPr>
            <w:r>
              <w:rPr>
                <w:rFonts w:ascii="宋体" w:hAnsi="宋体" w:cs="宋体" w:hint="eastAsia"/>
                <w:b/>
                <w:color w:val="000000"/>
                <w:szCs w:val="21"/>
              </w:rPr>
              <w:t>请将培训费汇至以下账户：</w:t>
            </w:r>
          </w:p>
          <w:p w14:paraId="5377B78F" w14:textId="77777777" w:rsidR="00D76B59" w:rsidRDefault="00D76B59" w:rsidP="002845C6">
            <w:pPr>
              <w:tabs>
                <w:tab w:val="left" w:pos="360"/>
                <w:tab w:val="left" w:pos="540"/>
              </w:tabs>
              <w:autoSpaceDN w:val="0"/>
              <w:spacing w:line="360" w:lineRule="exact"/>
              <w:rPr>
                <w:rFonts w:ascii="宋体" w:hAnsi="宋体" w:cs="宋体"/>
                <w:bCs/>
                <w:color w:val="000000"/>
                <w:szCs w:val="21"/>
              </w:rPr>
            </w:pPr>
            <w:r>
              <w:rPr>
                <w:rFonts w:ascii="宋体" w:hAnsi="宋体" w:cs="宋体" w:hint="eastAsia"/>
                <w:bCs/>
                <w:color w:val="000000"/>
                <w:szCs w:val="21"/>
              </w:rPr>
              <w:t>学院开户行：中国建设银行上海徐泾支行</w:t>
            </w:r>
          </w:p>
          <w:p w14:paraId="32C9DA2B" w14:textId="77777777" w:rsidR="00D76B59" w:rsidRDefault="00D76B59" w:rsidP="002845C6">
            <w:pPr>
              <w:tabs>
                <w:tab w:val="left" w:pos="360"/>
                <w:tab w:val="left" w:pos="540"/>
              </w:tabs>
              <w:autoSpaceDN w:val="0"/>
              <w:spacing w:line="360" w:lineRule="exact"/>
              <w:rPr>
                <w:rFonts w:ascii="宋体" w:hAnsi="宋体" w:cs="宋体"/>
                <w:bCs/>
                <w:color w:val="000000"/>
                <w:szCs w:val="21"/>
              </w:rPr>
            </w:pPr>
            <w:r>
              <w:rPr>
                <w:rFonts w:ascii="宋体" w:hAnsi="宋体" w:cs="宋体" w:hint="eastAsia"/>
                <w:bCs/>
                <w:color w:val="000000"/>
                <w:szCs w:val="21"/>
              </w:rPr>
              <w:t>单位名称：上海国家会计学院</w:t>
            </w:r>
          </w:p>
          <w:p w14:paraId="04C368B5" w14:textId="77777777" w:rsidR="00D76B59" w:rsidRDefault="00D76B59" w:rsidP="002845C6">
            <w:pPr>
              <w:tabs>
                <w:tab w:val="left" w:pos="360"/>
                <w:tab w:val="left" w:pos="540"/>
              </w:tabs>
              <w:autoSpaceDN w:val="0"/>
              <w:spacing w:line="360" w:lineRule="exact"/>
              <w:rPr>
                <w:rFonts w:ascii="宋体" w:hAnsi="宋体" w:cs="宋体"/>
                <w:bCs/>
                <w:color w:val="000000"/>
                <w:szCs w:val="21"/>
              </w:rPr>
            </w:pPr>
            <w:r>
              <w:rPr>
                <w:rFonts w:ascii="宋体" w:hAnsi="宋体" w:cs="宋体" w:hint="eastAsia"/>
                <w:bCs/>
                <w:color w:val="000000"/>
                <w:szCs w:val="21"/>
              </w:rPr>
              <w:t>汇款账号：</w:t>
            </w:r>
            <w:r>
              <w:rPr>
                <w:rFonts w:ascii="宋体" w:hAnsi="宋体" w:cs="宋体" w:hint="eastAsia"/>
                <w:bCs/>
                <w:color w:val="000000"/>
                <w:szCs w:val="21"/>
              </w:rPr>
              <w:t>31001984300059768088</w:t>
            </w:r>
          </w:p>
        </w:tc>
      </w:tr>
      <w:tr w:rsidR="00D76B59" w14:paraId="3C0A3E09" w14:textId="77777777" w:rsidTr="002845C6">
        <w:trPr>
          <w:trHeight w:val="1604"/>
        </w:trPr>
        <w:tc>
          <w:tcPr>
            <w:tcW w:w="929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CB98CE" w14:textId="77777777" w:rsidR="00D76B59" w:rsidRDefault="00D76B59" w:rsidP="002845C6">
            <w:pPr>
              <w:tabs>
                <w:tab w:val="left" w:pos="360"/>
                <w:tab w:val="left" w:pos="540"/>
              </w:tabs>
              <w:autoSpaceDN w:val="0"/>
              <w:spacing w:line="360" w:lineRule="exact"/>
              <w:rPr>
                <w:rFonts w:ascii="宋体" w:hAnsi="宋体" w:cs="宋体"/>
                <w:b/>
                <w:color w:val="000000"/>
                <w:sz w:val="24"/>
                <w:szCs w:val="24"/>
              </w:rPr>
            </w:pPr>
            <w:r>
              <w:rPr>
                <w:rFonts w:ascii="宋体" w:hAnsi="宋体" w:cs="宋体" w:hint="eastAsia"/>
                <w:b/>
                <w:color w:val="000000"/>
                <w:sz w:val="24"/>
                <w:szCs w:val="24"/>
              </w:rPr>
              <w:t>报名咨询：</w:t>
            </w:r>
          </w:p>
          <w:p w14:paraId="06B216BE" w14:textId="77777777" w:rsidR="00D76B59" w:rsidRDefault="00D76B59" w:rsidP="002845C6">
            <w:pPr>
              <w:tabs>
                <w:tab w:val="left" w:pos="360"/>
                <w:tab w:val="left" w:pos="540"/>
              </w:tabs>
              <w:autoSpaceDN w:val="0"/>
              <w:spacing w:line="360" w:lineRule="exact"/>
              <w:rPr>
                <w:rFonts w:ascii="宋体" w:hAnsi="宋体" w:cs="宋体"/>
                <w:bCs/>
                <w:color w:val="000000"/>
                <w:sz w:val="24"/>
                <w:szCs w:val="24"/>
              </w:rPr>
            </w:pPr>
            <w:r>
              <w:rPr>
                <w:rFonts w:ascii="宋体" w:hAnsi="宋体" w:cs="宋体" w:hint="eastAsia"/>
                <w:bCs/>
                <w:color w:val="000000"/>
                <w:sz w:val="24"/>
                <w:szCs w:val="24"/>
              </w:rPr>
              <w:t>联系人：黄</w:t>
            </w:r>
            <w:r>
              <w:rPr>
                <w:rFonts w:ascii="宋体" w:hAnsi="宋体" w:cs="宋体" w:hint="eastAsia"/>
                <w:bCs/>
                <w:color w:val="000000"/>
                <w:sz w:val="24"/>
                <w:szCs w:val="24"/>
              </w:rPr>
              <w:t xml:space="preserve"> </w:t>
            </w:r>
            <w:r>
              <w:rPr>
                <w:rFonts w:ascii="宋体" w:hAnsi="宋体" w:cs="宋体" w:hint="eastAsia"/>
                <w:bCs/>
                <w:color w:val="000000"/>
                <w:sz w:val="24"/>
                <w:szCs w:val="24"/>
              </w:rPr>
              <w:t>兵</w:t>
            </w:r>
            <w:r>
              <w:rPr>
                <w:rFonts w:ascii="宋体" w:hAnsi="宋体" w:cs="宋体" w:hint="eastAsia"/>
                <w:bCs/>
                <w:color w:val="000000"/>
                <w:sz w:val="24"/>
                <w:szCs w:val="24"/>
              </w:rPr>
              <w:t xml:space="preserve"> </w:t>
            </w:r>
            <w:r>
              <w:rPr>
                <w:rFonts w:ascii="宋体" w:hAnsi="宋体" w:cs="宋体" w:hint="eastAsia"/>
                <w:bCs/>
                <w:color w:val="000000"/>
                <w:sz w:val="24"/>
                <w:szCs w:val="24"/>
              </w:rPr>
              <w:t>电话：</w:t>
            </w:r>
            <w:r>
              <w:rPr>
                <w:rFonts w:ascii="宋体" w:hAnsi="宋体" w:cs="宋体" w:hint="eastAsia"/>
                <w:bCs/>
                <w:color w:val="000000"/>
                <w:sz w:val="24"/>
                <w:szCs w:val="24"/>
              </w:rPr>
              <w:t>18610843353</w:t>
            </w:r>
            <w:r>
              <w:rPr>
                <w:rFonts w:ascii="宋体" w:hAnsi="宋体" w:cs="宋体" w:hint="eastAsia"/>
                <w:bCs/>
                <w:color w:val="000000"/>
                <w:sz w:val="24"/>
                <w:szCs w:val="24"/>
              </w:rPr>
              <w:t>（同微信）</w:t>
            </w:r>
            <w:r>
              <w:rPr>
                <w:rFonts w:ascii="宋体" w:hAnsi="宋体" w:cs="宋体" w:hint="eastAsia"/>
                <w:bCs/>
                <w:color w:val="000000"/>
                <w:sz w:val="24"/>
                <w:szCs w:val="24"/>
              </w:rPr>
              <w:t xml:space="preserve">  </w:t>
            </w:r>
            <w:r>
              <w:rPr>
                <w:rFonts w:ascii="宋体" w:hAnsi="宋体" w:cs="宋体" w:hint="eastAsia"/>
                <w:bCs/>
                <w:color w:val="000000"/>
                <w:sz w:val="24"/>
                <w:szCs w:val="24"/>
              </w:rPr>
              <w:t>报名邮箱：</w:t>
            </w:r>
            <w:r>
              <w:rPr>
                <w:rFonts w:ascii="宋体" w:hAnsi="宋体" w:cs="宋体" w:hint="eastAsia"/>
                <w:bCs/>
                <w:color w:val="000000"/>
                <w:sz w:val="24"/>
                <w:szCs w:val="24"/>
              </w:rPr>
              <w:t>51413235@163.com</w:t>
            </w:r>
          </w:p>
          <w:p w14:paraId="791F2CE5" w14:textId="77777777" w:rsidR="00D76B59" w:rsidRDefault="00D76B59" w:rsidP="002845C6">
            <w:pPr>
              <w:widowControl/>
              <w:tabs>
                <w:tab w:val="left" w:pos="486"/>
              </w:tabs>
              <w:spacing w:afterLines="50" w:after="156" w:line="420" w:lineRule="exact"/>
              <w:jc w:val="left"/>
              <w:rPr>
                <w:rFonts w:ascii="宋体" w:hAnsi="宋体" w:cs="宋体"/>
                <w:bCs/>
                <w:color w:val="000000"/>
                <w:szCs w:val="21"/>
              </w:rPr>
            </w:pPr>
            <w:r>
              <w:rPr>
                <w:rFonts w:ascii="宋体" w:hAnsi="宋体" w:cs="宋体" w:hint="eastAsia"/>
                <w:bCs/>
                <w:color w:val="000000"/>
                <w:sz w:val="24"/>
                <w:szCs w:val="24"/>
              </w:rPr>
              <w:t>备注：学院谢绝学员携带家属和小孩，谢谢！</w:t>
            </w:r>
          </w:p>
        </w:tc>
      </w:tr>
    </w:tbl>
    <w:p w14:paraId="76FEE9C9" w14:textId="77777777" w:rsidR="006103D5" w:rsidRPr="00D76B59" w:rsidRDefault="006103D5"/>
    <w:sectPr w:rsidR="006103D5" w:rsidRPr="00D76B59">
      <w:pgSz w:w="11906" w:h="16838"/>
      <w:pgMar w:top="640" w:right="1800" w:bottom="45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CA20" w14:textId="77777777" w:rsidR="00BB499E" w:rsidRDefault="00BB499E" w:rsidP="00D76B59">
      <w:r>
        <w:separator/>
      </w:r>
    </w:p>
  </w:endnote>
  <w:endnote w:type="continuationSeparator" w:id="0">
    <w:p w14:paraId="74CAA8FE" w14:textId="77777777" w:rsidR="00BB499E" w:rsidRDefault="00BB499E" w:rsidP="00D7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A99E" w14:textId="77777777" w:rsidR="00BB499E" w:rsidRDefault="00BB499E" w:rsidP="00D76B59">
      <w:r>
        <w:separator/>
      </w:r>
    </w:p>
  </w:footnote>
  <w:footnote w:type="continuationSeparator" w:id="0">
    <w:p w14:paraId="0856A5A0" w14:textId="77777777" w:rsidR="00BB499E" w:rsidRDefault="00BB499E" w:rsidP="00D76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4F"/>
    <w:rsid w:val="00000805"/>
    <w:rsid w:val="00002CB0"/>
    <w:rsid w:val="000134CE"/>
    <w:rsid w:val="00022005"/>
    <w:rsid w:val="00041B2B"/>
    <w:rsid w:val="0006095C"/>
    <w:rsid w:val="00084EA1"/>
    <w:rsid w:val="000A3EED"/>
    <w:rsid w:val="000A5289"/>
    <w:rsid w:val="000F2420"/>
    <w:rsid w:val="001438C1"/>
    <w:rsid w:val="00175260"/>
    <w:rsid w:val="001947EE"/>
    <w:rsid w:val="00196D44"/>
    <w:rsid w:val="001B64F2"/>
    <w:rsid w:val="001F4A33"/>
    <w:rsid w:val="001F6780"/>
    <w:rsid w:val="00251ADA"/>
    <w:rsid w:val="0026443F"/>
    <w:rsid w:val="00272236"/>
    <w:rsid w:val="0029153C"/>
    <w:rsid w:val="00295A34"/>
    <w:rsid w:val="002B29C7"/>
    <w:rsid w:val="002B4913"/>
    <w:rsid w:val="002D5457"/>
    <w:rsid w:val="00311C0E"/>
    <w:rsid w:val="00323F33"/>
    <w:rsid w:val="003323AB"/>
    <w:rsid w:val="00343EE9"/>
    <w:rsid w:val="0034445C"/>
    <w:rsid w:val="0034777E"/>
    <w:rsid w:val="003E0787"/>
    <w:rsid w:val="003F18FE"/>
    <w:rsid w:val="00410F06"/>
    <w:rsid w:val="00436426"/>
    <w:rsid w:val="004420FE"/>
    <w:rsid w:val="00444CC3"/>
    <w:rsid w:val="00492CDA"/>
    <w:rsid w:val="004D4A07"/>
    <w:rsid w:val="004D6B92"/>
    <w:rsid w:val="004E19B2"/>
    <w:rsid w:val="00501C94"/>
    <w:rsid w:val="00523C99"/>
    <w:rsid w:val="00567C07"/>
    <w:rsid w:val="00586485"/>
    <w:rsid w:val="005A7E16"/>
    <w:rsid w:val="005B564F"/>
    <w:rsid w:val="005F7679"/>
    <w:rsid w:val="006103D5"/>
    <w:rsid w:val="0061126B"/>
    <w:rsid w:val="00611BB7"/>
    <w:rsid w:val="00617DF0"/>
    <w:rsid w:val="00623FAB"/>
    <w:rsid w:val="00640C7B"/>
    <w:rsid w:val="00696B5E"/>
    <w:rsid w:val="006D3E8A"/>
    <w:rsid w:val="006E32D1"/>
    <w:rsid w:val="007027D2"/>
    <w:rsid w:val="00710C12"/>
    <w:rsid w:val="0071377A"/>
    <w:rsid w:val="00746055"/>
    <w:rsid w:val="00757943"/>
    <w:rsid w:val="00763108"/>
    <w:rsid w:val="00775EF0"/>
    <w:rsid w:val="00791F73"/>
    <w:rsid w:val="007A6BB4"/>
    <w:rsid w:val="007E5A85"/>
    <w:rsid w:val="0081094D"/>
    <w:rsid w:val="00824C99"/>
    <w:rsid w:val="008420A0"/>
    <w:rsid w:val="00847DDC"/>
    <w:rsid w:val="00860736"/>
    <w:rsid w:val="00876C1D"/>
    <w:rsid w:val="00924A02"/>
    <w:rsid w:val="0094007B"/>
    <w:rsid w:val="00945C40"/>
    <w:rsid w:val="00963CB2"/>
    <w:rsid w:val="00974BD1"/>
    <w:rsid w:val="00974CB7"/>
    <w:rsid w:val="00985290"/>
    <w:rsid w:val="00987758"/>
    <w:rsid w:val="009C4301"/>
    <w:rsid w:val="009D259E"/>
    <w:rsid w:val="00A16B3C"/>
    <w:rsid w:val="00A239FD"/>
    <w:rsid w:val="00A5213F"/>
    <w:rsid w:val="00AA7AEE"/>
    <w:rsid w:val="00AC43AB"/>
    <w:rsid w:val="00B463DA"/>
    <w:rsid w:val="00B50818"/>
    <w:rsid w:val="00B512AF"/>
    <w:rsid w:val="00B53440"/>
    <w:rsid w:val="00B54D73"/>
    <w:rsid w:val="00B701C1"/>
    <w:rsid w:val="00BA1F5B"/>
    <w:rsid w:val="00BB499E"/>
    <w:rsid w:val="00BC00FA"/>
    <w:rsid w:val="00C157B5"/>
    <w:rsid w:val="00C44722"/>
    <w:rsid w:val="00C55BD1"/>
    <w:rsid w:val="00C5736C"/>
    <w:rsid w:val="00C76874"/>
    <w:rsid w:val="00CA1E15"/>
    <w:rsid w:val="00CC489D"/>
    <w:rsid w:val="00CD2DA5"/>
    <w:rsid w:val="00CD3861"/>
    <w:rsid w:val="00D0217D"/>
    <w:rsid w:val="00D76B59"/>
    <w:rsid w:val="00DB2245"/>
    <w:rsid w:val="00DC0BAE"/>
    <w:rsid w:val="00DF4FE2"/>
    <w:rsid w:val="00E168F2"/>
    <w:rsid w:val="00E26383"/>
    <w:rsid w:val="00E41272"/>
    <w:rsid w:val="00E61F72"/>
    <w:rsid w:val="00EC3854"/>
    <w:rsid w:val="00F24663"/>
    <w:rsid w:val="00F730C1"/>
    <w:rsid w:val="00F87F4D"/>
    <w:rsid w:val="00FB4794"/>
    <w:rsid w:val="00FC6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3FFF1"/>
  <w15:chartTrackingRefBased/>
  <w15:docId w15:val="{45DC5062-22A1-435D-A081-620BD155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B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B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6B59"/>
    <w:rPr>
      <w:sz w:val="18"/>
      <w:szCs w:val="18"/>
    </w:rPr>
  </w:style>
  <w:style w:type="paragraph" w:styleId="a5">
    <w:name w:val="footer"/>
    <w:basedOn w:val="a"/>
    <w:link w:val="a6"/>
    <w:uiPriority w:val="99"/>
    <w:unhideWhenUsed/>
    <w:rsid w:val="00D76B59"/>
    <w:pPr>
      <w:tabs>
        <w:tab w:val="center" w:pos="4153"/>
        <w:tab w:val="right" w:pos="8306"/>
      </w:tabs>
      <w:snapToGrid w:val="0"/>
      <w:jc w:val="left"/>
    </w:pPr>
    <w:rPr>
      <w:sz w:val="18"/>
      <w:szCs w:val="18"/>
    </w:rPr>
  </w:style>
  <w:style w:type="character" w:customStyle="1" w:styleId="a6">
    <w:name w:val="页脚 字符"/>
    <w:basedOn w:val="a0"/>
    <w:link w:val="a5"/>
    <w:uiPriority w:val="99"/>
    <w:rsid w:val="00D76B59"/>
    <w:rPr>
      <w:sz w:val="18"/>
      <w:szCs w:val="18"/>
    </w:rPr>
  </w:style>
  <w:style w:type="paragraph" w:styleId="a7">
    <w:name w:val="List Paragraph"/>
    <w:basedOn w:val="a"/>
    <w:uiPriority w:val="34"/>
    <w:qFormat/>
    <w:rsid w:val="00D76B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6</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caoning</dc:creator>
  <cp:keywords/>
  <dc:description/>
  <cp:lastModifiedBy>曹 巧波</cp:lastModifiedBy>
  <cp:revision>20</cp:revision>
  <dcterms:created xsi:type="dcterms:W3CDTF">2021-04-23T01:30:00Z</dcterms:created>
  <dcterms:modified xsi:type="dcterms:W3CDTF">2021-04-23T08:20:00Z</dcterms:modified>
</cp:coreProperties>
</file>