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62529" w14:textId="77777777" w:rsidR="00280EAA" w:rsidRPr="00280EAA" w:rsidRDefault="00280EAA" w:rsidP="00A605FC">
      <w:pPr>
        <w:jc w:val="center"/>
        <w:rPr>
          <w:rFonts w:ascii="新宋体" w:eastAsia="新宋体" w:hAnsi="新宋体" w:cs="新宋体"/>
          <w:b/>
          <w:bCs/>
          <w:color w:val="FF3300"/>
          <w:spacing w:val="-40"/>
          <w:sz w:val="21"/>
          <w:szCs w:val="21"/>
        </w:rPr>
      </w:pPr>
    </w:p>
    <w:p w14:paraId="7C590062" w14:textId="4BEC6B9D" w:rsidR="00A605FC" w:rsidRDefault="006161AE" w:rsidP="00A605FC">
      <w:pPr>
        <w:jc w:val="center"/>
        <w:rPr>
          <w:rFonts w:ascii="新宋体" w:eastAsia="新宋体" w:hAnsi="新宋体" w:cs="新宋体"/>
          <w:b/>
          <w:bCs/>
          <w:color w:val="FF3300"/>
          <w:spacing w:val="-40"/>
          <w:sz w:val="84"/>
          <w:szCs w:val="84"/>
        </w:rPr>
      </w:pPr>
      <w:r>
        <w:rPr>
          <w:rFonts w:ascii="新宋体" w:eastAsia="新宋体" w:hAnsi="新宋体" w:cs="新宋体" w:hint="eastAsia"/>
          <w:b/>
          <w:bCs/>
          <w:color w:val="FF3300"/>
          <w:spacing w:val="-40"/>
          <w:sz w:val="84"/>
          <w:szCs w:val="84"/>
        </w:rPr>
        <w:t>上海国家会计学院</w:t>
      </w:r>
    </w:p>
    <w:p w14:paraId="47E93815" w14:textId="77777777" w:rsidR="00280EAA" w:rsidRPr="00280EAA" w:rsidRDefault="00280EAA" w:rsidP="00A605FC">
      <w:pPr>
        <w:jc w:val="center"/>
        <w:rPr>
          <w:rFonts w:ascii="仿宋_GB2312" w:eastAsia="仿宋_GB2312" w:hAnsiTheme="majorEastAsia"/>
          <w:b/>
          <w:sz w:val="15"/>
          <w:szCs w:val="15"/>
        </w:rPr>
      </w:pPr>
    </w:p>
    <w:p w14:paraId="77D03C20" w14:textId="7A06CBB3" w:rsidR="005B422D" w:rsidRPr="003242EF" w:rsidRDefault="00F60FAC" w:rsidP="00F60FAC">
      <w:pPr>
        <w:jc w:val="center"/>
        <w:rPr>
          <w:rFonts w:ascii="仿宋_GB2312" w:eastAsia="仿宋_GB2312" w:hAnsiTheme="majorEastAsia"/>
          <w:b/>
          <w:sz w:val="40"/>
          <w:szCs w:val="28"/>
        </w:rPr>
      </w:pPr>
      <w:r w:rsidRPr="003242EF">
        <w:rPr>
          <w:rFonts w:ascii="仿宋_GB2312" w:eastAsia="仿宋_GB2312" w:hAnsiTheme="majorEastAsia" w:hint="eastAsia"/>
          <w:b/>
          <w:sz w:val="40"/>
          <w:szCs w:val="28"/>
        </w:rPr>
        <w:t>CFO数字化领导力高级研修班</w:t>
      </w:r>
      <w:r w:rsidR="00947856">
        <w:rPr>
          <w:rFonts w:ascii="仿宋_GB2312" w:eastAsia="仿宋_GB2312" w:hAnsiTheme="majorEastAsia" w:hint="eastAsia"/>
          <w:b/>
          <w:sz w:val="40"/>
          <w:szCs w:val="28"/>
        </w:rPr>
        <w:t>（2</w:t>
      </w:r>
      <w:r w:rsidR="00947856">
        <w:rPr>
          <w:rFonts w:ascii="仿宋_GB2312" w:eastAsia="仿宋_GB2312" w:hAnsiTheme="majorEastAsia"/>
          <w:b/>
          <w:sz w:val="40"/>
          <w:szCs w:val="28"/>
        </w:rPr>
        <w:t>02</w:t>
      </w:r>
      <w:r w:rsidR="00B0271B">
        <w:rPr>
          <w:rFonts w:ascii="仿宋_GB2312" w:eastAsia="仿宋_GB2312" w:hAnsiTheme="majorEastAsia"/>
          <w:b/>
          <w:sz w:val="40"/>
          <w:szCs w:val="28"/>
        </w:rPr>
        <w:t>1</w:t>
      </w:r>
      <w:r w:rsidR="00947856">
        <w:rPr>
          <w:rFonts w:ascii="仿宋_GB2312" w:eastAsia="仿宋_GB2312" w:hAnsiTheme="majorEastAsia" w:hint="eastAsia"/>
          <w:b/>
          <w:sz w:val="40"/>
          <w:szCs w:val="28"/>
        </w:rPr>
        <w:t>年）</w:t>
      </w:r>
    </w:p>
    <w:p w14:paraId="3C0D68FD" w14:textId="15DDC4B6" w:rsidR="00F60FAC" w:rsidRPr="003242EF" w:rsidRDefault="00F60FAC" w:rsidP="00F60FAC">
      <w:pPr>
        <w:jc w:val="center"/>
        <w:rPr>
          <w:rFonts w:ascii="仿宋_GB2312" w:eastAsia="仿宋_GB2312" w:hAnsiTheme="majorEastAsia"/>
          <w:b/>
          <w:sz w:val="40"/>
          <w:szCs w:val="28"/>
        </w:rPr>
      </w:pPr>
      <w:r w:rsidRPr="003242EF">
        <w:rPr>
          <w:rFonts w:ascii="仿宋_GB2312" w:eastAsia="仿宋_GB2312" w:hAnsiTheme="majorEastAsia" w:hint="eastAsia"/>
          <w:b/>
          <w:sz w:val="40"/>
          <w:szCs w:val="28"/>
        </w:rPr>
        <w:t>招生简章</w:t>
      </w:r>
    </w:p>
    <w:p w14:paraId="7165036D" w14:textId="28D78168" w:rsidR="00921461" w:rsidRPr="00BA73D5" w:rsidRDefault="00BA73D5" w:rsidP="00921461">
      <w:pPr>
        <w:jc w:val="center"/>
        <w:rPr>
          <w:rFonts w:ascii="仿宋_GB2312" w:eastAsia="仿宋_GB2312" w:hAnsiTheme="majorEastAsia"/>
          <w:b/>
          <w:bCs/>
          <w:sz w:val="28"/>
          <w:szCs w:val="28"/>
        </w:rPr>
      </w:pPr>
      <w:r w:rsidRPr="00BA73D5">
        <w:rPr>
          <w:rFonts w:ascii="仿宋_GB2312" w:eastAsia="仿宋_GB2312" w:hAnsiTheme="majorEastAsia" w:hint="eastAsia"/>
          <w:b/>
          <w:bCs/>
          <w:sz w:val="28"/>
          <w:szCs w:val="28"/>
        </w:rPr>
        <w:t>上国会企培〔</w:t>
      </w:r>
      <w:r w:rsidRPr="00BA73D5">
        <w:rPr>
          <w:rFonts w:ascii="仿宋_GB2312" w:eastAsia="仿宋_GB2312" w:hAnsiTheme="majorEastAsia"/>
          <w:b/>
          <w:bCs/>
          <w:sz w:val="28"/>
          <w:szCs w:val="28"/>
        </w:rPr>
        <w:t>202</w:t>
      </w:r>
      <w:r w:rsidR="00B0271B">
        <w:rPr>
          <w:rFonts w:ascii="仿宋_GB2312" w:eastAsia="仿宋_GB2312" w:hAnsiTheme="majorEastAsia"/>
          <w:b/>
          <w:bCs/>
          <w:sz w:val="28"/>
          <w:szCs w:val="28"/>
        </w:rPr>
        <w:t>1</w:t>
      </w:r>
      <w:r w:rsidRPr="00BA73D5">
        <w:rPr>
          <w:rFonts w:ascii="仿宋_GB2312" w:eastAsia="仿宋_GB2312" w:hAnsiTheme="majorEastAsia"/>
          <w:b/>
          <w:bCs/>
          <w:sz w:val="28"/>
          <w:szCs w:val="28"/>
        </w:rPr>
        <w:t>〕2号</w:t>
      </w:r>
    </w:p>
    <w:p w14:paraId="0953F09E" w14:textId="6E8C4C2B" w:rsidR="00C774E4" w:rsidRDefault="00921461" w:rsidP="00921461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上海国家会计学院、ACCA、德勤</w:t>
      </w:r>
    </w:p>
    <w:p w14:paraId="5AEFC99F" w14:textId="41C188B0" w:rsidR="00921461" w:rsidRPr="003242EF" w:rsidRDefault="00921461" w:rsidP="00280EAA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联手</w:t>
      </w:r>
      <w:r w:rsidRPr="008B39D1">
        <w:rPr>
          <w:rFonts w:ascii="仿宋_GB2312" w:eastAsia="仿宋_GB2312" w:hAnsiTheme="majorEastAsia" w:hint="eastAsia"/>
          <w:sz w:val="28"/>
          <w:szCs w:val="28"/>
        </w:rPr>
        <w:t>打造中国未来最具创新力的</w:t>
      </w:r>
      <w:r w:rsidRPr="008B39D1">
        <w:rPr>
          <w:rFonts w:ascii="仿宋_GB2312" w:eastAsia="仿宋_GB2312" w:hAnsiTheme="majorEastAsia"/>
          <w:sz w:val="28"/>
          <w:szCs w:val="28"/>
        </w:rPr>
        <w:t>CFO群体</w:t>
      </w:r>
    </w:p>
    <w:p w14:paraId="29E695E8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课程描述</w:t>
      </w:r>
    </w:p>
    <w:p w14:paraId="0E11AE31" w14:textId="1030B151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主动或被动，数字化正在改变整个商业世界。在成为公司核心价值创造者的道路上，CFO需要利用技术实现转型，让财务智能</w:t>
      </w:r>
      <w:r w:rsidR="00D761A2">
        <w:rPr>
          <w:rFonts w:ascii="仿宋_GB2312" w:eastAsia="仿宋_GB2312" w:hAnsiTheme="majorEastAsia" w:hint="eastAsia"/>
          <w:sz w:val="28"/>
          <w:szCs w:val="28"/>
        </w:rPr>
        <w:t>化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。作为CEO</w:t>
      </w:r>
      <w:r w:rsidR="00807564">
        <w:rPr>
          <w:rFonts w:ascii="仿宋_GB2312" w:eastAsia="仿宋_GB2312" w:hAnsiTheme="majorEastAsia" w:hint="eastAsia"/>
          <w:sz w:val="28"/>
          <w:szCs w:val="28"/>
        </w:rPr>
        <w:t>最</w:t>
      </w:r>
      <w:r w:rsidRPr="003242EF">
        <w:rPr>
          <w:rFonts w:ascii="仿宋_GB2312" w:eastAsia="仿宋_GB2312" w:hAnsiTheme="majorEastAsia" w:hint="eastAsia"/>
          <w:sz w:val="28"/>
          <w:szCs w:val="28"/>
        </w:rPr>
        <w:t>重要</w:t>
      </w:r>
      <w:r w:rsidR="00807564">
        <w:rPr>
          <w:rFonts w:ascii="仿宋_GB2312" w:eastAsia="仿宋_GB2312" w:hAnsiTheme="majorEastAsia" w:hint="eastAsia"/>
          <w:sz w:val="28"/>
          <w:szCs w:val="28"/>
        </w:rPr>
        <w:t>的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战略合作伙伴，CFO还需要洞察新技术对于</w:t>
      </w:r>
      <w:r w:rsidR="00807564">
        <w:rPr>
          <w:rFonts w:ascii="仿宋_GB2312" w:eastAsia="仿宋_GB2312" w:hAnsiTheme="majorEastAsia" w:hint="eastAsia"/>
          <w:sz w:val="28"/>
          <w:szCs w:val="28"/>
        </w:rPr>
        <w:t>商业</w:t>
      </w:r>
      <w:r w:rsidRPr="003242EF">
        <w:rPr>
          <w:rFonts w:ascii="仿宋_GB2312" w:eastAsia="仿宋_GB2312" w:hAnsiTheme="majorEastAsia" w:hint="eastAsia"/>
          <w:sz w:val="28"/>
          <w:szCs w:val="28"/>
        </w:rPr>
        <w:t>的</w:t>
      </w:r>
      <w:r w:rsidR="00807564">
        <w:rPr>
          <w:rFonts w:ascii="仿宋_GB2312" w:eastAsia="仿宋_GB2312" w:hAnsiTheme="majorEastAsia" w:hint="eastAsia"/>
          <w:sz w:val="28"/>
          <w:szCs w:val="28"/>
        </w:rPr>
        <w:t>再造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595DDB">
        <w:rPr>
          <w:rFonts w:ascii="仿宋_GB2312" w:eastAsia="仿宋_GB2312" w:hAnsiTheme="majorEastAsia" w:hint="eastAsia"/>
          <w:sz w:val="28"/>
          <w:szCs w:val="28"/>
        </w:rPr>
        <w:t>借助数字化</w:t>
      </w:r>
      <w:r w:rsidR="00D74532">
        <w:rPr>
          <w:rFonts w:ascii="仿宋_GB2312" w:eastAsia="仿宋_GB2312" w:hAnsiTheme="majorEastAsia" w:hint="eastAsia"/>
          <w:sz w:val="28"/>
          <w:szCs w:val="28"/>
        </w:rPr>
        <w:t>推进</w:t>
      </w:r>
      <w:r w:rsidR="00595DDB">
        <w:rPr>
          <w:rFonts w:ascii="仿宋_GB2312" w:eastAsia="仿宋_GB2312" w:hAnsiTheme="majorEastAsia" w:hint="eastAsia"/>
          <w:sz w:val="28"/>
          <w:szCs w:val="28"/>
        </w:rPr>
        <w:t>业财融合，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让财务更具战略</w:t>
      </w:r>
      <w:r w:rsidR="00F5652A">
        <w:rPr>
          <w:rFonts w:ascii="仿宋_GB2312" w:eastAsia="仿宋_GB2312" w:hAnsiTheme="majorEastAsia" w:hint="eastAsia"/>
          <w:sz w:val="28"/>
          <w:szCs w:val="28"/>
        </w:rPr>
        <w:t>性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支持作用。</w:t>
      </w:r>
    </w:p>
    <w:p w14:paraId="57543729" w14:textId="226E5370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为助力CFO们从容应对这一切，上海国家会计学院联合ACCA和德勤</w:t>
      </w:r>
      <w:r w:rsidR="00947856">
        <w:rPr>
          <w:rFonts w:ascii="仿宋_GB2312" w:eastAsia="仿宋_GB2312" w:hAnsiTheme="majorEastAsia" w:hint="eastAsia"/>
          <w:sz w:val="28"/>
          <w:szCs w:val="28"/>
        </w:rPr>
        <w:t>于</w:t>
      </w:r>
      <w:r w:rsidR="00947856">
        <w:rPr>
          <w:rFonts w:ascii="仿宋_GB2312" w:eastAsia="仿宋_GB2312" w:hAnsiTheme="majorEastAsia"/>
          <w:sz w:val="28"/>
          <w:szCs w:val="28"/>
        </w:rPr>
        <w:t>2019</w:t>
      </w:r>
      <w:r w:rsidR="00947856">
        <w:rPr>
          <w:rFonts w:ascii="仿宋_GB2312" w:eastAsia="仿宋_GB2312" w:hAnsiTheme="majorEastAsia" w:hint="eastAsia"/>
          <w:sz w:val="28"/>
          <w:szCs w:val="28"/>
        </w:rPr>
        <w:t>年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共同</w:t>
      </w:r>
      <w:r w:rsidR="008B39D1">
        <w:rPr>
          <w:rFonts w:ascii="仿宋_GB2312" w:eastAsia="仿宋_GB2312" w:hAnsiTheme="majorEastAsia" w:hint="eastAsia"/>
          <w:sz w:val="28"/>
          <w:szCs w:val="28"/>
        </w:rPr>
        <w:t>推出</w:t>
      </w:r>
      <w:r w:rsidR="00807564">
        <w:rPr>
          <w:rFonts w:ascii="仿宋_GB2312" w:eastAsia="仿宋_GB2312" w:hAnsiTheme="majorEastAsia" w:hint="eastAsia"/>
          <w:sz w:val="28"/>
          <w:szCs w:val="28"/>
        </w:rPr>
        <w:t>“CFO数字化领导力”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课程</w:t>
      </w:r>
      <w:r w:rsidR="00ED422E">
        <w:rPr>
          <w:rFonts w:ascii="仿宋_GB2312" w:eastAsia="仿宋_GB2312" w:hAnsiTheme="majorEastAsia" w:hint="eastAsia"/>
          <w:sz w:val="28"/>
          <w:szCs w:val="28"/>
        </w:rPr>
        <w:t>。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内容涵盖</w:t>
      </w:r>
      <w:r w:rsidR="00807564">
        <w:rPr>
          <w:rFonts w:ascii="仿宋_GB2312" w:eastAsia="仿宋_GB2312" w:hAnsiTheme="majorEastAsia" w:hint="eastAsia"/>
          <w:sz w:val="28"/>
          <w:szCs w:val="28"/>
        </w:rPr>
        <w:t>四大模块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：数字化思维、</w:t>
      </w:r>
      <w:r w:rsidR="001E07E0">
        <w:rPr>
          <w:rFonts w:ascii="仿宋_GB2312" w:eastAsia="仿宋_GB2312" w:hAnsiTheme="majorEastAsia" w:hint="eastAsia"/>
          <w:sz w:val="28"/>
          <w:szCs w:val="28"/>
        </w:rPr>
        <w:t>数字化战略、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财务</w:t>
      </w:r>
      <w:r w:rsidR="00F81E39">
        <w:rPr>
          <w:rFonts w:ascii="仿宋_GB2312" w:eastAsia="仿宋_GB2312" w:hAnsiTheme="majorEastAsia" w:hint="eastAsia"/>
          <w:sz w:val="28"/>
          <w:szCs w:val="28"/>
        </w:rPr>
        <w:t>转型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、领导力，</w:t>
      </w:r>
      <w:r w:rsidR="00807564">
        <w:rPr>
          <w:rFonts w:ascii="仿宋_GB2312" w:eastAsia="仿宋_GB2312" w:hAnsiTheme="majorEastAsia" w:hint="eastAsia"/>
          <w:sz w:val="28"/>
          <w:szCs w:val="28"/>
        </w:rPr>
        <w:t>并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结合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大量案例</w:t>
      </w:r>
      <w:r w:rsidR="00F5652A">
        <w:rPr>
          <w:rFonts w:ascii="仿宋_GB2312" w:eastAsia="仿宋_GB2312" w:hAnsiTheme="majorEastAsia" w:hint="eastAsia"/>
          <w:sz w:val="28"/>
          <w:szCs w:val="28"/>
        </w:rPr>
        <w:t>讨论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</w:t>
      </w:r>
      <w:r w:rsidR="00F5652A">
        <w:rPr>
          <w:rFonts w:ascii="仿宋_GB2312" w:eastAsia="仿宋_GB2312" w:hAnsiTheme="majorEastAsia" w:hint="eastAsia"/>
          <w:sz w:val="28"/>
          <w:szCs w:val="28"/>
        </w:rPr>
        <w:t>内部分享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69B3B66C" w14:textId="28038C28" w:rsidR="00F5652A" w:rsidRPr="003242EF" w:rsidRDefault="00CA3809" w:rsidP="00F60FAC">
      <w:pPr>
        <w:rPr>
          <w:rFonts w:ascii="仿宋_GB2312" w:eastAsia="仿宋_GB2312" w:hAnsiTheme="majorEastAsia"/>
          <w:sz w:val="28"/>
          <w:szCs w:val="28"/>
        </w:rPr>
      </w:pPr>
      <w:r w:rsidRPr="00CA3809">
        <w:rPr>
          <w:rFonts w:ascii="仿宋_GB2312" w:eastAsia="仿宋_GB2312" w:hAnsiTheme="majorEastAsia" w:hint="eastAsia"/>
          <w:sz w:val="28"/>
          <w:szCs w:val="28"/>
        </w:rPr>
        <w:t>数字化转型还没有明确的终点</w:t>
      </w:r>
      <w:r>
        <w:rPr>
          <w:rFonts w:ascii="仿宋_GB2312" w:eastAsia="仿宋_GB2312" w:hAnsiTheme="majorEastAsia" w:hint="eastAsia"/>
          <w:sz w:val="28"/>
          <w:szCs w:val="28"/>
        </w:rPr>
        <w:t>，</w:t>
      </w:r>
      <w:r w:rsidR="00F5652A">
        <w:rPr>
          <w:rFonts w:ascii="仿宋_GB2312" w:eastAsia="仿宋_GB2312" w:hAnsiTheme="majorEastAsia" w:hint="eastAsia"/>
          <w:sz w:val="28"/>
          <w:szCs w:val="28"/>
        </w:rPr>
        <w:t>我们期待和</w:t>
      </w:r>
      <w:r>
        <w:rPr>
          <w:rFonts w:ascii="仿宋_GB2312" w:eastAsia="仿宋_GB2312" w:hAnsiTheme="majorEastAsia" w:hint="eastAsia"/>
          <w:sz w:val="28"/>
          <w:szCs w:val="28"/>
        </w:rPr>
        <w:t>广大精英</w:t>
      </w:r>
      <w:r w:rsidR="00F5652A">
        <w:rPr>
          <w:rFonts w:ascii="仿宋_GB2312" w:eastAsia="仿宋_GB2312" w:hAnsiTheme="majorEastAsia" w:hint="eastAsia"/>
          <w:sz w:val="28"/>
          <w:szCs w:val="28"/>
        </w:rPr>
        <w:t>学员一起描绘数字新世界。</w:t>
      </w:r>
    </w:p>
    <w:p w14:paraId="7DD99864" w14:textId="77777777" w:rsidR="00280EAA" w:rsidRPr="001E07E0" w:rsidRDefault="00280EAA" w:rsidP="00F60FAC">
      <w:pPr>
        <w:rPr>
          <w:rFonts w:ascii="仿宋_GB2312" w:eastAsia="仿宋_GB2312" w:hAnsiTheme="majorEastAsia"/>
          <w:sz w:val="28"/>
          <w:szCs w:val="28"/>
        </w:rPr>
      </w:pPr>
    </w:p>
    <w:p w14:paraId="4218AE9D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课程目标</w:t>
      </w:r>
    </w:p>
    <w:p w14:paraId="47EF97D9" w14:textId="1B6341CC" w:rsidR="00F60FAC" w:rsidRDefault="00F5652A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企业该如何适应数字化新世界？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财务该往何处去？本课程集合业内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>顶级专家，从</w:t>
      </w:r>
      <w:r w:rsidR="002845EA">
        <w:rPr>
          <w:rFonts w:ascii="仿宋_GB2312" w:eastAsia="仿宋_GB2312" w:hAnsiTheme="majorEastAsia" w:hint="eastAsia"/>
          <w:sz w:val="28"/>
          <w:szCs w:val="28"/>
        </w:rPr>
        <w:t>财务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视角全景刻画数字化世界。通过10天的系统</w:t>
      </w:r>
      <w:r>
        <w:rPr>
          <w:rFonts w:ascii="仿宋_GB2312" w:eastAsia="仿宋_GB2312" w:hAnsiTheme="majorEastAsia" w:hint="eastAsia"/>
          <w:sz w:val="28"/>
          <w:szCs w:val="28"/>
        </w:rPr>
        <w:t>研讨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培养CFO的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数据洞察力</w:t>
      </w:r>
      <w:r w:rsidR="00F400FA">
        <w:rPr>
          <w:rFonts w:ascii="仿宋_GB2312" w:eastAsia="仿宋_GB2312" w:hAnsiTheme="majorEastAsia" w:hint="eastAsia"/>
          <w:sz w:val="28"/>
          <w:szCs w:val="28"/>
        </w:rPr>
        <w:t>和全局视角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F631FF" w:rsidRPr="008B39D1">
        <w:rPr>
          <w:rFonts w:ascii="仿宋_GB2312" w:eastAsia="仿宋_GB2312" w:hAnsiTheme="majorEastAsia" w:hint="eastAsia"/>
          <w:sz w:val="28"/>
          <w:szCs w:val="28"/>
        </w:rPr>
        <w:t>打造中国未来最具创新力的</w:t>
      </w:r>
      <w:r w:rsidR="00F631FF" w:rsidRPr="008B39D1">
        <w:rPr>
          <w:rFonts w:ascii="仿宋_GB2312" w:eastAsia="仿宋_GB2312" w:hAnsiTheme="majorEastAsia"/>
          <w:sz w:val="28"/>
          <w:szCs w:val="28"/>
        </w:rPr>
        <w:t>CFO群体</w:t>
      </w:r>
      <w:r w:rsidR="00B57D1D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E0F99FF" w14:textId="77777777" w:rsidR="00D7127B" w:rsidRPr="00F400FA" w:rsidRDefault="00D7127B" w:rsidP="00F60FAC">
      <w:pPr>
        <w:rPr>
          <w:rFonts w:ascii="仿宋_GB2312" w:eastAsia="仿宋_GB2312" w:hAnsiTheme="majorEastAsia"/>
          <w:sz w:val="28"/>
          <w:szCs w:val="28"/>
        </w:rPr>
      </w:pPr>
    </w:p>
    <w:p w14:paraId="3E08C354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培训对象</w:t>
      </w:r>
    </w:p>
    <w:p w14:paraId="713A409C" w14:textId="2D5202AC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总会计师、CFO、财务总监，或承担相当职责的高级财务经理，需要超过5年的中高层管理经验。同时，对董事会成员、分管财务的高管而言，课程也有助于提升战略决策力。</w:t>
      </w:r>
    </w:p>
    <w:p w14:paraId="20648DA1" w14:textId="3D016BDA" w:rsid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</w:p>
    <w:p w14:paraId="7A934BFB" w14:textId="778DD072" w:rsid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  <w:r w:rsidRPr="00DC48CC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6DD4F61C" wp14:editId="7CE4FB68">
            <wp:extent cx="5274310" cy="34328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956F" w14:textId="7DDA1D34" w:rsidR="005E2491" w:rsidRPr="00A30F66" w:rsidRDefault="00947856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/>
          <w:i/>
          <w:iCs/>
          <w:sz w:val="28"/>
          <w:szCs w:val="28"/>
        </w:rPr>
        <w:t>2019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年</w:t>
      </w:r>
      <w:r w:rsidR="005E2491" w:rsidRPr="00A30F66">
        <w:rPr>
          <w:rFonts w:ascii="仿宋_GB2312" w:eastAsia="仿宋_GB2312" w:hAnsiTheme="majorEastAsia"/>
          <w:i/>
          <w:iCs/>
          <w:sz w:val="28"/>
          <w:szCs w:val="28"/>
        </w:rPr>
        <w:t>7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月1</w:t>
      </w:r>
      <w:r w:rsidR="005E2491" w:rsidRPr="00A30F66">
        <w:rPr>
          <w:rFonts w:ascii="仿宋_GB2312" w:eastAsia="仿宋_GB2312" w:hAnsiTheme="majorEastAsia"/>
          <w:i/>
          <w:iCs/>
          <w:sz w:val="28"/>
          <w:szCs w:val="28"/>
        </w:rPr>
        <w:t>9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日，第一期开班。共有来自尼尔森、汇付天下、施耐德、中国国贸、达实智能、润禾材料、宝钢气体、齐心集团、顺网科技、上海农商行等企业的三十余位CFO成为数字化先锋。</w:t>
      </w:r>
    </w:p>
    <w:p w14:paraId="62CD8B5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</w:p>
    <w:p w14:paraId="0268882B" w14:textId="0C32988A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lastRenderedPageBreak/>
        <w:t>培训安排</w:t>
      </w:r>
      <w:r w:rsidR="000B01E6">
        <w:rPr>
          <w:rFonts w:ascii="仿宋_GB2312" w:eastAsia="仿宋_GB2312" w:hAnsiTheme="majorEastAsia" w:hint="eastAsia"/>
          <w:b/>
          <w:sz w:val="32"/>
          <w:szCs w:val="28"/>
        </w:rPr>
        <w:t>（</w:t>
      </w:r>
      <w:r w:rsidR="001E07E0">
        <w:rPr>
          <w:rFonts w:ascii="仿宋_GB2312" w:eastAsia="仿宋_GB2312" w:hAnsiTheme="majorEastAsia" w:hint="eastAsia"/>
          <w:b/>
          <w:sz w:val="32"/>
          <w:szCs w:val="28"/>
        </w:rPr>
        <w:t>以实际课表为准</w:t>
      </w:r>
      <w:r w:rsidR="000B01E6">
        <w:rPr>
          <w:rFonts w:ascii="仿宋_GB2312" w:eastAsia="仿宋_GB2312" w:hAnsiTheme="majorEastAsia" w:hint="eastAsia"/>
          <w:b/>
          <w:sz w:val="32"/>
          <w:szCs w:val="28"/>
        </w:rPr>
        <w:t>）</w:t>
      </w:r>
    </w:p>
    <w:p w14:paraId="50603BD1" w14:textId="2DF110A4" w:rsidR="00B967F1" w:rsidRDefault="008D39B1" w:rsidP="00947856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sz w:val="28"/>
          <w:szCs w:val="28"/>
        </w:rPr>
        <w:t>5</w:t>
      </w:r>
      <w:r>
        <w:rPr>
          <w:rFonts w:ascii="仿宋_GB2312" w:eastAsia="仿宋_GB2312" w:hAnsiTheme="majorEastAsia" w:hint="eastAsia"/>
          <w:sz w:val="28"/>
          <w:szCs w:val="28"/>
        </w:rPr>
        <w:t>月</w:t>
      </w:r>
      <w:r w:rsidR="001E07E0">
        <w:rPr>
          <w:rFonts w:ascii="仿宋_GB2312" w:eastAsia="仿宋_GB2312" w:hAnsiTheme="majorEastAsia" w:hint="eastAsia"/>
          <w:sz w:val="28"/>
          <w:szCs w:val="28"/>
        </w:rPr>
        <w:t>2</w:t>
      </w:r>
      <w:r w:rsidR="001E07E0">
        <w:rPr>
          <w:rFonts w:ascii="仿宋_GB2312" w:eastAsia="仿宋_GB2312" w:hAnsiTheme="majorEastAsia"/>
          <w:sz w:val="28"/>
          <w:szCs w:val="28"/>
        </w:rPr>
        <w:t>0</w:t>
      </w:r>
      <w:r w:rsidR="001E07E0">
        <w:rPr>
          <w:rFonts w:ascii="仿宋_GB2312" w:eastAsia="仿宋_GB2312" w:hAnsiTheme="majorEastAsia" w:hint="eastAsia"/>
          <w:sz w:val="28"/>
          <w:szCs w:val="28"/>
        </w:rPr>
        <w:t>日至2</w:t>
      </w:r>
      <w:r w:rsidR="001E07E0">
        <w:rPr>
          <w:rFonts w:ascii="仿宋_GB2312" w:eastAsia="仿宋_GB2312" w:hAnsiTheme="majorEastAsia"/>
          <w:sz w:val="28"/>
          <w:szCs w:val="28"/>
        </w:rPr>
        <w:t>3</w:t>
      </w:r>
      <w:r w:rsidR="001E07E0">
        <w:rPr>
          <w:rFonts w:ascii="仿宋_GB2312" w:eastAsia="仿宋_GB2312" w:hAnsiTheme="majorEastAsia" w:hint="eastAsia"/>
          <w:sz w:val="28"/>
          <w:szCs w:val="28"/>
        </w:rPr>
        <w:t>日（周四至周日）</w:t>
      </w:r>
    </w:p>
    <w:p w14:paraId="3293A4F4" w14:textId="32D4CADE" w:rsidR="001E07E0" w:rsidRDefault="001E07E0" w:rsidP="00947856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6月1</w:t>
      </w:r>
      <w:r>
        <w:rPr>
          <w:rFonts w:ascii="仿宋_GB2312" w:eastAsia="仿宋_GB2312" w:hAnsiTheme="majorEastAsia"/>
          <w:sz w:val="28"/>
          <w:szCs w:val="28"/>
        </w:rPr>
        <w:t>7</w:t>
      </w:r>
      <w:r>
        <w:rPr>
          <w:rFonts w:ascii="仿宋_GB2312" w:eastAsia="仿宋_GB2312" w:hAnsiTheme="majorEastAsia" w:hint="eastAsia"/>
          <w:sz w:val="28"/>
          <w:szCs w:val="28"/>
        </w:rPr>
        <w:t>日至1</w:t>
      </w:r>
      <w:r>
        <w:rPr>
          <w:rFonts w:ascii="仿宋_GB2312" w:eastAsia="仿宋_GB2312" w:hAnsiTheme="majorEastAsia"/>
          <w:sz w:val="28"/>
          <w:szCs w:val="28"/>
        </w:rPr>
        <w:t>9</w:t>
      </w:r>
      <w:r>
        <w:rPr>
          <w:rFonts w:ascii="仿宋_GB2312" w:eastAsia="仿宋_GB2312" w:hAnsiTheme="majorEastAsia" w:hint="eastAsia"/>
          <w:sz w:val="28"/>
          <w:szCs w:val="28"/>
        </w:rPr>
        <w:t>日（周四至周六）</w:t>
      </w:r>
    </w:p>
    <w:p w14:paraId="37E71B87" w14:textId="63ED9AA0" w:rsidR="001E07E0" w:rsidRDefault="001E07E0" w:rsidP="00947856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7月</w:t>
      </w:r>
      <w:r>
        <w:rPr>
          <w:rFonts w:ascii="仿宋_GB2312" w:eastAsia="仿宋_GB2312" w:hAnsiTheme="majorEastAsia"/>
          <w:sz w:val="28"/>
          <w:szCs w:val="28"/>
        </w:rPr>
        <w:t>22</w:t>
      </w:r>
      <w:r>
        <w:rPr>
          <w:rFonts w:ascii="仿宋_GB2312" w:eastAsia="仿宋_GB2312" w:hAnsiTheme="majorEastAsia" w:hint="eastAsia"/>
          <w:sz w:val="28"/>
          <w:szCs w:val="28"/>
        </w:rPr>
        <w:t>日至2</w:t>
      </w:r>
      <w:r>
        <w:rPr>
          <w:rFonts w:ascii="仿宋_GB2312" w:eastAsia="仿宋_GB2312" w:hAnsiTheme="majorEastAsia"/>
          <w:sz w:val="28"/>
          <w:szCs w:val="28"/>
        </w:rPr>
        <w:t>4</w:t>
      </w:r>
      <w:r>
        <w:rPr>
          <w:rFonts w:ascii="仿宋_GB2312" w:eastAsia="仿宋_GB2312" w:hAnsiTheme="majorEastAsia" w:hint="eastAsia"/>
          <w:sz w:val="28"/>
          <w:szCs w:val="28"/>
        </w:rPr>
        <w:t>日（周四至周六）</w:t>
      </w:r>
    </w:p>
    <w:p w14:paraId="4DFA0190" w14:textId="51AAF2B3" w:rsidR="005020AC" w:rsidRDefault="005020AC" w:rsidP="005020AC">
      <w:pPr>
        <w:rPr>
          <w:rFonts w:ascii="仿宋_GB2312" w:eastAsia="仿宋_GB2312" w:hAnsiTheme="majorEastAsia"/>
          <w:sz w:val="28"/>
          <w:szCs w:val="28"/>
        </w:rPr>
      </w:pPr>
      <w:r w:rsidRPr="00947856">
        <w:rPr>
          <w:rFonts w:ascii="仿宋_GB2312" w:eastAsia="仿宋_GB2312" w:hAnsiTheme="majorEastAsia" w:hint="eastAsia"/>
          <w:sz w:val="28"/>
          <w:szCs w:val="28"/>
        </w:rPr>
        <w:t>地点：</w:t>
      </w:r>
      <w:r w:rsidR="00BB534F">
        <w:rPr>
          <w:rFonts w:ascii="仿宋_GB2312" w:eastAsia="仿宋_GB2312" w:hAnsiTheme="majorEastAsia" w:hint="eastAsia"/>
          <w:sz w:val="28"/>
          <w:szCs w:val="28"/>
        </w:rPr>
        <w:t>上海</w:t>
      </w:r>
      <w:r w:rsidR="000B01E6">
        <w:rPr>
          <w:rFonts w:ascii="仿宋_GB2312" w:eastAsia="仿宋_GB2312" w:hAnsiTheme="majorEastAsia" w:hint="eastAsia"/>
          <w:sz w:val="28"/>
          <w:szCs w:val="28"/>
        </w:rPr>
        <w:t>国家会计学院</w:t>
      </w:r>
      <w:r w:rsidR="00DA4051">
        <w:rPr>
          <w:rFonts w:ascii="仿宋_GB2312" w:eastAsia="仿宋_GB2312" w:hAnsiTheme="majorEastAsia" w:hint="eastAsia"/>
          <w:sz w:val="28"/>
          <w:szCs w:val="28"/>
        </w:rPr>
        <w:t>（上海市蟠龙路2</w:t>
      </w:r>
      <w:r w:rsidR="00DA4051">
        <w:rPr>
          <w:rFonts w:ascii="仿宋_GB2312" w:eastAsia="仿宋_GB2312" w:hAnsiTheme="majorEastAsia"/>
          <w:sz w:val="28"/>
          <w:szCs w:val="28"/>
        </w:rPr>
        <w:t>00</w:t>
      </w:r>
      <w:r w:rsidR="00DA4051">
        <w:rPr>
          <w:rFonts w:ascii="仿宋_GB2312" w:eastAsia="仿宋_GB2312" w:hAnsiTheme="majorEastAsia" w:hint="eastAsia"/>
          <w:sz w:val="28"/>
          <w:szCs w:val="28"/>
        </w:rPr>
        <w:t>号，近虹桥机场/火车站）</w:t>
      </w:r>
    </w:p>
    <w:p w14:paraId="262DAD1F" w14:textId="77777777" w:rsidR="006D3157" w:rsidRPr="006D3157" w:rsidRDefault="006D3157" w:rsidP="005020AC">
      <w:pPr>
        <w:rPr>
          <w:rFonts w:ascii="仿宋_GB2312" w:eastAsia="仿宋_GB2312" w:hAnsiTheme="majorEastAsia"/>
          <w:sz w:val="28"/>
          <w:szCs w:val="28"/>
        </w:rPr>
      </w:pPr>
    </w:p>
    <w:p w14:paraId="5F008D5E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课程内容</w:t>
      </w:r>
    </w:p>
    <w:p w14:paraId="333C2910" w14:textId="3BC0DEF3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模块一：数字化思维</w:t>
      </w:r>
    </w:p>
    <w:p w14:paraId="26002374" w14:textId="1A45EBCB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欢迎进入数字时代！结合实际与趋势，CFO需要全方位了解财务相关技术，熟悉</w:t>
      </w:r>
      <w:r w:rsidR="0074111E">
        <w:rPr>
          <w:rFonts w:ascii="仿宋_GB2312" w:eastAsia="仿宋_GB2312" w:hAnsiTheme="majorEastAsia" w:hint="eastAsia"/>
          <w:sz w:val="28"/>
          <w:szCs w:val="28"/>
        </w:rPr>
        <w:t>数字化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商业模式</w:t>
      </w:r>
      <w:r w:rsidR="0074111E">
        <w:rPr>
          <w:rFonts w:ascii="仿宋_GB2312" w:eastAsia="仿宋_GB2312" w:hAnsiTheme="majorEastAsia" w:hint="eastAsia"/>
          <w:sz w:val="28"/>
          <w:szCs w:val="28"/>
        </w:rPr>
        <w:t>的冲击力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，洞察由此引发的内部管理变革，勾勒出一幅全景图。</w:t>
      </w:r>
    </w:p>
    <w:p w14:paraId="6E5CEE68" w14:textId="7972D80C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6BADD9D1" w14:textId="77777777" w:rsid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·数字时代的商业模式</w:t>
      </w:r>
    </w:p>
    <w:p w14:paraId="7E3300BE" w14:textId="6AF951B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·财务视角下的数字化技术与趋势</w:t>
      </w:r>
    </w:p>
    <w:p w14:paraId="57266891" w14:textId="77777777" w:rsidR="006D1C7F" w:rsidRPr="003242EF" w:rsidRDefault="006D1C7F" w:rsidP="006D1C7F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·数字化的组织和管理变革</w:t>
      </w:r>
    </w:p>
    <w:p w14:paraId="34882859" w14:textId="4E3165BC" w:rsidR="00A30F66" w:rsidRDefault="00A30F66" w:rsidP="00F60FAC">
      <w:pPr>
        <w:rPr>
          <w:rFonts w:ascii="仿宋_GB2312" w:eastAsia="仿宋_GB2312" w:hAnsiTheme="majorEastAsia"/>
          <w:sz w:val="28"/>
          <w:szCs w:val="28"/>
        </w:rPr>
      </w:pPr>
      <w:r w:rsidRPr="00A30F66"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 wp14:anchorId="1C3A1B43" wp14:editId="148BB1D1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A9B9" w14:textId="5F8464C4" w:rsidR="00A30F66" w:rsidRPr="007F6B69" w:rsidRDefault="003C0DB3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/>
          <w:i/>
          <w:iCs/>
          <w:sz w:val="28"/>
          <w:szCs w:val="28"/>
        </w:rPr>
        <w:t>2019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年</w:t>
      </w:r>
      <w:r w:rsidR="00A30F66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7月第一课，上海国家会计学院</w:t>
      </w:r>
      <w:r w:rsidR="00B16CAB">
        <w:rPr>
          <w:rFonts w:ascii="仿宋_GB2312" w:eastAsia="仿宋_GB2312" w:hAnsiTheme="majorEastAsia" w:hint="eastAsia"/>
          <w:i/>
          <w:iCs/>
          <w:sz w:val="28"/>
          <w:szCs w:val="28"/>
        </w:rPr>
        <w:t>副院长</w:t>
      </w:r>
      <w:r w:rsidR="00DA4051">
        <w:rPr>
          <w:rFonts w:ascii="仿宋_GB2312" w:eastAsia="仿宋_GB2312" w:hAnsiTheme="majorEastAsia" w:hint="eastAsia"/>
          <w:i/>
          <w:iCs/>
          <w:sz w:val="28"/>
          <w:szCs w:val="28"/>
        </w:rPr>
        <w:t>、</w:t>
      </w:r>
      <w:r w:rsidR="00DA4051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中国会计学会会计信息化</w:t>
      </w:r>
      <w:r w:rsidR="007D4390">
        <w:rPr>
          <w:rFonts w:ascii="仿宋_GB2312" w:eastAsia="仿宋_GB2312" w:hAnsiTheme="majorEastAsia" w:hint="eastAsia"/>
          <w:i/>
          <w:iCs/>
          <w:sz w:val="28"/>
          <w:szCs w:val="28"/>
        </w:rPr>
        <w:t>专业委员会</w:t>
      </w:r>
      <w:r w:rsidR="00DA4051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主任委员</w:t>
      </w:r>
      <w:r w:rsidR="00A30F66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刘勤教授的</w:t>
      </w:r>
      <w:r w:rsidR="00F42D69">
        <w:rPr>
          <w:rFonts w:ascii="仿宋_GB2312" w:eastAsia="仿宋_GB2312" w:hAnsiTheme="majorEastAsia" w:hint="eastAsia"/>
          <w:i/>
          <w:iCs/>
          <w:sz w:val="28"/>
          <w:szCs w:val="28"/>
        </w:rPr>
        <w:t>“</w:t>
      </w:r>
      <w:r w:rsidR="00F42D69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CFO数字化五问</w:t>
      </w:r>
      <w:r w:rsidR="00F42D69">
        <w:rPr>
          <w:rFonts w:ascii="仿宋_GB2312" w:eastAsia="仿宋_GB2312" w:hAnsiTheme="majorEastAsia" w:hint="eastAsia"/>
          <w:i/>
          <w:iCs/>
          <w:sz w:val="28"/>
          <w:szCs w:val="28"/>
        </w:rPr>
        <w:t>”</w:t>
      </w:r>
      <w:r w:rsidR="007F6B69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贯穿整个授课进程。</w:t>
      </w:r>
    </w:p>
    <w:p w14:paraId="50074C06" w14:textId="5F1DEF57" w:rsidR="00A30F66" w:rsidRDefault="00A30F66" w:rsidP="00F60FAC">
      <w:pPr>
        <w:rPr>
          <w:rFonts w:ascii="仿宋_GB2312" w:eastAsia="仿宋_GB2312" w:hAnsiTheme="majorEastAsia"/>
          <w:sz w:val="28"/>
          <w:szCs w:val="28"/>
        </w:rPr>
      </w:pPr>
    </w:p>
    <w:p w14:paraId="704A5B08" w14:textId="3D3715D4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</w:t>
      </w:r>
      <w:r>
        <w:rPr>
          <w:rFonts w:ascii="仿宋_GB2312" w:eastAsia="仿宋_GB2312" w:hAnsiTheme="majorEastAsia" w:hint="eastAsia"/>
          <w:sz w:val="28"/>
          <w:szCs w:val="28"/>
        </w:rPr>
        <w:t>二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：</w:t>
      </w:r>
      <w:r>
        <w:rPr>
          <w:rFonts w:ascii="仿宋_GB2312" w:eastAsia="仿宋_GB2312" w:hAnsiTheme="majorEastAsia" w:hint="eastAsia"/>
          <w:sz w:val="28"/>
          <w:szCs w:val="28"/>
        </w:rPr>
        <w:t>数字化战略</w:t>
      </w:r>
    </w:p>
    <w:p w14:paraId="6F933871" w14:textId="280FE8C6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除了财务本业，CFO还要</w:t>
      </w:r>
      <w:r w:rsidR="00A13566">
        <w:rPr>
          <w:rFonts w:ascii="仿宋_GB2312" w:eastAsia="仿宋_GB2312" w:hAnsiTheme="majorEastAsia" w:hint="eastAsia"/>
          <w:sz w:val="28"/>
          <w:szCs w:val="28"/>
        </w:rPr>
        <w:t>上溯至公司的数字化战略，进而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整合财务资源，为面临结构调整和业务转型的公司制定战略、规划变革、驱动创新。走进那些变革中的企业，透彻理解</w:t>
      </w:r>
      <w:r>
        <w:rPr>
          <w:rFonts w:ascii="仿宋_GB2312" w:eastAsia="仿宋_GB2312" w:hAnsiTheme="majorEastAsia" w:hint="eastAsia"/>
          <w:sz w:val="28"/>
          <w:szCs w:val="28"/>
        </w:rPr>
        <w:t>业务领域正在发生的变革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，CFO才能带领企业赢得未来。</w:t>
      </w:r>
    </w:p>
    <w:p w14:paraId="7DE92EAC" w14:textId="77777777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75B084C7" w14:textId="77777777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·新技术与行业的融合</w:t>
      </w:r>
    </w:p>
    <w:p w14:paraId="0FE2AFB8" w14:textId="77777777" w:rsidR="00DC0337" w:rsidRPr="003242EF" w:rsidRDefault="00DC0337" w:rsidP="00DC0337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·数据智能与网络协同</w:t>
      </w:r>
    </w:p>
    <w:p w14:paraId="3C79A25C" w14:textId="77777777" w:rsidR="00F21B9A" w:rsidRPr="00F21B9A" w:rsidRDefault="00F21B9A" w:rsidP="00F21B9A">
      <w:pPr>
        <w:rPr>
          <w:rFonts w:ascii="仿宋_GB2312" w:eastAsia="仿宋_GB2312" w:hAnsiTheme="majorEastAsia"/>
          <w:sz w:val="28"/>
          <w:szCs w:val="28"/>
        </w:rPr>
      </w:pPr>
      <w:r w:rsidRPr="00F21B9A">
        <w:rPr>
          <w:rFonts w:ascii="仿宋_GB2312" w:eastAsia="仿宋_GB2312" w:hAnsiTheme="majorEastAsia" w:hint="eastAsia"/>
          <w:sz w:val="28"/>
          <w:szCs w:val="28"/>
        </w:rPr>
        <w:t>·企业数字化转型成熟度评估与路径分析</w:t>
      </w:r>
    </w:p>
    <w:p w14:paraId="2156765F" w14:textId="77777777" w:rsidR="00F21B9A" w:rsidRPr="00F21B9A" w:rsidRDefault="00F21B9A" w:rsidP="00F21B9A">
      <w:pPr>
        <w:rPr>
          <w:rFonts w:ascii="仿宋_GB2312" w:eastAsia="仿宋_GB2312" w:hAnsiTheme="majorEastAsia"/>
          <w:sz w:val="28"/>
          <w:szCs w:val="28"/>
        </w:rPr>
      </w:pPr>
      <w:r w:rsidRPr="00F21B9A">
        <w:rPr>
          <w:rFonts w:ascii="仿宋_GB2312" w:eastAsia="仿宋_GB2312" w:hAnsiTheme="majorEastAsia" w:hint="eastAsia"/>
          <w:sz w:val="28"/>
          <w:szCs w:val="28"/>
        </w:rPr>
        <w:lastRenderedPageBreak/>
        <w:t>·企业数字化转型的</w:t>
      </w:r>
      <w:r w:rsidRPr="00F21B9A">
        <w:rPr>
          <w:rFonts w:ascii="仿宋_GB2312" w:eastAsia="仿宋_GB2312" w:hAnsiTheme="majorEastAsia"/>
          <w:sz w:val="28"/>
          <w:szCs w:val="28"/>
        </w:rPr>
        <w:t>IT视角</w:t>
      </w:r>
    </w:p>
    <w:p w14:paraId="0D07D0EA" w14:textId="77777777" w:rsidR="00F21B9A" w:rsidRPr="00F21B9A" w:rsidRDefault="00F21B9A" w:rsidP="00F21B9A">
      <w:pPr>
        <w:rPr>
          <w:rFonts w:ascii="仿宋_GB2312" w:eastAsia="仿宋_GB2312" w:hAnsiTheme="majorEastAsia"/>
          <w:sz w:val="28"/>
          <w:szCs w:val="28"/>
        </w:rPr>
      </w:pPr>
      <w:r w:rsidRPr="00F21B9A">
        <w:rPr>
          <w:rFonts w:ascii="仿宋_GB2312" w:eastAsia="仿宋_GB2312" w:hAnsiTheme="majorEastAsia" w:hint="eastAsia"/>
          <w:sz w:val="28"/>
          <w:szCs w:val="28"/>
        </w:rPr>
        <w:t>·</w:t>
      </w:r>
      <w:r w:rsidRPr="00F21B9A">
        <w:rPr>
          <w:rFonts w:ascii="仿宋_GB2312" w:eastAsia="仿宋_GB2312" w:hAnsiTheme="majorEastAsia"/>
          <w:sz w:val="28"/>
          <w:szCs w:val="28"/>
        </w:rPr>
        <w:t>CFO的技术理解力</w:t>
      </w:r>
    </w:p>
    <w:p w14:paraId="300FFC2F" w14:textId="41863341" w:rsidR="00DC0337" w:rsidRDefault="00F21B9A" w:rsidP="00F21B9A">
      <w:pPr>
        <w:rPr>
          <w:rFonts w:ascii="仿宋_GB2312" w:eastAsia="仿宋_GB2312" w:hAnsiTheme="majorEastAsia"/>
          <w:sz w:val="28"/>
          <w:szCs w:val="28"/>
        </w:rPr>
      </w:pPr>
      <w:r w:rsidRPr="00F21B9A">
        <w:rPr>
          <w:rFonts w:ascii="仿宋_GB2312" w:eastAsia="仿宋_GB2312" w:hAnsiTheme="majorEastAsia" w:hint="eastAsia"/>
          <w:sz w:val="28"/>
          <w:szCs w:val="28"/>
        </w:rPr>
        <w:t>·深度案例分享：制造、科技、金融与互联网行业</w:t>
      </w:r>
    </w:p>
    <w:p w14:paraId="54692173" w14:textId="77777777" w:rsidR="00F21B9A" w:rsidRPr="00F42D69" w:rsidRDefault="00F21B9A" w:rsidP="00F21B9A">
      <w:pPr>
        <w:rPr>
          <w:rFonts w:ascii="仿宋_GB2312" w:eastAsia="仿宋_GB2312" w:hAnsiTheme="majorEastAsia"/>
          <w:sz w:val="28"/>
          <w:szCs w:val="28"/>
        </w:rPr>
      </w:pPr>
    </w:p>
    <w:p w14:paraId="6EB510E8" w14:textId="6302A7C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</w:t>
      </w:r>
      <w:r w:rsidR="00DC0337">
        <w:rPr>
          <w:rFonts w:ascii="仿宋_GB2312" w:eastAsia="仿宋_GB2312" w:hAnsiTheme="majorEastAsia" w:hint="eastAsia"/>
          <w:sz w:val="28"/>
          <w:szCs w:val="28"/>
        </w:rPr>
        <w:t>三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：财务转型</w:t>
      </w:r>
    </w:p>
    <w:p w14:paraId="335676F7" w14:textId="07738AE3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CFO深知传统财务的局限，如何突破重围？运用</w:t>
      </w:r>
      <w:r w:rsidR="0074111E">
        <w:rPr>
          <w:rFonts w:ascii="仿宋_GB2312" w:eastAsia="仿宋_GB2312" w:hAnsiTheme="majorEastAsia" w:hint="eastAsia"/>
          <w:sz w:val="28"/>
          <w:szCs w:val="28"/>
        </w:rPr>
        <w:t>数字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技术实现转型是一条必由之路。我们需要深刻理解前沿技术及其财务应用，不断模拟演练，逐步带入本公司的场景。经由技术路径，通过业财融合，CFO可以在企业整体数字化中发挥无可替代的作用。</w:t>
      </w:r>
    </w:p>
    <w:p w14:paraId="171E9DC0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0C969530" w14:textId="080F23A0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·财务数字化的</w:t>
      </w:r>
      <w:r w:rsidR="001F1AD7">
        <w:rPr>
          <w:rFonts w:ascii="仿宋_GB2312" w:eastAsia="仿宋_GB2312" w:hAnsiTheme="majorEastAsia" w:hint="eastAsia"/>
          <w:sz w:val="28"/>
          <w:szCs w:val="28"/>
        </w:rPr>
        <w:t>现实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挑战</w:t>
      </w:r>
    </w:p>
    <w:p w14:paraId="07E5FC07" w14:textId="1CB1325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1F1AD7">
        <w:rPr>
          <w:rFonts w:ascii="仿宋_GB2312" w:eastAsia="仿宋_GB2312" w:hAnsiTheme="majorEastAsia" w:hint="eastAsia"/>
          <w:sz w:val="28"/>
          <w:szCs w:val="28"/>
        </w:rPr>
        <w:t>关键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技术</w:t>
      </w:r>
      <w:r w:rsidR="001F1AD7">
        <w:rPr>
          <w:rFonts w:ascii="仿宋_GB2312" w:eastAsia="仿宋_GB2312" w:hAnsiTheme="majorEastAsia" w:hint="eastAsia"/>
          <w:sz w:val="28"/>
          <w:szCs w:val="28"/>
        </w:rPr>
        <w:t>及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应用前景</w:t>
      </w:r>
    </w:p>
    <w:p w14:paraId="185A562E" w14:textId="51D63DE4" w:rsidR="003C0DB3" w:rsidRPr="003242EF" w:rsidRDefault="003C0DB3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·CFO</w:t>
      </w:r>
      <w:r w:rsidR="001F1AD7">
        <w:rPr>
          <w:rFonts w:ascii="仿宋_GB2312" w:eastAsia="仿宋_GB2312" w:hAnsiTheme="majorEastAsia" w:hint="eastAsia"/>
          <w:sz w:val="28"/>
          <w:szCs w:val="28"/>
        </w:rPr>
        <w:t>的</w:t>
      </w:r>
      <w:r>
        <w:rPr>
          <w:rFonts w:ascii="仿宋_GB2312" w:eastAsia="仿宋_GB2312" w:hAnsiTheme="majorEastAsia" w:hint="eastAsia"/>
          <w:sz w:val="28"/>
          <w:szCs w:val="28"/>
        </w:rPr>
        <w:t>引领</w:t>
      </w:r>
      <w:r w:rsidR="001F1AD7">
        <w:rPr>
          <w:rFonts w:ascii="仿宋_GB2312" w:eastAsia="仿宋_GB2312" w:hAnsiTheme="majorEastAsia" w:hint="eastAsia"/>
          <w:sz w:val="28"/>
          <w:szCs w:val="28"/>
        </w:rPr>
        <w:t>作用</w:t>
      </w:r>
    </w:p>
    <w:p w14:paraId="1D0244C1" w14:textId="4370102E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74111E">
        <w:rPr>
          <w:rFonts w:ascii="仿宋_GB2312" w:eastAsia="仿宋_GB2312" w:hAnsiTheme="majorEastAsia" w:hint="eastAsia"/>
          <w:sz w:val="28"/>
          <w:szCs w:val="28"/>
        </w:rPr>
        <w:t>财务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数字化落地方案</w:t>
      </w:r>
    </w:p>
    <w:p w14:paraId="3D299CA3" w14:textId="75DA9FAE" w:rsidR="003C0DB3" w:rsidRPr="003242EF" w:rsidRDefault="003C0DB3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·税务数字化转型</w:t>
      </w:r>
    </w:p>
    <w:p w14:paraId="7B145A08" w14:textId="23112414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·推动业财融合</w:t>
      </w:r>
    </w:p>
    <w:p w14:paraId="56CECE67" w14:textId="566B1F4E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·案例</w:t>
      </w:r>
      <w:r w:rsidR="003C0DB3">
        <w:rPr>
          <w:rFonts w:ascii="仿宋_GB2312" w:eastAsia="仿宋_GB2312" w:hAnsiTheme="majorEastAsia" w:hint="eastAsia"/>
          <w:sz w:val="28"/>
          <w:szCs w:val="28"/>
        </w:rPr>
        <w:t>研讨与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分享</w:t>
      </w:r>
    </w:p>
    <w:p w14:paraId="33F8C6FD" w14:textId="7CECA65E" w:rsidR="00F60FAC" w:rsidRDefault="005E2491" w:rsidP="00F60FAC">
      <w:pPr>
        <w:rPr>
          <w:rFonts w:ascii="仿宋_GB2312" w:eastAsia="仿宋_GB2312" w:hAnsiTheme="majorEastAsia"/>
          <w:sz w:val="28"/>
          <w:szCs w:val="28"/>
        </w:rPr>
      </w:pPr>
      <w:r w:rsidRPr="00DC48CC"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 wp14:anchorId="1CE338CF" wp14:editId="6D15EB31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4FD3" w14:textId="273D1724" w:rsidR="005E2491" w:rsidRPr="00A30F66" w:rsidRDefault="005E2491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德勤</w:t>
      </w:r>
      <w:r w:rsidR="00B16CAB">
        <w:rPr>
          <w:rFonts w:ascii="仿宋_GB2312" w:eastAsia="仿宋_GB2312" w:hAnsiTheme="majorEastAsia" w:hint="eastAsia"/>
          <w:i/>
          <w:iCs/>
          <w:sz w:val="28"/>
          <w:szCs w:val="28"/>
        </w:rPr>
        <w:t>中国审计及鉴证创新领导人金科等</w:t>
      </w:r>
      <w:r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多位资深合伙人轮番授课，带领大家进入财务数字化无人地带。</w:t>
      </w:r>
    </w:p>
    <w:p w14:paraId="37C761A7" w14:textId="77777777" w:rsidR="005E2491" w:rsidRP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</w:p>
    <w:p w14:paraId="444705BE" w14:textId="0F8E3F45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模块四：数字领导力</w:t>
      </w:r>
    </w:p>
    <w:p w14:paraId="73B41E3D" w14:textId="51C6F4AD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技术与财务的变革，都需要在组织中落地生根，关键在于CFO的领导力。通过</w:t>
      </w:r>
      <w:r w:rsidR="002845EA">
        <w:rPr>
          <w:rFonts w:ascii="仿宋_GB2312" w:eastAsia="仿宋_GB2312" w:hAnsiTheme="majorEastAsia" w:hint="eastAsia"/>
          <w:sz w:val="28"/>
          <w:szCs w:val="28"/>
        </w:rPr>
        <w:t>两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天的课程，我们明晰新时代的团队管理模式，</w:t>
      </w:r>
      <w:r w:rsidR="002845EA">
        <w:rPr>
          <w:rFonts w:ascii="仿宋_GB2312" w:eastAsia="仿宋_GB2312" w:hAnsiTheme="majorEastAsia" w:hint="eastAsia"/>
          <w:sz w:val="28"/>
          <w:szCs w:val="28"/>
        </w:rPr>
        <w:t>探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清伦理底线，让CFO迈入数字化变革的自由王国。</w:t>
      </w:r>
    </w:p>
    <w:p w14:paraId="5FF910A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7100D8AA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·领导力框架</w:t>
      </w:r>
    </w:p>
    <w:p w14:paraId="4884F794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·战略重新定位：与新技术达成战略合作</w:t>
      </w:r>
    </w:p>
    <w:p w14:paraId="301AD27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·数字化的新生代</w:t>
      </w:r>
    </w:p>
    <w:p w14:paraId="1009EA91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·同理心和三层次的倾听方法</w:t>
      </w:r>
    </w:p>
    <w:p w14:paraId="67787864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>·变化的数字化vs不变的真诚领导力</w:t>
      </w:r>
    </w:p>
    <w:p w14:paraId="13AF8B9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·高情商领导力之成长心态</w:t>
      </w:r>
    </w:p>
    <w:p w14:paraId="508BE67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·变革管理</w:t>
      </w:r>
    </w:p>
    <w:p w14:paraId="22155AAB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·机器学习与伦理道德</w:t>
      </w:r>
    </w:p>
    <w:p w14:paraId="05F5195E" w14:textId="7E334245" w:rsidR="00C1618F" w:rsidRDefault="00C1618F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75261A6B" wp14:editId="6583ADFC">
            <wp:extent cx="5274310" cy="3517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A292" w14:textId="291E0A35" w:rsidR="00F87983" w:rsidRPr="00F87983" w:rsidRDefault="00F87983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F87983">
        <w:rPr>
          <w:rFonts w:ascii="仿宋_GB2312" w:eastAsia="仿宋_GB2312" w:hAnsiTheme="majorEastAsia" w:hint="eastAsia"/>
          <w:i/>
          <w:iCs/>
          <w:sz w:val="28"/>
          <w:szCs w:val="28"/>
        </w:rPr>
        <w:t>大可国际顾问有限公司创始人、高管教练叶慧</w:t>
      </w:r>
      <w:r w:rsidRPr="00F87983">
        <w:rPr>
          <w:rFonts w:ascii="微软雅黑" w:eastAsia="微软雅黑" w:hAnsi="微软雅黑" w:cs="微软雅黑" w:hint="eastAsia"/>
          <w:i/>
          <w:iCs/>
          <w:sz w:val="28"/>
          <w:szCs w:val="28"/>
        </w:rPr>
        <w:t>琍</w:t>
      </w:r>
      <w:r w:rsidRPr="00F87983">
        <w:rPr>
          <w:rFonts w:ascii="仿宋_GB2312" w:eastAsia="仿宋_GB2312" w:hAnsi="仿宋_GB2312" w:cs="仿宋_GB2312" w:hint="eastAsia"/>
          <w:i/>
          <w:iCs/>
          <w:sz w:val="28"/>
          <w:szCs w:val="28"/>
        </w:rPr>
        <w:t>老师的“变革管理”三部曲：管理自己、管理团队、管理环境。</w:t>
      </w:r>
    </w:p>
    <w:p w14:paraId="72B78BD5" w14:textId="57696CEA" w:rsidR="00E2036B" w:rsidRDefault="003A3C5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结业汇报与点评</w:t>
      </w:r>
    </w:p>
    <w:p w14:paraId="18FAED6D" w14:textId="38DAB179" w:rsidR="0000555B" w:rsidRDefault="0000555B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结合各位学员在数字化转型过程中的痛点难点，我们</w:t>
      </w:r>
      <w:r w:rsidR="006D3157">
        <w:rPr>
          <w:rFonts w:ascii="仿宋_GB2312" w:eastAsia="仿宋_GB2312" w:hAnsiTheme="majorEastAsia" w:hint="eastAsia"/>
          <w:sz w:val="28"/>
          <w:szCs w:val="28"/>
        </w:rPr>
        <w:t>全程</w:t>
      </w:r>
      <w:r>
        <w:rPr>
          <w:rFonts w:ascii="仿宋_GB2312" w:eastAsia="仿宋_GB2312" w:hAnsiTheme="majorEastAsia" w:hint="eastAsia"/>
          <w:sz w:val="28"/>
          <w:szCs w:val="28"/>
        </w:rPr>
        <w:t>提供专业</w:t>
      </w:r>
      <w:r w:rsidR="00F90E7C">
        <w:rPr>
          <w:rFonts w:ascii="仿宋_GB2312" w:eastAsia="仿宋_GB2312" w:hAnsiTheme="majorEastAsia" w:hint="eastAsia"/>
          <w:sz w:val="28"/>
          <w:szCs w:val="28"/>
        </w:rPr>
        <w:t>指导</w:t>
      </w:r>
      <w:r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5BD9EE9" w14:textId="18E4740B" w:rsidR="00A27C9E" w:rsidRPr="00A27C9E" w:rsidRDefault="00F16920" w:rsidP="00F16920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A06B14" wp14:editId="13CC1F96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CBA0" w14:textId="77777777" w:rsidR="00325523" w:rsidRPr="001F1AD7" w:rsidRDefault="00325523" w:rsidP="00F60FAC">
      <w:pPr>
        <w:rPr>
          <w:rFonts w:ascii="仿宋_GB2312" w:eastAsia="仿宋_GB2312" w:hAnsiTheme="majorEastAsia"/>
          <w:sz w:val="28"/>
          <w:szCs w:val="28"/>
        </w:rPr>
      </w:pPr>
    </w:p>
    <w:p w14:paraId="57AB2CD1" w14:textId="6A897005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授课师资</w:t>
      </w:r>
      <w:r w:rsidR="007837CF">
        <w:rPr>
          <w:rFonts w:ascii="仿宋_GB2312" w:eastAsia="仿宋_GB2312" w:hAnsiTheme="majorEastAsia" w:hint="eastAsia"/>
          <w:b/>
          <w:sz w:val="32"/>
          <w:szCs w:val="28"/>
        </w:rPr>
        <w:t>（以实际课表为准）</w:t>
      </w:r>
    </w:p>
    <w:p w14:paraId="5CE33D0B" w14:textId="3D993D8F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刘  勤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上海国家会计学院副院长、教授、博导</w:t>
      </w:r>
    </w:p>
    <w:p w14:paraId="0DF8F8C7" w14:textId="77777777" w:rsidR="005A214B" w:rsidRDefault="005A214B" w:rsidP="005A214B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金  科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德勤</w:t>
      </w:r>
      <w:r>
        <w:rPr>
          <w:rFonts w:ascii="仿宋_GB2312" w:eastAsia="仿宋_GB2312" w:hAnsiTheme="majorEastAsia" w:hint="eastAsia"/>
          <w:sz w:val="28"/>
          <w:szCs w:val="28"/>
        </w:rPr>
        <w:t>中国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审计及鉴证创新领导人</w:t>
      </w:r>
    </w:p>
    <w:p w14:paraId="236C9275" w14:textId="77777777" w:rsidR="005A214B" w:rsidRDefault="005A214B" w:rsidP="005A214B">
      <w:pPr>
        <w:rPr>
          <w:rFonts w:ascii="仿宋_GB2312" w:eastAsia="仿宋_GB2312" w:hAnsiTheme="majorEastAsia"/>
          <w:sz w:val="28"/>
          <w:szCs w:val="28"/>
        </w:rPr>
      </w:pPr>
      <w:r w:rsidRPr="00B0271B">
        <w:rPr>
          <w:rFonts w:ascii="仿宋_GB2312" w:eastAsia="仿宋_GB2312" w:hAnsiTheme="majorEastAsia" w:hint="eastAsia"/>
          <w:sz w:val="28"/>
          <w:szCs w:val="28"/>
        </w:rPr>
        <w:t>蒋琳琦</w:t>
      </w:r>
      <w:r w:rsidRPr="00B0271B">
        <w:rPr>
          <w:rFonts w:ascii="仿宋_GB2312" w:eastAsia="仿宋_GB2312" w:hAnsiTheme="major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B0271B">
        <w:rPr>
          <w:rFonts w:ascii="仿宋_GB2312" w:eastAsia="仿宋_GB2312" w:hAnsiTheme="majorEastAsia"/>
          <w:sz w:val="28"/>
          <w:szCs w:val="28"/>
        </w:rPr>
        <w:t>德勤亚太税务与法律创新领导人</w:t>
      </w:r>
    </w:p>
    <w:p w14:paraId="173B53C5" w14:textId="79ED7E77" w:rsidR="005A214B" w:rsidRDefault="005A214B" w:rsidP="005A214B">
      <w:pPr>
        <w:rPr>
          <w:rFonts w:ascii="仿宋_GB2312" w:eastAsia="仿宋_GB2312" w:hAnsiTheme="majorEastAsia"/>
          <w:sz w:val="28"/>
          <w:szCs w:val="28"/>
        </w:rPr>
      </w:pPr>
      <w:r w:rsidRPr="00CE2047">
        <w:rPr>
          <w:rFonts w:ascii="仿宋_GB2312" w:eastAsia="仿宋_GB2312" w:hAnsiTheme="majorEastAsia" w:hint="eastAsia"/>
          <w:sz w:val="28"/>
          <w:szCs w:val="28"/>
        </w:rPr>
        <w:t>颜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蓉</w:t>
      </w:r>
      <w:r w:rsidRPr="00DD7DF3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德勤</w:t>
      </w:r>
      <w:r>
        <w:rPr>
          <w:rFonts w:ascii="仿宋_GB2312" w:eastAsia="仿宋_GB2312" w:hAnsiTheme="majorEastAsia" w:hint="eastAsia"/>
          <w:sz w:val="28"/>
          <w:szCs w:val="28"/>
        </w:rPr>
        <w:t>中国</w:t>
      </w:r>
      <w:r w:rsidRPr="00CE2047">
        <w:rPr>
          <w:rFonts w:ascii="仿宋_GB2312" w:eastAsia="仿宋_GB2312" w:hAnsiTheme="majorEastAsia" w:hint="eastAsia"/>
          <w:sz w:val="28"/>
          <w:szCs w:val="28"/>
        </w:rPr>
        <w:t>人力资本咨询资深合伙人</w:t>
      </w:r>
    </w:p>
    <w:p w14:paraId="1B33713F" w14:textId="77777777" w:rsidR="009D7EAA" w:rsidRPr="003242EF" w:rsidRDefault="009D7EAA" w:rsidP="009D7EAA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钱毓益</w:t>
      </w: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   ACCA</w:t>
      </w:r>
      <w:r>
        <w:rPr>
          <w:rFonts w:ascii="仿宋_GB2312" w:eastAsia="仿宋_GB2312" w:hAnsiTheme="majorEastAsia" w:hint="eastAsia"/>
          <w:sz w:val="28"/>
          <w:szCs w:val="28"/>
        </w:rPr>
        <w:t>大中华区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政策主管</w:t>
      </w:r>
    </w:p>
    <w:p w14:paraId="14A9B726" w14:textId="5305CB0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陆建平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="0028697B">
        <w:rPr>
          <w:rFonts w:ascii="仿宋_GB2312" w:eastAsia="仿宋_GB2312" w:hAnsiTheme="majorEastAsia" w:hint="eastAsia"/>
          <w:sz w:val="28"/>
          <w:szCs w:val="28"/>
        </w:rPr>
        <w:t>华东师范大学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副教授</w:t>
      </w:r>
    </w:p>
    <w:p w14:paraId="01BD1A54" w14:textId="28F2240A" w:rsid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黄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 融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3C0DB3">
        <w:rPr>
          <w:rFonts w:ascii="仿宋_GB2312" w:eastAsia="仿宋_GB2312" w:hAnsiTheme="majorEastAsia"/>
          <w:sz w:val="28"/>
          <w:szCs w:val="28"/>
        </w:rPr>
        <w:t>阿里</w:t>
      </w:r>
      <w:r>
        <w:rPr>
          <w:rFonts w:ascii="仿宋_GB2312" w:eastAsia="仿宋_GB2312" w:hAnsiTheme="majorEastAsia" w:hint="eastAsia"/>
          <w:sz w:val="28"/>
          <w:szCs w:val="28"/>
        </w:rPr>
        <w:t>巴巴</w:t>
      </w:r>
      <w:r w:rsidRPr="003C0DB3">
        <w:rPr>
          <w:rFonts w:ascii="仿宋_GB2312" w:eastAsia="仿宋_GB2312" w:hAnsiTheme="majorEastAsia"/>
          <w:sz w:val="28"/>
          <w:szCs w:val="28"/>
        </w:rPr>
        <w:t>集团资深</w:t>
      </w:r>
      <w:r w:rsidR="00BA2D9E">
        <w:rPr>
          <w:rFonts w:ascii="仿宋_GB2312" w:eastAsia="仿宋_GB2312" w:hAnsiTheme="majorEastAsia" w:hint="eastAsia"/>
          <w:sz w:val="28"/>
          <w:szCs w:val="28"/>
        </w:rPr>
        <w:t>财务</w:t>
      </w:r>
      <w:r w:rsidRPr="003C0DB3">
        <w:rPr>
          <w:rFonts w:ascii="仿宋_GB2312" w:eastAsia="仿宋_GB2312" w:hAnsiTheme="majorEastAsia"/>
          <w:sz w:val="28"/>
          <w:szCs w:val="28"/>
        </w:rPr>
        <w:t>总监</w:t>
      </w:r>
    </w:p>
    <w:p w14:paraId="2B3A9F60" w14:textId="293C6CE6" w:rsidR="007920F6" w:rsidRDefault="007920F6" w:rsidP="003C0DB3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 xml:space="preserve">田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>
        <w:rPr>
          <w:rFonts w:ascii="仿宋_GB2312" w:eastAsia="仿宋_GB2312" w:hAnsiTheme="majorEastAsia" w:hint="eastAsia"/>
          <w:sz w:val="28"/>
          <w:szCs w:val="28"/>
        </w:rPr>
        <w:t xml:space="preserve">丰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>
        <w:rPr>
          <w:rFonts w:ascii="仿宋_GB2312" w:eastAsia="仿宋_GB2312" w:hAnsiTheme="majorEastAsia" w:hint="eastAsia"/>
          <w:sz w:val="28"/>
          <w:szCs w:val="28"/>
        </w:rPr>
        <w:t>商汤科技智能产业研究院院长</w:t>
      </w:r>
    </w:p>
    <w:p w14:paraId="613FA830" w14:textId="3E298E4D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叶慧</w:t>
      </w:r>
      <w:r w:rsidRPr="003242EF">
        <w:rPr>
          <w:rFonts w:ascii="微软雅黑" w:eastAsia="微软雅黑" w:hAnsi="微软雅黑" w:cs="微软雅黑" w:hint="eastAsia"/>
          <w:sz w:val="28"/>
          <w:szCs w:val="28"/>
        </w:rPr>
        <w:t>琍</w:t>
      </w: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Pr="003242EF">
        <w:rPr>
          <w:rFonts w:ascii="仿宋_GB2312" w:eastAsia="仿宋_GB2312" w:hAnsiTheme="majorEastAsia" w:hint="eastAsia"/>
          <w:sz w:val="28"/>
          <w:szCs w:val="28"/>
        </w:rPr>
        <w:t>高管教练</w:t>
      </w:r>
    </w:p>
    <w:p w14:paraId="2BE49965" w14:textId="7EE3F41B" w:rsidR="00AE07EA" w:rsidRDefault="00AE07EA" w:rsidP="00603C43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 xml:space="preserve">杨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>
        <w:rPr>
          <w:rFonts w:ascii="仿宋_GB2312" w:eastAsia="仿宋_GB2312" w:hAnsiTheme="majorEastAsia" w:hint="eastAsia"/>
          <w:sz w:val="28"/>
          <w:szCs w:val="28"/>
        </w:rPr>
        <w:t xml:space="preserve">川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AE07EA">
        <w:rPr>
          <w:rFonts w:ascii="仿宋_GB2312" w:eastAsia="仿宋_GB2312" w:hAnsiTheme="majorEastAsia" w:hint="eastAsia"/>
          <w:sz w:val="28"/>
          <w:szCs w:val="28"/>
        </w:rPr>
        <w:t>博世（中国）投资有限公司财务副总裁</w:t>
      </w:r>
    </w:p>
    <w:p w14:paraId="2663850A" w14:textId="5C37779C" w:rsidR="001F1AD7" w:rsidRDefault="001F1AD7" w:rsidP="00603C43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 xml:space="preserve">郑永强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="007A579F" w:rsidRPr="007A579F">
        <w:rPr>
          <w:rFonts w:ascii="仿宋_GB2312" w:eastAsia="仿宋_GB2312" w:hAnsiTheme="majorEastAsia" w:hint="eastAsia"/>
          <w:sz w:val="28"/>
          <w:szCs w:val="28"/>
        </w:rPr>
        <w:t>三井住友保险（中国）</w:t>
      </w:r>
      <w:r w:rsidR="001415C3">
        <w:rPr>
          <w:rFonts w:ascii="仿宋_GB2312" w:eastAsia="仿宋_GB2312" w:hAnsiTheme="majorEastAsia" w:hint="eastAsia"/>
          <w:sz w:val="28"/>
          <w:szCs w:val="28"/>
        </w:rPr>
        <w:t>有限公司</w:t>
      </w:r>
      <w:r w:rsidR="007A579F" w:rsidRPr="007A579F">
        <w:rPr>
          <w:rFonts w:ascii="仿宋_GB2312" w:eastAsia="仿宋_GB2312" w:hAnsiTheme="majorEastAsia" w:hint="eastAsia"/>
          <w:sz w:val="28"/>
          <w:szCs w:val="28"/>
        </w:rPr>
        <w:t>副总经理兼</w:t>
      </w:r>
      <w:r w:rsidR="007A579F" w:rsidRPr="007A579F">
        <w:rPr>
          <w:rFonts w:ascii="仿宋_GB2312" w:eastAsia="仿宋_GB2312" w:hAnsiTheme="majorEastAsia"/>
          <w:sz w:val="28"/>
          <w:szCs w:val="28"/>
        </w:rPr>
        <w:t>CFO</w:t>
      </w:r>
    </w:p>
    <w:p w14:paraId="71A5F1AB" w14:textId="5C49C622" w:rsidR="00B0271B" w:rsidRDefault="00B0271B" w:rsidP="00603C43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lastRenderedPageBreak/>
        <w:t xml:space="preserve">魏美钟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>
        <w:rPr>
          <w:rFonts w:ascii="仿宋_GB2312" w:eastAsia="仿宋_GB2312" w:hAnsiTheme="majorEastAsia" w:hint="eastAsia"/>
          <w:sz w:val="28"/>
          <w:szCs w:val="28"/>
        </w:rPr>
        <w:t>浙江大华技术股份有限公司原副总裁兼CFO</w:t>
      </w:r>
    </w:p>
    <w:p w14:paraId="1542E1FE" w14:textId="1385D49F" w:rsidR="00964DEC" w:rsidRPr="003242EF" w:rsidRDefault="00964DEC" w:rsidP="00964DEC">
      <w:pPr>
        <w:rPr>
          <w:rFonts w:ascii="仿宋_GB2312" w:eastAsia="仿宋_GB2312" w:hAnsiTheme="majorEastAsia"/>
          <w:sz w:val="28"/>
          <w:szCs w:val="28"/>
        </w:rPr>
      </w:pPr>
      <w:r w:rsidRPr="00964DEC">
        <w:rPr>
          <w:rFonts w:ascii="仿宋_GB2312" w:eastAsia="仿宋_GB2312" w:hAnsiTheme="majorEastAsia" w:hint="eastAsia"/>
          <w:sz w:val="28"/>
          <w:szCs w:val="28"/>
        </w:rPr>
        <w:t>胡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964DEC">
        <w:rPr>
          <w:rFonts w:ascii="仿宋_GB2312" w:eastAsia="仿宋_GB2312" w:hAnsiTheme="majorEastAsia" w:hint="eastAsia"/>
          <w:sz w:val="28"/>
          <w:szCs w:val="28"/>
        </w:rPr>
        <w:t>嘉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964DEC">
        <w:rPr>
          <w:rFonts w:ascii="仿宋_GB2312" w:eastAsia="仿宋_GB2312" w:hAnsiTheme="majorEastAsia" w:hint="eastAsia"/>
          <w:sz w:val="28"/>
          <w:szCs w:val="28"/>
        </w:rPr>
        <w:t>长虹电子控股集团副总经理兼总会计师</w:t>
      </w:r>
    </w:p>
    <w:p w14:paraId="190DD196" w14:textId="23AE4D0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其他学界、实务界资深人士</w:t>
      </w:r>
    </w:p>
    <w:p w14:paraId="5F2A8E59" w14:textId="77777777" w:rsidR="00322ED1" w:rsidRDefault="00322ED1" w:rsidP="00F60FAC">
      <w:pPr>
        <w:rPr>
          <w:rFonts w:ascii="仿宋_GB2312" w:eastAsia="仿宋_GB2312" w:hAnsiTheme="majorEastAsia"/>
          <w:sz w:val="28"/>
          <w:szCs w:val="28"/>
        </w:rPr>
      </w:pPr>
    </w:p>
    <w:p w14:paraId="36A04C65" w14:textId="1FBEAB7C" w:rsidR="00757532" w:rsidRPr="00F5526B" w:rsidRDefault="00757532" w:rsidP="00757532">
      <w:pPr>
        <w:rPr>
          <w:rFonts w:ascii="仿宋_GB2312" w:eastAsia="仿宋_GB2312" w:hAnsiTheme="majorEastAsia"/>
          <w:b/>
          <w:sz w:val="32"/>
          <w:szCs w:val="28"/>
        </w:rPr>
      </w:pPr>
      <w:r w:rsidRPr="001727FB">
        <w:rPr>
          <w:rFonts w:ascii="仿宋_GB2312" w:eastAsia="仿宋_GB2312" w:hAnsiTheme="majorEastAsia" w:hint="eastAsia"/>
          <w:b/>
          <w:sz w:val="32"/>
          <w:szCs w:val="28"/>
        </w:rPr>
        <w:t>学员</w:t>
      </w:r>
      <w:r w:rsidR="00D7127B">
        <w:rPr>
          <w:rFonts w:ascii="仿宋_GB2312" w:eastAsia="仿宋_GB2312" w:hAnsiTheme="majorEastAsia" w:hint="eastAsia"/>
          <w:b/>
          <w:sz w:val="32"/>
          <w:szCs w:val="28"/>
        </w:rPr>
        <w:t>感悟</w:t>
      </w:r>
    </w:p>
    <w:p w14:paraId="3E9F9815" w14:textId="4322DAE1" w:rsidR="00757532" w:rsidRPr="004E4937" w:rsidRDefault="00B20EAF" w:rsidP="00757532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1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757532" w:rsidRPr="004E4937">
        <w:rPr>
          <w:rFonts w:ascii="仿宋_GB2312" w:eastAsia="仿宋_GB2312" w:hAnsiTheme="majorEastAsia" w:hint="eastAsia"/>
          <w:sz w:val="28"/>
          <w:szCs w:val="28"/>
        </w:rPr>
        <w:t>尼尔森中国</w:t>
      </w:r>
      <w:r w:rsidR="00757532" w:rsidRPr="004E4937">
        <w:rPr>
          <w:rFonts w:ascii="仿宋_GB2312" w:eastAsia="仿宋_GB2312" w:hAnsiTheme="majorEastAsia"/>
          <w:sz w:val="28"/>
          <w:szCs w:val="28"/>
        </w:rPr>
        <w:t>CFO</w:t>
      </w:r>
      <w:r w:rsidR="00757532">
        <w:rPr>
          <w:rFonts w:ascii="仿宋_GB2312" w:eastAsia="仿宋_GB2312" w:hAnsiTheme="majorEastAsia"/>
          <w:sz w:val="28"/>
          <w:szCs w:val="28"/>
        </w:rPr>
        <w:t xml:space="preserve"> </w:t>
      </w:r>
      <w:r w:rsidR="00757532" w:rsidRPr="004E4937">
        <w:rPr>
          <w:rFonts w:ascii="仿宋_GB2312" w:eastAsia="仿宋_GB2312" w:hAnsiTheme="majorEastAsia"/>
          <w:sz w:val="28"/>
          <w:szCs w:val="28"/>
        </w:rPr>
        <w:t>黄衍智</w:t>
      </w:r>
    </w:p>
    <w:p w14:paraId="0B9A2BDC" w14:textId="77777777" w:rsidR="00757532" w:rsidRDefault="00757532" w:rsidP="00757532">
      <w:pPr>
        <w:rPr>
          <w:rFonts w:ascii="仿宋_GB2312" w:eastAsia="仿宋_GB2312" w:hAnsiTheme="majorEastAsia"/>
          <w:sz w:val="28"/>
          <w:szCs w:val="28"/>
        </w:rPr>
      </w:pPr>
      <w:r w:rsidRPr="004E4937">
        <w:rPr>
          <w:rFonts w:ascii="仿宋_GB2312" w:eastAsia="仿宋_GB2312" w:hAnsiTheme="majorEastAsia"/>
          <w:sz w:val="28"/>
          <w:szCs w:val="28"/>
        </w:rPr>
        <w:t>数字化转型</w:t>
      </w:r>
      <w:r>
        <w:rPr>
          <w:rFonts w:ascii="仿宋_GB2312" w:eastAsia="仿宋_GB2312" w:hAnsiTheme="majorEastAsia" w:hint="eastAsia"/>
          <w:sz w:val="28"/>
          <w:szCs w:val="28"/>
        </w:rPr>
        <w:t>，</w:t>
      </w:r>
      <w:r w:rsidRPr="004E4937">
        <w:rPr>
          <w:rFonts w:ascii="仿宋_GB2312" w:eastAsia="仿宋_GB2312" w:hAnsiTheme="majorEastAsia"/>
          <w:sz w:val="28"/>
          <w:szCs w:val="28"/>
        </w:rPr>
        <w:t>势在必行</w:t>
      </w:r>
      <w:r>
        <w:rPr>
          <w:rFonts w:ascii="仿宋_GB2312" w:eastAsia="仿宋_GB2312" w:hAnsiTheme="majorEastAsia" w:hint="eastAsia"/>
          <w:sz w:val="28"/>
          <w:szCs w:val="28"/>
        </w:rPr>
        <w:t>！</w:t>
      </w:r>
      <w:r w:rsidRPr="004E4937">
        <w:rPr>
          <w:rFonts w:ascii="仿宋_GB2312" w:eastAsia="仿宋_GB2312" w:hAnsiTheme="majorEastAsia"/>
          <w:sz w:val="28"/>
          <w:szCs w:val="28"/>
        </w:rPr>
        <w:t>明确企业数字化转型的</w:t>
      </w:r>
      <w:r w:rsidRPr="004E4937">
        <w:rPr>
          <w:rFonts w:ascii="仿宋_GB2312" w:eastAsia="仿宋_GB2312" w:hAnsiTheme="majorEastAsia" w:hint="eastAsia"/>
          <w:sz w:val="28"/>
          <w:szCs w:val="28"/>
        </w:rPr>
        <w:t>财务影响，以及财务工作数字化转型的路径，是</w:t>
      </w:r>
      <w:r w:rsidRPr="004E4937">
        <w:rPr>
          <w:rFonts w:ascii="仿宋_GB2312" w:eastAsia="仿宋_GB2312" w:hAnsiTheme="majorEastAsia"/>
          <w:sz w:val="28"/>
          <w:szCs w:val="28"/>
        </w:rPr>
        <w:t>CFO的必修功课。</w:t>
      </w:r>
    </w:p>
    <w:p w14:paraId="34913C50" w14:textId="7C80EF52" w:rsidR="00757532" w:rsidRDefault="00B20EAF" w:rsidP="00757532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2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757532">
        <w:rPr>
          <w:rFonts w:ascii="仿宋_GB2312" w:eastAsia="仿宋_GB2312" w:hAnsiTheme="majorEastAsia" w:hint="eastAsia"/>
          <w:sz w:val="28"/>
          <w:szCs w:val="28"/>
        </w:rPr>
        <w:t>汇付天下执行董事兼CFO</w:t>
      </w:r>
      <w:r w:rsidR="00757532">
        <w:rPr>
          <w:rFonts w:ascii="仿宋_GB2312" w:eastAsia="仿宋_GB2312" w:hAnsiTheme="majorEastAsia"/>
          <w:sz w:val="28"/>
          <w:szCs w:val="28"/>
        </w:rPr>
        <w:t xml:space="preserve"> </w:t>
      </w:r>
      <w:r w:rsidR="00757532">
        <w:rPr>
          <w:rFonts w:ascii="仿宋_GB2312" w:eastAsia="仿宋_GB2312" w:hAnsiTheme="majorEastAsia" w:hint="eastAsia"/>
          <w:sz w:val="28"/>
          <w:szCs w:val="28"/>
        </w:rPr>
        <w:t>金源</w:t>
      </w:r>
    </w:p>
    <w:p w14:paraId="226D94ED" w14:textId="79319A0F" w:rsidR="00755D7C" w:rsidRDefault="00E079B0" w:rsidP="00F60FAC">
      <w:pPr>
        <w:rPr>
          <w:rFonts w:ascii="仿宋_GB2312" w:eastAsia="仿宋_GB2312" w:hAnsiTheme="majorEastAsia"/>
          <w:sz w:val="28"/>
          <w:szCs w:val="28"/>
        </w:rPr>
      </w:pPr>
      <w:r w:rsidRPr="00E079B0">
        <w:rPr>
          <w:rFonts w:ascii="仿宋_GB2312" w:eastAsia="仿宋_GB2312" w:hAnsiTheme="majorEastAsia" w:hint="eastAsia"/>
          <w:sz w:val="28"/>
          <w:szCs w:val="28"/>
        </w:rPr>
        <w:t>数字化正在改变世界，</w:t>
      </w:r>
      <w:r w:rsidRPr="00E079B0">
        <w:rPr>
          <w:rFonts w:ascii="仿宋_GB2312" w:eastAsia="仿宋_GB2312" w:hAnsiTheme="majorEastAsia"/>
          <w:sz w:val="28"/>
          <w:szCs w:val="28"/>
        </w:rPr>
        <w:t>CFO需要数字化的思维和领导能力</w:t>
      </w:r>
      <w:r w:rsidR="008D3EBB">
        <w:rPr>
          <w:rFonts w:ascii="仿宋_GB2312" w:eastAsia="仿宋_GB2312" w:hAnsiTheme="majorEastAsia" w:hint="eastAsia"/>
          <w:sz w:val="28"/>
          <w:szCs w:val="28"/>
        </w:rPr>
        <w:t>，需要</w:t>
      </w:r>
      <w:r w:rsidRPr="00E079B0">
        <w:rPr>
          <w:rFonts w:ascii="仿宋_GB2312" w:eastAsia="仿宋_GB2312" w:hAnsiTheme="majorEastAsia"/>
          <w:sz w:val="28"/>
          <w:szCs w:val="28"/>
        </w:rPr>
        <w:t>持续学习，相互启发，切换思维，实现转型。</w:t>
      </w:r>
    </w:p>
    <w:p w14:paraId="7B7D0F67" w14:textId="06A1DEB0" w:rsidR="0074111E" w:rsidRDefault="00CD227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sz w:val="28"/>
          <w:szCs w:val="28"/>
        </w:rPr>
        <w:t>3</w:t>
      </w:r>
      <w:r w:rsidR="0074111E">
        <w:rPr>
          <w:rFonts w:ascii="仿宋_GB2312" w:eastAsia="仿宋_GB2312" w:hAnsiTheme="majorEastAsia"/>
          <w:sz w:val="28"/>
          <w:szCs w:val="28"/>
        </w:rPr>
        <w:t xml:space="preserve">. </w:t>
      </w:r>
      <w:r w:rsidR="0074111E">
        <w:rPr>
          <w:rFonts w:ascii="仿宋_GB2312" w:eastAsia="仿宋_GB2312" w:hAnsiTheme="majorEastAsia" w:hint="eastAsia"/>
          <w:sz w:val="28"/>
          <w:szCs w:val="28"/>
        </w:rPr>
        <w:t>施耐德电气（中国）供应链财务总监 吴晓明</w:t>
      </w:r>
    </w:p>
    <w:p w14:paraId="4628C40C" w14:textId="797BB306" w:rsidR="0074111E" w:rsidRPr="003E0EE6" w:rsidRDefault="0074111E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从数据到信息，从经验到智能，我们一直在探索。</w:t>
      </w:r>
    </w:p>
    <w:p w14:paraId="7E93C4D7" w14:textId="1AF8E1E2" w:rsidR="00F60FAC" w:rsidRDefault="00CD227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sz w:val="28"/>
          <w:szCs w:val="28"/>
        </w:rPr>
        <w:t>4</w:t>
      </w:r>
      <w:r w:rsidR="002244E7">
        <w:rPr>
          <w:rFonts w:ascii="仿宋_GB2312" w:eastAsia="仿宋_GB2312" w:hAnsiTheme="majorEastAsia"/>
          <w:sz w:val="28"/>
          <w:szCs w:val="28"/>
        </w:rPr>
        <w:t>.</w:t>
      </w:r>
      <w:r w:rsidR="002244E7" w:rsidRPr="002244E7">
        <w:rPr>
          <w:rFonts w:hint="eastAsia"/>
        </w:rPr>
        <w:t xml:space="preserve"> </w:t>
      </w:r>
      <w:r w:rsidR="002244E7" w:rsidRPr="002244E7">
        <w:rPr>
          <w:rFonts w:ascii="仿宋_GB2312" w:eastAsia="仿宋_GB2312" w:hAnsiTheme="majorEastAsia" w:hint="eastAsia"/>
          <w:sz w:val="28"/>
          <w:szCs w:val="28"/>
        </w:rPr>
        <w:t>日立电梯（上海）有限公司财务总监赵松泉</w:t>
      </w:r>
    </w:p>
    <w:p w14:paraId="7716F9C8" w14:textId="02C0BB6F" w:rsidR="002244E7" w:rsidRDefault="004B4F5C" w:rsidP="00F60FAC">
      <w:pPr>
        <w:rPr>
          <w:rFonts w:ascii="仿宋_GB2312" w:eastAsia="仿宋_GB2312" w:hAnsiTheme="majorEastAsia"/>
          <w:sz w:val="28"/>
          <w:szCs w:val="28"/>
        </w:rPr>
      </w:pPr>
      <w:r w:rsidRPr="004B4F5C">
        <w:rPr>
          <w:rFonts w:ascii="仿宋_GB2312" w:eastAsia="仿宋_GB2312" w:hAnsiTheme="majorEastAsia" w:hint="eastAsia"/>
          <w:sz w:val="28"/>
          <w:szCs w:val="28"/>
        </w:rPr>
        <w:t>此前公司一直在探索数字化转型，朦朦胧胧的尝试。听了课程后发现原来已经有这么多这么好的经验，如果早两年听到这个课程，我们能少走很多很多的弯路。</w:t>
      </w:r>
    </w:p>
    <w:p w14:paraId="36E333DE" w14:textId="3201D3F1" w:rsidR="004B4F5C" w:rsidRDefault="00CD227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sz w:val="28"/>
          <w:szCs w:val="28"/>
        </w:rPr>
        <w:t>5</w:t>
      </w:r>
      <w:r w:rsidR="004D1844">
        <w:rPr>
          <w:rFonts w:ascii="仿宋_GB2312" w:eastAsia="仿宋_GB2312" w:hAnsiTheme="majorEastAsia"/>
          <w:sz w:val="28"/>
          <w:szCs w:val="28"/>
        </w:rPr>
        <w:t>.</w:t>
      </w:r>
      <w:r w:rsidR="00D80450" w:rsidRPr="00D80450">
        <w:rPr>
          <w:rFonts w:hint="eastAsia"/>
        </w:rPr>
        <w:t xml:space="preserve"> </w:t>
      </w:r>
      <w:r w:rsidR="00D80450" w:rsidRPr="00D80450">
        <w:rPr>
          <w:rFonts w:ascii="仿宋_GB2312" w:eastAsia="仿宋_GB2312" w:hAnsiTheme="majorEastAsia" w:hint="eastAsia"/>
          <w:sz w:val="28"/>
          <w:szCs w:val="28"/>
        </w:rPr>
        <w:t>吉致汽车金融有限公司高级财务经理</w:t>
      </w:r>
      <w:r w:rsidR="00A97D25" w:rsidRPr="00A97D25">
        <w:rPr>
          <w:rFonts w:ascii="仿宋_GB2312" w:eastAsia="仿宋_GB2312" w:hAnsiTheme="majorEastAsia" w:hint="eastAsia"/>
          <w:sz w:val="28"/>
          <w:szCs w:val="28"/>
        </w:rPr>
        <w:t>张昕阳</w:t>
      </w:r>
    </w:p>
    <w:p w14:paraId="616ACCDC" w14:textId="4E0EA2C9" w:rsidR="001D7188" w:rsidRPr="00281A39" w:rsidRDefault="001D7188" w:rsidP="00F60FAC">
      <w:pPr>
        <w:rPr>
          <w:rFonts w:ascii="仿宋_GB2312" w:eastAsia="仿宋_GB2312" w:hAnsiTheme="majorEastAsia"/>
          <w:sz w:val="28"/>
          <w:szCs w:val="28"/>
        </w:rPr>
      </w:pPr>
      <w:r w:rsidRPr="001D7188">
        <w:rPr>
          <w:rFonts w:ascii="仿宋_GB2312" w:eastAsia="仿宋_GB2312" w:hAnsiTheme="majorEastAsia" w:hint="eastAsia"/>
          <w:sz w:val="28"/>
          <w:szCs w:val="28"/>
        </w:rPr>
        <w:t>十天的学习收获颇丰，了解了许多前沿的可以应用在数字化转型的技术之外，培养了我们数字化的思维方式和心态。回到公司之后，我会深入培养团队，并向管理层传达这种思维方式，以便迅速适应这种转型，更好地拥抱未来。</w:t>
      </w:r>
    </w:p>
    <w:p w14:paraId="05F35C0D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lastRenderedPageBreak/>
        <w:t>收费标准及食宿安排</w:t>
      </w:r>
    </w:p>
    <w:p w14:paraId="641F2095" w14:textId="17AFB388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1.培训费，50,000元/人</w:t>
      </w:r>
      <w:r w:rsidR="00572AE1">
        <w:rPr>
          <w:rFonts w:ascii="仿宋_GB2312" w:eastAsia="仿宋_GB2312" w:hAnsiTheme="majorEastAsia" w:hint="eastAsia"/>
          <w:sz w:val="28"/>
          <w:szCs w:val="28"/>
        </w:rPr>
        <w:t>，疫情期间</w:t>
      </w:r>
      <w:r w:rsidR="00E677B8">
        <w:rPr>
          <w:rFonts w:ascii="仿宋_GB2312" w:eastAsia="仿宋_GB2312" w:hAnsiTheme="majorEastAsia" w:hint="eastAsia"/>
          <w:sz w:val="28"/>
          <w:szCs w:val="28"/>
        </w:rPr>
        <w:t>免税价4</w:t>
      </w:r>
      <w:r w:rsidR="00E677B8">
        <w:rPr>
          <w:rFonts w:ascii="仿宋_GB2312" w:eastAsia="仿宋_GB2312" w:hAnsiTheme="majorEastAsia"/>
          <w:sz w:val="28"/>
          <w:szCs w:val="28"/>
        </w:rPr>
        <w:t>7</w:t>
      </w:r>
      <w:r w:rsidR="009F302C">
        <w:rPr>
          <w:rFonts w:ascii="仿宋_GB2312" w:eastAsia="仿宋_GB2312" w:hAnsiTheme="majorEastAsia" w:hint="eastAsia"/>
          <w:sz w:val="28"/>
          <w:szCs w:val="28"/>
        </w:rPr>
        <w:t>,</w:t>
      </w:r>
      <w:r w:rsidR="00E677B8">
        <w:rPr>
          <w:rFonts w:ascii="仿宋_GB2312" w:eastAsia="仿宋_GB2312" w:hAnsiTheme="majorEastAsia"/>
          <w:sz w:val="28"/>
          <w:szCs w:val="28"/>
        </w:rPr>
        <w:t>170</w:t>
      </w:r>
      <w:r w:rsidR="00E677B8">
        <w:rPr>
          <w:rFonts w:ascii="仿宋_GB2312" w:eastAsia="仿宋_GB2312" w:hAnsiTheme="majorEastAsia" w:hint="eastAsia"/>
          <w:sz w:val="28"/>
          <w:szCs w:val="28"/>
        </w:rPr>
        <w:t>元/人。</w:t>
      </w:r>
    </w:p>
    <w:p w14:paraId="1931E75F" w14:textId="2ACFBE1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2.上海国家会计学院校友、ACCA会员，八折。</w:t>
      </w:r>
    </w:p>
    <w:p w14:paraId="2A85E8ED" w14:textId="7E9F2D4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3.食宿由学院统一安排</w:t>
      </w:r>
      <w:r w:rsidR="008A331E">
        <w:rPr>
          <w:rFonts w:ascii="仿宋_GB2312" w:eastAsia="仿宋_GB2312" w:hAnsiTheme="majorEastAsia" w:hint="eastAsia"/>
          <w:sz w:val="28"/>
          <w:szCs w:val="28"/>
        </w:rPr>
        <w:t>，费用自理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7E86362E" w14:textId="4D403EC6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4.我院保留对课程信息（包括价格、优惠条件、时间、地点、师资、课程安排等）进行调整的权利。</w:t>
      </w:r>
    </w:p>
    <w:p w14:paraId="34B5203A" w14:textId="23A212EF" w:rsidR="00902667" w:rsidRDefault="00902667" w:rsidP="00F60FAC">
      <w:pPr>
        <w:rPr>
          <w:rFonts w:ascii="仿宋_GB2312" w:eastAsia="仿宋_GB2312" w:hAnsiTheme="majorEastAsia"/>
          <w:sz w:val="28"/>
          <w:szCs w:val="28"/>
        </w:rPr>
      </w:pPr>
    </w:p>
    <w:p w14:paraId="19B73CD4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结业证书</w:t>
      </w:r>
    </w:p>
    <w:p w14:paraId="46FB45CF" w14:textId="3B5465C6" w:rsidR="003E0AD4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完成所有四个模块的学习并提交合格的</w:t>
      </w:r>
      <w:r w:rsidR="00D44CFB">
        <w:rPr>
          <w:rFonts w:ascii="仿宋_GB2312" w:eastAsia="仿宋_GB2312" w:hAnsiTheme="majorEastAsia" w:hint="eastAsia"/>
          <w:sz w:val="28"/>
          <w:szCs w:val="28"/>
        </w:rPr>
        <w:t>学习总结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，可以获得由上海国</w:t>
      </w:r>
      <w:bookmarkStart w:id="0" w:name="_GoBack"/>
      <w:bookmarkEnd w:id="0"/>
      <w:r w:rsidRPr="003242EF">
        <w:rPr>
          <w:rFonts w:ascii="仿宋_GB2312" w:eastAsia="仿宋_GB2312" w:hAnsiTheme="majorEastAsia" w:hint="eastAsia"/>
          <w:sz w:val="28"/>
          <w:szCs w:val="28"/>
        </w:rPr>
        <w:t>家会计学院、ACCA和德勤联合颁发的结业证书</w:t>
      </w:r>
      <w:r w:rsidR="003A0A94" w:rsidRPr="003242EF">
        <w:rPr>
          <w:rFonts w:ascii="仿宋_GB2312" w:eastAsia="仿宋_GB2312" w:hAnsiTheme="majorEastAsia" w:hint="eastAsia"/>
          <w:sz w:val="28"/>
          <w:szCs w:val="28"/>
        </w:rPr>
        <w:t>。</w:t>
      </w:r>
      <w:r w:rsidR="003A0A94" w:rsidRPr="003A0A94">
        <w:rPr>
          <w:rFonts w:ascii="仿宋_GB2312" w:eastAsia="仿宋_GB2312" w:hAnsiTheme="majorEastAsia" w:hint="eastAsia"/>
          <w:color w:val="FF0000"/>
          <w:sz w:val="28"/>
          <w:szCs w:val="28"/>
        </w:rPr>
        <w:t>（证书上会注明学时。但是否可以作为继续教育学时，烦请学员自行咨询当地主管部门。）</w:t>
      </w:r>
    </w:p>
    <w:p w14:paraId="15E2885F" w14:textId="4F200449" w:rsidR="00530207" w:rsidRDefault="00530207" w:rsidP="00F60FAC">
      <w:pPr>
        <w:rPr>
          <w:rFonts w:ascii="仿宋_GB2312" w:eastAsia="仿宋_GB2312" w:hAnsiTheme="majorEastAsia"/>
          <w:sz w:val="28"/>
          <w:szCs w:val="28"/>
        </w:rPr>
      </w:pPr>
    </w:p>
    <w:p w14:paraId="1E140709" w14:textId="77777777" w:rsidR="00A62781" w:rsidRPr="007252FC" w:rsidRDefault="00A62781" w:rsidP="00A62781">
      <w:pPr>
        <w:rPr>
          <w:rFonts w:ascii="仿宋_GB2312" w:eastAsia="仿宋_GB2312" w:hAnsiTheme="majorEastAsia"/>
          <w:b/>
          <w:sz w:val="32"/>
          <w:szCs w:val="28"/>
        </w:rPr>
      </w:pPr>
      <w:r w:rsidRPr="007252FC">
        <w:rPr>
          <w:rFonts w:ascii="仿宋_GB2312" w:eastAsia="仿宋_GB2312" w:hAnsiTheme="majorEastAsia" w:hint="eastAsia"/>
          <w:b/>
          <w:sz w:val="32"/>
          <w:szCs w:val="28"/>
        </w:rPr>
        <w:t>增值服务</w:t>
      </w:r>
    </w:p>
    <w:p w14:paraId="077BC949" w14:textId="32D88354" w:rsidR="00A62781" w:rsidRPr="00A62781" w:rsidRDefault="00A62781" w:rsidP="00A62781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以下权利，仅限于</w:t>
      </w:r>
      <w:r w:rsidRPr="00A62781">
        <w:rPr>
          <w:rFonts w:ascii="仿宋_GB2312" w:eastAsia="仿宋_GB2312" w:hAnsiTheme="majorEastAsia" w:hint="eastAsia"/>
          <w:sz w:val="28"/>
          <w:szCs w:val="28"/>
        </w:rPr>
        <w:t>取得结业证书</w:t>
      </w:r>
      <w:r>
        <w:rPr>
          <w:rFonts w:ascii="仿宋_GB2312" w:eastAsia="仿宋_GB2312" w:hAnsiTheme="majorEastAsia" w:hint="eastAsia"/>
          <w:sz w:val="28"/>
          <w:szCs w:val="28"/>
        </w:rPr>
        <w:t>的学员</w:t>
      </w:r>
    </w:p>
    <w:p w14:paraId="31A110AA" w14:textId="41FC9053" w:rsidR="00A62781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获得上海国家会计学院校友资格；</w:t>
      </w:r>
    </w:p>
    <w:p w14:paraId="77C77A5A" w14:textId="704A4356" w:rsidR="00911714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A62781">
        <w:rPr>
          <w:rFonts w:ascii="仿宋_GB2312" w:eastAsia="仿宋_GB2312" w:hAnsiTheme="majorEastAsia" w:hint="eastAsia"/>
          <w:sz w:val="28"/>
          <w:szCs w:val="28"/>
        </w:rPr>
        <w:t>市场活动</w:t>
      </w:r>
      <w:r w:rsidR="00E52FBD">
        <w:rPr>
          <w:rFonts w:ascii="仿宋_GB2312" w:eastAsia="仿宋_GB2312" w:hAnsiTheme="majorEastAsia" w:hint="eastAsia"/>
          <w:sz w:val="28"/>
          <w:szCs w:val="28"/>
        </w:rPr>
        <w:t>优先</w:t>
      </w:r>
      <w:r w:rsidRPr="00A62781">
        <w:rPr>
          <w:rFonts w:ascii="仿宋_GB2312" w:eastAsia="仿宋_GB2312" w:hAnsiTheme="majorEastAsia" w:hint="eastAsia"/>
          <w:sz w:val="28"/>
          <w:szCs w:val="28"/>
        </w:rPr>
        <w:t>参与</w:t>
      </w:r>
      <w:r w:rsidR="00911714">
        <w:rPr>
          <w:rFonts w:ascii="仿宋_GB2312" w:eastAsia="仿宋_GB2312" w:hAnsiTheme="majorEastAsia" w:hint="eastAsia"/>
          <w:sz w:val="28"/>
          <w:szCs w:val="28"/>
        </w:rPr>
        <w:t>：</w:t>
      </w:r>
    </w:p>
    <w:p w14:paraId="549DDC78" w14:textId="4D13D3D0" w:rsidR="00911714" w:rsidRDefault="00911714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ACCA首席财务官峰会，每年5</w:t>
      </w:r>
      <w:r>
        <w:rPr>
          <w:rFonts w:ascii="仿宋_GB2312" w:eastAsia="仿宋_GB2312" w:hAnsiTheme="majorEastAsia"/>
          <w:sz w:val="28"/>
          <w:szCs w:val="28"/>
        </w:rPr>
        <w:t>-10</w:t>
      </w:r>
      <w:r>
        <w:rPr>
          <w:rFonts w:ascii="仿宋_GB2312" w:eastAsia="仿宋_GB2312" w:hAnsiTheme="majorEastAsia" w:hint="eastAsia"/>
          <w:sz w:val="28"/>
          <w:szCs w:val="28"/>
        </w:rPr>
        <w:t>位；</w:t>
      </w:r>
    </w:p>
    <w:p w14:paraId="0CB19F5E" w14:textId="119B0094" w:rsidR="004A16F7" w:rsidRDefault="004A16F7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受邀参加</w:t>
      </w:r>
      <w:r w:rsidR="00BE1A3B">
        <w:rPr>
          <w:rFonts w:ascii="仿宋_GB2312" w:eastAsia="仿宋_GB2312" w:hAnsiTheme="majorEastAsia"/>
          <w:sz w:val="28"/>
          <w:szCs w:val="28"/>
        </w:rPr>
        <w:t>SNAI-ACCA</w:t>
      </w:r>
      <w:r>
        <w:rPr>
          <w:rFonts w:ascii="仿宋_GB2312" w:eastAsia="仿宋_GB2312" w:hAnsiTheme="majorEastAsia" w:hint="eastAsia"/>
          <w:sz w:val="28"/>
          <w:szCs w:val="28"/>
        </w:rPr>
        <w:t>年度峰会。</w:t>
      </w:r>
    </w:p>
    <w:p w14:paraId="597E65DC" w14:textId="20151F59" w:rsidR="00911714" w:rsidRDefault="00911714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5D2C79">
        <w:rPr>
          <w:rFonts w:ascii="仿宋_GB2312" w:eastAsia="仿宋_GB2312" w:hAnsiTheme="majorEastAsia" w:hint="eastAsia"/>
          <w:sz w:val="28"/>
          <w:szCs w:val="28"/>
        </w:rPr>
        <w:t>研究成果分享：</w:t>
      </w:r>
    </w:p>
    <w:p w14:paraId="49519C0C" w14:textId="594FF149" w:rsidR="00911714" w:rsidRDefault="00E52FBD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ACCA</w:t>
      </w:r>
      <w:r w:rsidR="004A16F7">
        <w:rPr>
          <w:rFonts w:ascii="仿宋_GB2312" w:eastAsia="仿宋_GB2312" w:hAnsiTheme="majorEastAsia" w:hint="eastAsia"/>
          <w:sz w:val="28"/>
          <w:szCs w:val="28"/>
        </w:rPr>
        <w:t>全球调研报告</w:t>
      </w:r>
      <w:r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62D62D26" w14:textId="12B9082C" w:rsidR="00E52FBD" w:rsidRPr="00911714" w:rsidRDefault="00E52FBD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德勤</w:t>
      </w:r>
      <w:r w:rsidRPr="00F91B6C">
        <w:rPr>
          <w:rFonts w:ascii="仿宋_GB2312" w:eastAsia="仿宋_GB2312" w:hAnsiTheme="majorEastAsia" w:hint="eastAsia"/>
          <w:sz w:val="28"/>
          <w:szCs w:val="28"/>
        </w:rPr>
        <w:t>行业研究报告以及白皮书</w:t>
      </w:r>
      <w:r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31517C23" w14:textId="1684EAD9" w:rsidR="00A62781" w:rsidRDefault="00680E31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以上活动/资源</w:t>
      </w:r>
      <w:r w:rsidR="006C3140">
        <w:rPr>
          <w:rFonts w:ascii="仿宋_GB2312" w:eastAsia="仿宋_GB2312" w:hAnsiTheme="majorEastAsia" w:hint="eastAsia"/>
          <w:sz w:val="28"/>
          <w:szCs w:val="28"/>
        </w:rPr>
        <w:t>/信息</w:t>
      </w:r>
      <w:r>
        <w:rPr>
          <w:rFonts w:ascii="仿宋_GB2312" w:eastAsia="仿宋_GB2312" w:hAnsiTheme="majorEastAsia" w:hint="eastAsia"/>
          <w:sz w:val="28"/>
          <w:szCs w:val="28"/>
        </w:rPr>
        <w:t>，会及时发送至</w:t>
      </w:r>
      <w:r w:rsidR="006C3140">
        <w:rPr>
          <w:rFonts w:ascii="仿宋_GB2312" w:eastAsia="仿宋_GB2312" w:hAnsiTheme="majorEastAsia" w:hint="eastAsia"/>
          <w:sz w:val="28"/>
          <w:szCs w:val="28"/>
        </w:rPr>
        <w:t>结业</w:t>
      </w:r>
      <w:r>
        <w:rPr>
          <w:rFonts w:ascii="仿宋_GB2312" w:eastAsia="仿宋_GB2312" w:hAnsiTheme="majorEastAsia" w:hint="eastAsia"/>
          <w:sz w:val="28"/>
          <w:szCs w:val="28"/>
        </w:rPr>
        <w:t>学员群体，根据具体安排可</w:t>
      </w:r>
      <w:r>
        <w:rPr>
          <w:rFonts w:ascii="仿宋_GB2312" w:eastAsia="仿宋_GB2312" w:hAnsiTheme="majorEastAsia" w:hint="eastAsia"/>
          <w:sz w:val="28"/>
          <w:szCs w:val="28"/>
        </w:rPr>
        <w:lastRenderedPageBreak/>
        <w:t>能有名额限制。</w:t>
      </w:r>
    </w:p>
    <w:p w14:paraId="04324540" w14:textId="77777777" w:rsidR="003A1C3D" w:rsidRDefault="003A1C3D" w:rsidP="00F60FAC">
      <w:pPr>
        <w:rPr>
          <w:rFonts w:ascii="仿宋_GB2312" w:eastAsia="仿宋_GB2312" w:hAnsiTheme="majorEastAsia"/>
          <w:sz w:val="28"/>
          <w:szCs w:val="28"/>
        </w:rPr>
      </w:pPr>
    </w:p>
    <w:p w14:paraId="1A98B463" w14:textId="7027A3D3" w:rsidR="00AB460C" w:rsidRPr="00AB460C" w:rsidRDefault="00AB460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AB460C">
        <w:rPr>
          <w:rFonts w:ascii="仿宋_GB2312" w:eastAsia="仿宋_GB2312" w:hAnsiTheme="majorEastAsia" w:hint="eastAsia"/>
          <w:b/>
          <w:sz w:val="32"/>
          <w:szCs w:val="28"/>
        </w:rPr>
        <w:t>报名</w:t>
      </w:r>
      <w:r w:rsidR="0014728B">
        <w:rPr>
          <w:rFonts w:ascii="仿宋_GB2312" w:eastAsia="仿宋_GB2312" w:hAnsiTheme="majorEastAsia" w:hint="eastAsia"/>
          <w:b/>
          <w:sz w:val="32"/>
          <w:szCs w:val="28"/>
        </w:rPr>
        <w:t>须知</w:t>
      </w:r>
    </w:p>
    <w:p w14:paraId="3DB28E0C" w14:textId="766B46AC" w:rsidR="00AB460C" w:rsidRPr="00D70346" w:rsidRDefault="00561E54" w:rsidP="00D70346">
      <w:pPr>
        <w:pStyle w:val="a7"/>
        <w:numPr>
          <w:ilvl w:val="0"/>
          <w:numId w:val="4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为保证授课效果，</w:t>
      </w:r>
      <w:r w:rsidR="00136674">
        <w:rPr>
          <w:rFonts w:ascii="仿宋_GB2312" w:eastAsia="仿宋_GB2312" w:hAnsiTheme="majorEastAsia" w:hint="eastAsia"/>
          <w:sz w:val="28"/>
          <w:szCs w:val="28"/>
        </w:rPr>
        <w:t>每期</w:t>
      </w:r>
      <w:r w:rsidR="00D70346" w:rsidRPr="00D70346">
        <w:rPr>
          <w:rFonts w:ascii="仿宋_GB2312" w:eastAsia="仿宋_GB2312" w:hAnsiTheme="majorEastAsia" w:hint="eastAsia"/>
          <w:sz w:val="28"/>
          <w:szCs w:val="28"/>
        </w:rPr>
        <w:t>限</w:t>
      </w:r>
      <w:r w:rsidR="00D70346">
        <w:rPr>
          <w:rFonts w:ascii="仿宋_GB2312" w:eastAsia="仿宋_GB2312" w:hAnsiTheme="majorEastAsia" w:hint="eastAsia"/>
          <w:sz w:val="28"/>
          <w:szCs w:val="28"/>
        </w:rPr>
        <w:t>招</w:t>
      </w:r>
      <w:r w:rsidR="00D44CFB">
        <w:rPr>
          <w:rFonts w:ascii="仿宋_GB2312" w:eastAsia="仿宋_GB2312" w:hAnsiTheme="majorEastAsia"/>
          <w:sz w:val="28"/>
          <w:szCs w:val="28"/>
        </w:rPr>
        <w:t>5</w:t>
      </w:r>
      <w:r w:rsidR="00D70346" w:rsidRPr="00D70346">
        <w:rPr>
          <w:rFonts w:ascii="仿宋_GB2312" w:eastAsia="仿宋_GB2312" w:hAnsiTheme="majorEastAsia"/>
          <w:sz w:val="28"/>
          <w:szCs w:val="28"/>
        </w:rPr>
        <w:t>0</w:t>
      </w:r>
      <w:r w:rsidR="00D70346" w:rsidRPr="00D70346">
        <w:rPr>
          <w:rFonts w:ascii="仿宋_GB2312" w:eastAsia="仿宋_GB2312" w:hAnsiTheme="majorEastAsia" w:hint="eastAsia"/>
          <w:sz w:val="28"/>
          <w:szCs w:val="28"/>
        </w:rPr>
        <w:t>名；</w:t>
      </w:r>
    </w:p>
    <w:p w14:paraId="0D9189AC" w14:textId="02166CDF" w:rsidR="00266B2D" w:rsidRDefault="00C003A5" w:rsidP="00D70346">
      <w:pPr>
        <w:pStyle w:val="a7"/>
        <w:numPr>
          <w:ilvl w:val="0"/>
          <w:numId w:val="4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席位以我们最终确认为准。</w:t>
      </w:r>
      <w:r w:rsidR="00136674">
        <w:rPr>
          <w:rFonts w:ascii="仿宋_GB2312" w:eastAsia="仿宋_GB2312" w:hAnsiTheme="majorEastAsia" w:hint="eastAsia"/>
          <w:sz w:val="28"/>
          <w:szCs w:val="28"/>
        </w:rPr>
        <w:t>提前</w:t>
      </w:r>
      <w:r w:rsidR="00136674">
        <w:rPr>
          <w:rFonts w:ascii="仿宋_GB2312" w:eastAsia="仿宋_GB2312" w:hAnsiTheme="majorEastAsia"/>
          <w:sz w:val="28"/>
          <w:szCs w:val="28"/>
        </w:rPr>
        <w:t>1</w:t>
      </w:r>
      <w:r w:rsidR="00136674">
        <w:rPr>
          <w:rFonts w:ascii="仿宋_GB2312" w:eastAsia="仿宋_GB2312" w:hAnsiTheme="majorEastAsia" w:hint="eastAsia"/>
          <w:sz w:val="28"/>
          <w:szCs w:val="28"/>
        </w:rPr>
        <w:t>个月</w:t>
      </w:r>
      <w:r w:rsidR="00F46C25">
        <w:rPr>
          <w:rFonts w:ascii="仿宋_GB2312" w:eastAsia="仿宋_GB2312" w:hAnsiTheme="majorEastAsia" w:hint="eastAsia"/>
          <w:sz w:val="28"/>
          <w:szCs w:val="28"/>
        </w:rPr>
        <w:t>发送</w:t>
      </w:r>
      <w:r w:rsidR="00266B2D">
        <w:rPr>
          <w:rFonts w:ascii="仿宋_GB2312" w:eastAsia="仿宋_GB2312" w:hAnsiTheme="majorEastAsia" w:hint="eastAsia"/>
          <w:sz w:val="28"/>
          <w:szCs w:val="28"/>
        </w:rPr>
        <w:t>录取通知</w:t>
      </w:r>
      <w:r w:rsidR="00F46C25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3782BCF" w14:textId="77777777" w:rsidR="00F0381D" w:rsidRPr="00414351" w:rsidRDefault="00266B2D" w:rsidP="00266B2D">
      <w:pPr>
        <w:rPr>
          <w:rFonts w:ascii="仿宋_GB2312" w:eastAsia="仿宋_GB2312" w:hAnsiTheme="majorEastAsia"/>
          <w:b/>
          <w:sz w:val="32"/>
          <w:szCs w:val="28"/>
        </w:rPr>
      </w:pPr>
      <w:r w:rsidRPr="00414351">
        <w:rPr>
          <w:rFonts w:ascii="仿宋_GB2312" w:eastAsia="仿宋_GB2312" w:hAnsiTheme="majorEastAsia" w:hint="eastAsia"/>
          <w:b/>
          <w:sz w:val="32"/>
          <w:szCs w:val="28"/>
        </w:rPr>
        <w:t>联系人</w:t>
      </w:r>
    </w:p>
    <w:p w14:paraId="09B1207C" w14:textId="6041AC42" w:rsidR="00FD115E" w:rsidRDefault="008B436A" w:rsidP="00FD115E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曹</w:t>
      </w:r>
      <w:r w:rsidR="000C040E" w:rsidRPr="00266B2D">
        <w:rPr>
          <w:rFonts w:ascii="仿宋_GB2312" w:eastAsia="仿宋_GB2312" w:hAnsiTheme="majorEastAsia" w:hint="eastAsia"/>
          <w:sz w:val="28"/>
          <w:szCs w:val="28"/>
        </w:rPr>
        <w:t>老师</w:t>
      </w:r>
      <w:r w:rsidR="00AB2E8A"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 w:rsidR="00A21D18">
        <w:rPr>
          <w:rFonts w:ascii="仿宋_GB2312" w:eastAsia="仿宋_GB2312" w:hAnsiTheme="majorEastAsia"/>
          <w:sz w:val="28"/>
          <w:szCs w:val="28"/>
        </w:rPr>
        <w:t>18121168032</w:t>
      </w:r>
    </w:p>
    <w:p w14:paraId="527A49B3" w14:textId="386A3D2E" w:rsidR="002D0DD5" w:rsidRDefault="002D0DD5" w:rsidP="00FD115E">
      <w:pPr>
        <w:rPr>
          <w:rFonts w:ascii="仿宋_GB2312" w:eastAsia="仿宋_GB2312" w:hAnsiTheme="majorEastAsia"/>
          <w:sz w:val="28"/>
          <w:szCs w:val="28"/>
        </w:rPr>
      </w:pPr>
    </w:p>
    <w:p w14:paraId="5EB9EFCA" w14:textId="0FCE55D5" w:rsidR="002D0DD5" w:rsidRDefault="00130260" w:rsidP="00FD115E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报名请</w:t>
      </w:r>
      <w:r w:rsidR="002D0DD5">
        <w:rPr>
          <w:rFonts w:ascii="仿宋_GB2312" w:eastAsia="仿宋_GB2312" w:hAnsiTheme="majorEastAsia" w:hint="eastAsia"/>
          <w:sz w:val="28"/>
          <w:szCs w:val="28"/>
        </w:rPr>
        <w:t>阅读原文：</w:t>
      </w:r>
    </w:p>
    <w:p w14:paraId="3846FDE6" w14:textId="47A11143" w:rsidR="00166FD7" w:rsidRPr="00166FD7" w:rsidRDefault="00C4501F" w:rsidP="00FD115E">
      <w:pPr>
        <w:rPr>
          <w:rFonts w:ascii="仿宋_GB2312" w:eastAsia="仿宋_GB2312" w:hAnsiTheme="majorEastAsia"/>
          <w:sz w:val="28"/>
          <w:szCs w:val="28"/>
        </w:rPr>
      </w:pPr>
      <w:hyperlink r:id="rId12" w:history="1">
        <w:r w:rsidR="00166FD7" w:rsidRPr="008658F7">
          <w:rPr>
            <w:rStyle w:val="a8"/>
            <w:rFonts w:ascii="仿宋_GB2312" w:eastAsia="仿宋_GB2312" w:hAnsiTheme="majorEastAsia"/>
            <w:sz w:val="28"/>
            <w:szCs w:val="28"/>
          </w:rPr>
          <w:t>http://work.snai.edu/activity/actSignUp.html?a=4457</w:t>
        </w:r>
      </w:hyperlink>
    </w:p>
    <w:sectPr w:rsidR="00166FD7" w:rsidRPr="00166FD7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918A2" w14:textId="77777777" w:rsidR="00C4501F" w:rsidRDefault="00C4501F" w:rsidP="00664344">
      <w:r>
        <w:separator/>
      </w:r>
    </w:p>
  </w:endnote>
  <w:endnote w:type="continuationSeparator" w:id="0">
    <w:p w14:paraId="3E1894F2" w14:textId="77777777" w:rsidR="00C4501F" w:rsidRDefault="00C4501F" w:rsidP="00664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576185"/>
      <w:docPartObj>
        <w:docPartGallery w:val="Page Numbers (Bottom of Page)"/>
        <w:docPartUnique/>
      </w:docPartObj>
    </w:sdtPr>
    <w:sdtEndPr/>
    <w:sdtContent>
      <w:p w14:paraId="6E7939A1" w14:textId="3D5BFC69" w:rsidR="00890A37" w:rsidRDefault="00890A3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DE7BDEF" w14:textId="77777777" w:rsidR="00890A37" w:rsidRDefault="00890A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FF15B" w14:textId="77777777" w:rsidR="00C4501F" w:rsidRDefault="00C4501F" w:rsidP="00664344">
      <w:r>
        <w:separator/>
      </w:r>
    </w:p>
  </w:footnote>
  <w:footnote w:type="continuationSeparator" w:id="0">
    <w:p w14:paraId="546E0AD0" w14:textId="77777777" w:rsidR="00C4501F" w:rsidRDefault="00C4501F" w:rsidP="00664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330D4"/>
    <w:multiLevelType w:val="hybridMultilevel"/>
    <w:tmpl w:val="540E2ED4"/>
    <w:lvl w:ilvl="0" w:tplc="7B4C9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65004D"/>
    <w:multiLevelType w:val="hybridMultilevel"/>
    <w:tmpl w:val="38EE7D80"/>
    <w:lvl w:ilvl="0" w:tplc="7D0224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EF57D8"/>
    <w:multiLevelType w:val="hybridMultilevel"/>
    <w:tmpl w:val="7D3A89C0"/>
    <w:lvl w:ilvl="0" w:tplc="90BCE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0BC0D13"/>
    <w:multiLevelType w:val="hybridMultilevel"/>
    <w:tmpl w:val="63C01DD0"/>
    <w:lvl w:ilvl="0" w:tplc="7B90AF4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6351FBA"/>
    <w:multiLevelType w:val="hybridMultilevel"/>
    <w:tmpl w:val="92B4657C"/>
    <w:lvl w:ilvl="0" w:tplc="0148931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0F"/>
    <w:rsid w:val="0000555B"/>
    <w:rsid w:val="00017056"/>
    <w:rsid w:val="0003441F"/>
    <w:rsid w:val="000528D9"/>
    <w:rsid w:val="00071B4C"/>
    <w:rsid w:val="00075254"/>
    <w:rsid w:val="00091A19"/>
    <w:rsid w:val="00095632"/>
    <w:rsid w:val="00095788"/>
    <w:rsid w:val="000A2D37"/>
    <w:rsid w:val="000B01E6"/>
    <w:rsid w:val="000C040E"/>
    <w:rsid w:val="000C3437"/>
    <w:rsid w:val="000E717C"/>
    <w:rsid w:val="001003D7"/>
    <w:rsid w:val="00122241"/>
    <w:rsid w:val="00122CBB"/>
    <w:rsid w:val="00130260"/>
    <w:rsid w:val="00135449"/>
    <w:rsid w:val="00136674"/>
    <w:rsid w:val="001415C3"/>
    <w:rsid w:val="0014728B"/>
    <w:rsid w:val="0015481A"/>
    <w:rsid w:val="00154DB2"/>
    <w:rsid w:val="00155878"/>
    <w:rsid w:val="00156E98"/>
    <w:rsid w:val="00165AA2"/>
    <w:rsid w:val="00166FD7"/>
    <w:rsid w:val="00171405"/>
    <w:rsid w:val="001727FB"/>
    <w:rsid w:val="00172A60"/>
    <w:rsid w:val="0018402C"/>
    <w:rsid w:val="00186AA1"/>
    <w:rsid w:val="001942A7"/>
    <w:rsid w:val="001954D4"/>
    <w:rsid w:val="001A7EC5"/>
    <w:rsid w:val="001D7188"/>
    <w:rsid w:val="001E07E0"/>
    <w:rsid w:val="001E151C"/>
    <w:rsid w:val="001F1AD7"/>
    <w:rsid w:val="001F6513"/>
    <w:rsid w:val="0020575B"/>
    <w:rsid w:val="002118E3"/>
    <w:rsid w:val="0022354B"/>
    <w:rsid w:val="002244E7"/>
    <w:rsid w:val="00244198"/>
    <w:rsid w:val="00245D12"/>
    <w:rsid w:val="00253D2C"/>
    <w:rsid w:val="00266B2D"/>
    <w:rsid w:val="002726CC"/>
    <w:rsid w:val="00276AD4"/>
    <w:rsid w:val="00280EAA"/>
    <w:rsid w:val="00281A39"/>
    <w:rsid w:val="002845EA"/>
    <w:rsid w:val="0028697B"/>
    <w:rsid w:val="0028794F"/>
    <w:rsid w:val="002964BA"/>
    <w:rsid w:val="002A1C02"/>
    <w:rsid w:val="002C38DE"/>
    <w:rsid w:val="002D0DD5"/>
    <w:rsid w:val="002D2E8A"/>
    <w:rsid w:val="002E0FFA"/>
    <w:rsid w:val="002E1A27"/>
    <w:rsid w:val="002E675D"/>
    <w:rsid w:val="002E78FC"/>
    <w:rsid w:val="002F3625"/>
    <w:rsid w:val="002F4023"/>
    <w:rsid w:val="00310C19"/>
    <w:rsid w:val="00312152"/>
    <w:rsid w:val="00322ED1"/>
    <w:rsid w:val="003242EF"/>
    <w:rsid w:val="00325523"/>
    <w:rsid w:val="00336E57"/>
    <w:rsid w:val="00344801"/>
    <w:rsid w:val="0034511E"/>
    <w:rsid w:val="003653EC"/>
    <w:rsid w:val="00366E44"/>
    <w:rsid w:val="00367079"/>
    <w:rsid w:val="0037181A"/>
    <w:rsid w:val="003754B6"/>
    <w:rsid w:val="0039182E"/>
    <w:rsid w:val="003A0A94"/>
    <w:rsid w:val="003A1C3D"/>
    <w:rsid w:val="003A38D0"/>
    <w:rsid w:val="003A3C5C"/>
    <w:rsid w:val="003C0DB3"/>
    <w:rsid w:val="003C2070"/>
    <w:rsid w:val="003D1995"/>
    <w:rsid w:val="003D19E2"/>
    <w:rsid w:val="003E023B"/>
    <w:rsid w:val="003E0AD4"/>
    <w:rsid w:val="003E0EE6"/>
    <w:rsid w:val="003E74FD"/>
    <w:rsid w:val="00414351"/>
    <w:rsid w:val="00421350"/>
    <w:rsid w:val="00421A0D"/>
    <w:rsid w:val="004377F9"/>
    <w:rsid w:val="0044004F"/>
    <w:rsid w:val="00440B36"/>
    <w:rsid w:val="00444BD7"/>
    <w:rsid w:val="004450FE"/>
    <w:rsid w:val="00454D87"/>
    <w:rsid w:val="00471E84"/>
    <w:rsid w:val="004818B8"/>
    <w:rsid w:val="0049032E"/>
    <w:rsid w:val="00493301"/>
    <w:rsid w:val="004A16F7"/>
    <w:rsid w:val="004A3275"/>
    <w:rsid w:val="004A4FB2"/>
    <w:rsid w:val="004B1454"/>
    <w:rsid w:val="004B4F5C"/>
    <w:rsid w:val="004C4376"/>
    <w:rsid w:val="004D163E"/>
    <w:rsid w:val="004D1844"/>
    <w:rsid w:val="004D6893"/>
    <w:rsid w:val="004E40A2"/>
    <w:rsid w:val="004E7089"/>
    <w:rsid w:val="004F2C56"/>
    <w:rsid w:val="005020AC"/>
    <w:rsid w:val="005235A9"/>
    <w:rsid w:val="00530207"/>
    <w:rsid w:val="00543787"/>
    <w:rsid w:val="00561E54"/>
    <w:rsid w:val="00572AE1"/>
    <w:rsid w:val="005808B9"/>
    <w:rsid w:val="00585C7C"/>
    <w:rsid w:val="00594318"/>
    <w:rsid w:val="00595DDB"/>
    <w:rsid w:val="005A113A"/>
    <w:rsid w:val="005A214B"/>
    <w:rsid w:val="005B0790"/>
    <w:rsid w:val="005B422D"/>
    <w:rsid w:val="005B4D97"/>
    <w:rsid w:val="005B753D"/>
    <w:rsid w:val="005D2C79"/>
    <w:rsid w:val="005D4387"/>
    <w:rsid w:val="005E2491"/>
    <w:rsid w:val="005F5034"/>
    <w:rsid w:val="00603C43"/>
    <w:rsid w:val="006053C8"/>
    <w:rsid w:val="0060600F"/>
    <w:rsid w:val="0060791C"/>
    <w:rsid w:val="00612DE3"/>
    <w:rsid w:val="006161AE"/>
    <w:rsid w:val="00620FE8"/>
    <w:rsid w:val="00622C12"/>
    <w:rsid w:val="00626D2D"/>
    <w:rsid w:val="00636FEE"/>
    <w:rsid w:val="006376E1"/>
    <w:rsid w:val="00642B79"/>
    <w:rsid w:val="006527CF"/>
    <w:rsid w:val="006635DC"/>
    <w:rsid w:val="00663D1A"/>
    <w:rsid w:val="00664344"/>
    <w:rsid w:val="00665B48"/>
    <w:rsid w:val="00667C27"/>
    <w:rsid w:val="00673429"/>
    <w:rsid w:val="00675EA4"/>
    <w:rsid w:val="0067690C"/>
    <w:rsid w:val="00680E31"/>
    <w:rsid w:val="006847C4"/>
    <w:rsid w:val="006857C7"/>
    <w:rsid w:val="00685E8A"/>
    <w:rsid w:val="006A1F7C"/>
    <w:rsid w:val="006A62A2"/>
    <w:rsid w:val="006B006F"/>
    <w:rsid w:val="006B31A0"/>
    <w:rsid w:val="006C3140"/>
    <w:rsid w:val="006C55BC"/>
    <w:rsid w:val="006D1C7F"/>
    <w:rsid w:val="006D3157"/>
    <w:rsid w:val="006F4D06"/>
    <w:rsid w:val="006F59AA"/>
    <w:rsid w:val="0070062D"/>
    <w:rsid w:val="007029BB"/>
    <w:rsid w:val="00702AD5"/>
    <w:rsid w:val="00702DE9"/>
    <w:rsid w:val="007178B8"/>
    <w:rsid w:val="00720C5A"/>
    <w:rsid w:val="007252FC"/>
    <w:rsid w:val="007275FF"/>
    <w:rsid w:val="00734F23"/>
    <w:rsid w:val="00734F2F"/>
    <w:rsid w:val="00740602"/>
    <w:rsid w:val="0074111E"/>
    <w:rsid w:val="007469B2"/>
    <w:rsid w:val="00753124"/>
    <w:rsid w:val="00755D7C"/>
    <w:rsid w:val="00757532"/>
    <w:rsid w:val="00772113"/>
    <w:rsid w:val="007813F0"/>
    <w:rsid w:val="007837CF"/>
    <w:rsid w:val="00790989"/>
    <w:rsid w:val="007920F6"/>
    <w:rsid w:val="00795F63"/>
    <w:rsid w:val="0079754A"/>
    <w:rsid w:val="007A579F"/>
    <w:rsid w:val="007A57EC"/>
    <w:rsid w:val="007B622E"/>
    <w:rsid w:val="007C7C98"/>
    <w:rsid w:val="007D0A0C"/>
    <w:rsid w:val="007D4390"/>
    <w:rsid w:val="007D49FB"/>
    <w:rsid w:val="007E1BD4"/>
    <w:rsid w:val="007F39A7"/>
    <w:rsid w:val="007F6B69"/>
    <w:rsid w:val="007F6DBB"/>
    <w:rsid w:val="008063B8"/>
    <w:rsid w:val="00807564"/>
    <w:rsid w:val="00812AC7"/>
    <w:rsid w:val="00816C50"/>
    <w:rsid w:val="00817291"/>
    <w:rsid w:val="0083153D"/>
    <w:rsid w:val="00836472"/>
    <w:rsid w:val="00860841"/>
    <w:rsid w:val="008616B2"/>
    <w:rsid w:val="008623C1"/>
    <w:rsid w:val="00881FE3"/>
    <w:rsid w:val="00890A37"/>
    <w:rsid w:val="008940E8"/>
    <w:rsid w:val="008A331E"/>
    <w:rsid w:val="008A3ECD"/>
    <w:rsid w:val="008B39D1"/>
    <w:rsid w:val="008B436A"/>
    <w:rsid w:val="008B748E"/>
    <w:rsid w:val="008C03C1"/>
    <w:rsid w:val="008C339D"/>
    <w:rsid w:val="008C48D4"/>
    <w:rsid w:val="008D39B1"/>
    <w:rsid w:val="008D3EBB"/>
    <w:rsid w:val="008D549C"/>
    <w:rsid w:val="008E01B5"/>
    <w:rsid w:val="008E2C4B"/>
    <w:rsid w:val="008E5F31"/>
    <w:rsid w:val="008E7EE6"/>
    <w:rsid w:val="008F16E9"/>
    <w:rsid w:val="008F1942"/>
    <w:rsid w:val="008F216E"/>
    <w:rsid w:val="008F7424"/>
    <w:rsid w:val="00902667"/>
    <w:rsid w:val="00911714"/>
    <w:rsid w:val="0091326B"/>
    <w:rsid w:val="0091516D"/>
    <w:rsid w:val="00915521"/>
    <w:rsid w:val="00921461"/>
    <w:rsid w:val="00921FC0"/>
    <w:rsid w:val="009314E1"/>
    <w:rsid w:val="00947856"/>
    <w:rsid w:val="00960ABE"/>
    <w:rsid w:val="00964134"/>
    <w:rsid w:val="00964DEC"/>
    <w:rsid w:val="00976807"/>
    <w:rsid w:val="00977A6A"/>
    <w:rsid w:val="0098067E"/>
    <w:rsid w:val="009819EB"/>
    <w:rsid w:val="009824CC"/>
    <w:rsid w:val="00983667"/>
    <w:rsid w:val="009911A9"/>
    <w:rsid w:val="00993C14"/>
    <w:rsid w:val="0099562B"/>
    <w:rsid w:val="00995ECF"/>
    <w:rsid w:val="009A0F57"/>
    <w:rsid w:val="009A1D20"/>
    <w:rsid w:val="009B7D46"/>
    <w:rsid w:val="009C1EEF"/>
    <w:rsid w:val="009C4C0D"/>
    <w:rsid w:val="009C6F3B"/>
    <w:rsid w:val="009D400A"/>
    <w:rsid w:val="009D78CB"/>
    <w:rsid w:val="009D7EAA"/>
    <w:rsid w:val="009E0486"/>
    <w:rsid w:val="009E3848"/>
    <w:rsid w:val="009E48CA"/>
    <w:rsid w:val="009F302C"/>
    <w:rsid w:val="00A13566"/>
    <w:rsid w:val="00A13BAE"/>
    <w:rsid w:val="00A20AF9"/>
    <w:rsid w:val="00A21D18"/>
    <w:rsid w:val="00A27C9E"/>
    <w:rsid w:val="00A27F33"/>
    <w:rsid w:val="00A30F66"/>
    <w:rsid w:val="00A5194D"/>
    <w:rsid w:val="00A51C65"/>
    <w:rsid w:val="00A605FC"/>
    <w:rsid w:val="00A62781"/>
    <w:rsid w:val="00A66F1A"/>
    <w:rsid w:val="00A70594"/>
    <w:rsid w:val="00A71523"/>
    <w:rsid w:val="00A74451"/>
    <w:rsid w:val="00A84665"/>
    <w:rsid w:val="00A863B7"/>
    <w:rsid w:val="00A91A84"/>
    <w:rsid w:val="00A9701C"/>
    <w:rsid w:val="00A97D25"/>
    <w:rsid w:val="00AB2E8A"/>
    <w:rsid w:val="00AB460C"/>
    <w:rsid w:val="00AE07EA"/>
    <w:rsid w:val="00AE5715"/>
    <w:rsid w:val="00B00EDC"/>
    <w:rsid w:val="00B0271B"/>
    <w:rsid w:val="00B16CAB"/>
    <w:rsid w:val="00B20EAF"/>
    <w:rsid w:val="00B22D56"/>
    <w:rsid w:val="00B32D4A"/>
    <w:rsid w:val="00B4033E"/>
    <w:rsid w:val="00B50A7E"/>
    <w:rsid w:val="00B57D1D"/>
    <w:rsid w:val="00B61F08"/>
    <w:rsid w:val="00B62BE0"/>
    <w:rsid w:val="00B967F1"/>
    <w:rsid w:val="00BA2D9E"/>
    <w:rsid w:val="00BA73D5"/>
    <w:rsid w:val="00BB0883"/>
    <w:rsid w:val="00BB1DBC"/>
    <w:rsid w:val="00BB534F"/>
    <w:rsid w:val="00BC0EB7"/>
    <w:rsid w:val="00BC4982"/>
    <w:rsid w:val="00BD17A5"/>
    <w:rsid w:val="00BE1A3B"/>
    <w:rsid w:val="00BE2C0A"/>
    <w:rsid w:val="00BE37B8"/>
    <w:rsid w:val="00BF3646"/>
    <w:rsid w:val="00C003A5"/>
    <w:rsid w:val="00C10AF7"/>
    <w:rsid w:val="00C1618F"/>
    <w:rsid w:val="00C22BD3"/>
    <w:rsid w:val="00C26FE8"/>
    <w:rsid w:val="00C31323"/>
    <w:rsid w:val="00C35FB7"/>
    <w:rsid w:val="00C36062"/>
    <w:rsid w:val="00C37289"/>
    <w:rsid w:val="00C4501F"/>
    <w:rsid w:val="00C50330"/>
    <w:rsid w:val="00C54A28"/>
    <w:rsid w:val="00C62367"/>
    <w:rsid w:val="00C774E4"/>
    <w:rsid w:val="00C7765A"/>
    <w:rsid w:val="00C8121F"/>
    <w:rsid w:val="00C91B9B"/>
    <w:rsid w:val="00C94B3C"/>
    <w:rsid w:val="00C9675E"/>
    <w:rsid w:val="00CA37E8"/>
    <w:rsid w:val="00CA3809"/>
    <w:rsid w:val="00CB4AEE"/>
    <w:rsid w:val="00CB4B63"/>
    <w:rsid w:val="00CC1CAD"/>
    <w:rsid w:val="00CC303D"/>
    <w:rsid w:val="00CD227C"/>
    <w:rsid w:val="00CD25A0"/>
    <w:rsid w:val="00CE2047"/>
    <w:rsid w:val="00CE47FC"/>
    <w:rsid w:val="00CF43F4"/>
    <w:rsid w:val="00D22225"/>
    <w:rsid w:val="00D22C98"/>
    <w:rsid w:val="00D33BBB"/>
    <w:rsid w:val="00D36480"/>
    <w:rsid w:val="00D36FEB"/>
    <w:rsid w:val="00D420D6"/>
    <w:rsid w:val="00D44CFB"/>
    <w:rsid w:val="00D51513"/>
    <w:rsid w:val="00D612CE"/>
    <w:rsid w:val="00D62E38"/>
    <w:rsid w:val="00D643B7"/>
    <w:rsid w:val="00D70346"/>
    <w:rsid w:val="00D7127B"/>
    <w:rsid w:val="00D74532"/>
    <w:rsid w:val="00D761A2"/>
    <w:rsid w:val="00D80450"/>
    <w:rsid w:val="00D85016"/>
    <w:rsid w:val="00D9450F"/>
    <w:rsid w:val="00DA2551"/>
    <w:rsid w:val="00DA4051"/>
    <w:rsid w:val="00DA57B5"/>
    <w:rsid w:val="00DA6763"/>
    <w:rsid w:val="00DB2AF4"/>
    <w:rsid w:val="00DB5A9C"/>
    <w:rsid w:val="00DC0337"/>
    <w:rsid w:val="00DC1233"/>
    <w:rsid w:val="00DC48CC"/>
    <w:rsid w:val="00DC4AE2"/>
    <w:rsid w:val="00DD7DF3"/>
    <w:rsid w:val="00DE1BF5"/>
    <w:rsid w:val="00DF0CAC"/>
    <w:rsid w:val="00DF1C1D"/>
    <w:rsid w:val="00DF3BA5"/>
    <w:rsid w:val="00E079B0"/>
    <w:rsid w:val="00E12D2C"/>
    <w:rsid w:val="00E14462"/>
    <w:rsid w:val="00E2036B"/>
    <w:rsid w:val="00E52FBD"/>
    <w:rsid w:val="00E553F5"/>
    <w:rsid w:val="00E64C3C"/>
    <w:rsid w:val="00E677B8"/>
    <w:rsid w:val="00E80018"/>
    <w:rsid w:val="00E82B24"/>
    <w:rsid w:val="00EA6EE5"/>
    <w:rsid w:val="00EB1AFC"/>
    <w:rsid w:val="00EB2373"/>
    <w:rsid w:val="00ED422E"/>
    <w:rsid w:val="00ED497F"/>
    <w:rsid w:val="00EE20B2"/>
    <w:rsid w:val="00EF043A"/>
    <w:rsid w:val="00EF348F"/>
    <w:rsid w:val="00F0381D"/>
    <w:rsid w:val="00F16920"/>
    <w:rsid w:val="00F21B9A"/>
    <w:rsid w:val="00F21D90"/>
    <w:rsid w:val="00F34823"/>
    <w:rsid w:val="00F400FA"/>
    <w:rsid w:val="00F42D69"/>
    <w:rsid w:val="00F45FE9"/>
    <w:rsid w:val="00F46C25"/>
    <w:rsid w:val="00F47416"/>
    <w:rsid w:val="00F5652A"/>
    <w:rsid w:val="00F60E5F"/>
    <w:rsid w:val="00F60FAC"/>
    <w:rsid w:val="00F6285C"/>
    <w:rsid w:val="00F631FF"/>
    <w:rsid w:val="00F71884"/>
    <w:rsid w:val="00F81E39"/>
    <w:rsid w:val="00F8498F"/>
    <w:rsid w:val="00F87983"/>
    <w:rsid w:val="00F90E7C"/>
    <w:rsid w:val="00F91B6C"/>
    <w:rsid w:val="00FA1A79"/>
    <w:rsid w:val="00FA648B"/>
    <w:rsid w:val="00FB391F"/>
    <w:rsid w:val="00FB539C"/>
    <w:rsid w:val="00FC2630"/>
    <w:rsid w:val="00FC2EBA"/>
    <w:rsid w:val="00FC376A"/>
    <w:rsid w:val="00FC5BB0"/>
    <w:rsid w:val="00FD115E"/>
    <w:rsid w:val="00FE3499"/>
    <w:rsid w:val="00FF05E4"/>
    <w:rsid w:val="00FF5846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14617D"/>
  <w15:chartTrackingRefBased/>
  <w15:docId w15:val="{07EB266E-F173-45A6-821F-7E619113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楷体" w:eastAsia="楷体" w:hAnsi="楷体" w:cstheme="minorBidi"/>
        <w:kern w:val="2"/>
        <w:sz w:val="30"/>
        <w:szCs w:val="30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3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643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43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64344"/>
    <w:rPr>
      <w:sz w:val="18"/>
      <w:szCs w:val="18"/>
    </w:rPr>
  </w:style>
  <w:style w:type="paragraph" w:styleId="a7">
    <w:name w:val="List Paragraph"/>
    <w:basedOn w:val="a"/>
    <w:uiPriority w:val="34"/>
    <w:qFormat/>
    <w:rsid w:val="00A6278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3132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3132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947856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478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5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ork.snai.edu/activity/actSignUp.html?a=445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450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巧波 曹</dc:creator>
  <cp:keywords/>
  <dc:description/>
  <cp:lastModifiedBy>钱 梦敏</cp:lastModifiedBy>
  <cp:revision>83</cp:revision>
  <cp:lastPrinted>2019-05-22T11:25:00Z</cp:lastPrinted>
  <dcterms:created xsi:type="dcterms:W3CDTF">2020-03-19T01:10:00Z</dcterms:created>
  <dcterms:modified xsi:type="dcterms:W3CDTF">2021-01-21T02:38:00Z</dcterms:modified>
</cp:coreProperties>
</file>