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A9589" w14:textId="77777777" w:rsidR="00F038CA" w:rsidRDefault="00F038CA">
      <w:pPr>
        <w:spacing w:line="360" w:lineRule="auto"/>
        <w:jc w:val="center"/>
        <w:rPr>
          <w:rFonts w:hint="eastAsia"/>
          <w:b/>
          <w:sz w:val="28"/>
          <w:szCs w:val="28"/>
        </w:rPr>
      </w:pPr>
    </w:p>
    <w:p w14:paraId="000778DF" w14:textId="77777777" w:rsidR="00F038CA" w:rsidRDefault="0006767C">
      <w:pPr>
        <w:spacing w:line="360" w:lineRule="auto"/>
        <w:jc w:val="center"/>
        <w:rPr>
          <w:rFonts w:ascii="宋体" w:hAnsi="宋体"/>
          <w:b/>
          <w:bCs/>
          <w:color w:val="FF3300"/>
          <w:spacing w:val="-40"/>
          <w:sz w:val="84"/>
          <w:szCs w:val="84"/>
        </w:rPr>
      </w:pPr>
      <w:r>
        <w:rPr>
          <w:rFonts w:hint="eastAsia"/>
          <w:b/>
          <w:sz w:val="28"/>
          <w:szCs w:val="28"/>
        </w:rPr>
        <w:t xml:space="preserve">   </w:t>
      </w:r>
      <w:r>
        <w:rPr>
          <w:rFonts w:ascii="宋体" w:hAnsi="宋体" w:hint="eastAsia"/>
          <w:b/>
          <w:bCs/>
          <w:color w:val="FF3300"/>
          <w:spacing w:val="-40"/>
          <w:sz w:val="84"/>
          <w:szCs w:val="84"/>
        </w:rPr>
        <w:t>上海国家会计学院</w:t>
      </w:r>
    </w:p>
    <w:p w14:paraId="39B4BD28" w14:textId="77777777" w:rsidR="00F038CA" w:rsidRDefault="00F038CA">
      <w:pPr>
        <w:spacing w:line="360" w:lineRule="auto"/>
        <w:jc w:val="center"/>
        <w:rPr>
          <w:rFonts w:ascii="宋体" w:hAnsi="宋体"/>
          <w:b/>
          <w:bCs/>
          <w:color w:val="FF0000"/>
          <w:spacing w:val="-40"/>
          <w:sz w:val="32"/>
          <w:szCs w:val="32"/>
        </w:rPr>
      </w:pPr>
    </w:p>
    <w:p w14:paraId="65C97F92" w14:textId="77777777" w:rsidR="00F038CA" w:rsidRPr="00B30F7E" w:rsidRDefault="00F038CA">
      <w:pPr>
        <w:spacing w:line="360" w:lineRule="auto"/>
        <w:jc w:val="center"/>
        <w:rPr>
          <w:rFonts w:ascii="宋体" w:hAnsi="宋体"/>
          <w:b/>
          <w:bCs/>
          <w:color w:val="FF0000"/>
          <w:spacing w:val="-40"/>
          <w:sz w:val="32"/>
          <w:szCs w:val="32"/>
        </w:rPr>
      </w:pPr>
    </w:p>
    <w:p w14:paraId="7E2FFBEC" w14:textId="77777777" w:rsidR="00F038CA" w:rsidRDefault="00F038CA">
      <w:pPr>
        <w:spacing w:line="360" w:lineRule="auto"/>
        <w:jc w:val="center"/>
        <w:rPr>
          <w:rFonts w:eastAsia="黑体"/>
          <w:b/>
          <w:bCs/>
          <w:sz w:val="10"/>
        </w:rPr>
      </w:pPr>
    </w:p>
    <w:p w14:paraId="11E07E8E" w14:textId="4AE7073F" w:rsidR="00F038CA" w:rsidRDefault="0006767C">
      <w:pPr>
        <w:spacing w:line="360" w:lineRule="auto"/>
        <w:jc w:val="center"/>
        <w:rPr>
          <w:rFonts w:ascii="楷体_GB2312" w:eastAsia="楷体_GB2312"/>
          <w:b/>
          <w:bCs/>
          <w:sz w:val="18"/>
          <w:szCs w:val="18"/>
        </w:rPr>
      </w:pPr>
      <w:r>
        <w:rPr>
          <w:rFonts w:ascii="仿宋_GB2312" w:eastAsia="仿宋_GB2312" w:hint="eastAsia"/>
          <w:bCs/>
          <w:sz w:val="32"/>
        </w:rPr>
        <w:t>上国会教〔2019〕</w:t>
      </w:r>
      <w:r w:rsidR="00035EE7">
        <w:rPr>
          <w:rFonts w:ascii="仿宋_GB2312" w:eastAsia="仿宋_GB2312" w:hint="eastAsia"/>
          <w:bCs/>
          <w:sz w:val="32"/>
        </w:rPr>
        <w:t>5</w:t>
      </w:r>
      <w:r w:rsidR="00035EE7">
        <w:rPr>
          <w:rFonts w:ascii="仿宋_GB2312" w:eastAsia="仿宋_GB2312"/>
          <w:bCs/>
          <w:sz w:val="32"/>
        </w:rPr>
        <w:t>4</w:t>
      </w:r>
      <w:r>
        <w:rPr>
          <w:rFonts w:ascii="仿宋_GB2312" w:eastAsia="仿宋_GB2312" w:hint="eastAsia"/>
          <w:bCs/>
          <w:sz w:val="32"/>
        </w:rPr>
        <w:t>号</w:t>
      </w:r>
    </w:p>
    <w:p w14:paraId="6C63BDC3" w14:textId="77777777" w:rsidR="00F038CA" w:rsidRDefault="0006767C">
      <w:pPr>
        <w:spacing w:line="360" w:lineRule="auto"/>
        <w:ind w:rightChars="-15" w:right="-31"/>
        <w:jc w:val="center"/>
        <w:rPr>
          <w:rFonts w:ascii="宋体" w:hAnsi="宋体"/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43CD1D" wp14:editId="6F208EE6">
                <wp:simplePos x="0" y="0"/>
                <wp:positionH relativeFrom="column">
                  <wp:posOffset>-123825</wp:posOffset>
                </wp:positionH>
                <wp:positionV relativeFrom="paragraph">
                  <wp:posOffset>0</wp:posOffset>
                </wp:positionV>
                <wp:extent cx="5799455" cy="0"/>
                <wp:effectExtent l="0" t="0" r="0" b="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C7651D" id="直接连接符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0" to="446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" strokecolor="red" strokeweight="2pt"/>
            </w:pict>
          </mc:Fallback>
        </mc:AlternateContent>
      </w:r>
    </w:p>
    <w:p w14:paraId="4E85C89E" w14:textId="77777777" w:rsidR="00EC6E0B" w:rsidRDefault="0006767C">
      <w:pPr>
        <w:spacing w:line="360" w:lineRule="auto"/>
        <w:jc w:val="center"/>
        <w:rPr>
          <w:rFonts w:ascii="宋体" w:eastAsia="宋体" w:hAnsi="宋体" w:cs="Times New Roman"/>
          <w:b/>
          <w:sz w:val="44"/>
          <w:szCs w:val="44"/>
        </w:rPr>
      </w:pPr>
      <w:r>
        <w:rPr>
          <w:rFonts w:ascii="宋体" w:eastAsia="宋体" w:hAnsi="宋体" w:cs="Times New Roman" w:hint="eastAsia"/>
          <w:b/>
          <w:sz w:val="44"/>
          <w:szCs w:val="44"/>
        </w:rPr>
        <w:t>关于举办“</w:t>
      </w:r>
      <w:r w:rsidR="00DC7390">
        <w:rPr>
          <w:rFonts w:ascii="宋体" w:eastAsia="宋体" w:hAnsi="宋体" w:cs="Times New Roman" w:hint="eastAsia"/>
          <w:b/>
          <w:sz w:val="44"/>
          <w:szCs w:val="44"/>
        </w:rPr>
        <w:t>财务</w:t>
      </w:r>
      <w:r w:rsidR="00EC6E0B">
        <w:rPr>
          <w:rFonts w:ascii="宋体" w:eastAsia="宋体" w:hAnsi="宋体" w:cs="Times New Roman" w:hint="eastAsia"/>
          <w:b/>
          <w:sz w:val="44"/>
          <w:szCs w:val="44"/>
        </w:rPr>
        <w:t>管理</w:t>
      </w:r>
      <w:r w:rsidR="00DC7390">
        <w:rPr>
          <w:rFonts w:ascii="宋体" w:eastAsia="宋体" w:hAnsi="宋体" w:cs="Times New Roman" w:hint="eastAsia"/>
          <w:b/>
          <w:sz w:val="44"/>
          <w:szCs w:val="44"/>
        </w:rPr>
        <w:t>转型与业财融合</w:t>
      </w:r>
      <w:r>
        <w:rPr>
          <w:rFonts w:ascii="宋体" w:eastAsia="宋体" w:hAnsi="宋体" w:cs="Times New Roman" w:hint="eastAsia"/>
          <w:b/>
          <w:sz w:val="44"/>
          <w:szCs w:val="44"/>
        </w:rPr>
        <w:t>”</w:t>
      </w:r>
    </w:p>
    <w:p w14:paraId="4973DA2D" w14:textId="26CAD623" w:rsidR="00F038CA" w:rsidRDefault="00DC7390">
      <w:pPr>
        <w:spacing w:line="360" w:lineRule="auto"/>
        <w:jc w:val="center"/>
        <w:rPr>
          <w:rFonts w:ascii="宋体" w:eastAsia="宋体" w:hAnsi="宋体" w:cs="Times New Roman"/>
          <w:b/>
          <w:sz w:val="44"/>
          <w:szCs w:val="44"/>
        </w:rPr>
      </w:pPr>
      <w:r>
        <w:rPr>
          <w:rFonts w:ascii="宋体" w:eastAsia="宋体" w:hAnsi="宋体" w:cs="Times New Roman" w:hint="eastAsia"/>
          <w:b/>
          <w:sz w:val="44"/>
          <w:szCs w:val="44"/>
        </w:rPr>
        <w:t>案例</w:t>
      </w:r>
      <w:r w:rsidR="008B5B92">
        <w:rPr>
          <w:rFonts w:ascii="宋体" w:eastAsia="宋体" w:hAnsi="宋体" w:cs="Times New Roman" w:hint="eastAsia"/>
          <w:b/>
          <w:sz w:val="44"/>
          <w:szCs w:val="44"/>
        </w:rPr>
        <w:t>学习</w:t>
      </w:r>
      <w:r>
        <w:rPr>
          <w:rFonts w:ascii="宋体" w:eastAsia="宋体" w:hAnsi="宋体" w:cs="Times New Roman" w:hint="eastAsia"/>
          <w:b/>
          <w:sz w:val="44"/>
          <w:szCs w:val="44"/>
        </w:rPr>
        <w:t>课程</w:t>
      </w:r>
      <w:r w:rsidR="0006767C">
        <w:rPr>
          <w:rFonts w:ascii="宋体" w:eastAsia="宋体" w:hAnsi="宋体" w:cs="Times New Roman" w:hint="eastAsia"/>
          <w:b/>
          <w:sz w:val="44"/>
          <w:szCs w:val="44"/>
        </w:rPr>
        <w:t>的通知</w:t>
      </w:r>
    </w:p>
    <w:p w14:paraId="7C85BF65" w14:textId="77777777" w:rsidR="00F038CA" w:rsidRDefault="00F038CA">
      <w:pPr>
        <w:rPr>
          <w:b/>
          <w:sz w:val="28"/>
          <w:szCs w:val="28"/>
        </w:rPr>
      </w:pPr>
    </w:p>
    <w:p w14:paraId="320C77BC" w14:textId="77777777" w:rsidR="00F038CA" w:rsidRDefault="0006767C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各相关单位：</w:t>
      </w:r>
    </w:p>
    <w:p w14:paraId="0AE10163" w14:textId="77777777" w:rsidR="002855A6" w:rsidRDefault="007353F8" w:rsidP="00C96B1B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在经济步入新常态的当下，企业需要的不是等待时机，而是不懈努力。必须以坚忍不拔的精神开展持续重塑</w:t>
      </w:r>
      <w:r w:rsidR="00216D58">
        <w:rPr>
          <w:rFonts w:ascii="仿宋_GB2312" w:eastAsia="仿宋_GB2312" w:hAnsi="宋体" w:cs="Times New Roman" w:hint="eastAsia"/>
          <w:sz w:val="32"/>
          <w:szCs w:val="32"/>
        </w:rPr>
        <w:t>，不断寻求并实施变革，做出敏捷的分析和预测，把资</w:t>
      </w:r>
      <w:proofErr w:type="gramStart"/>
      <w:r w:rsidR="00216D58">
        <w:rPr>
          <w:rFonts w:ascii="仿宋_GB2312" w:eastAsia="仿宋_GB2312" w:hAnsi="宋体" w:cs="Times New Roman" w:hint="eastAsia"/>
          <w:sz w:val="32"/>
          <w:szCs w:val="32"/>
        </w:rPr>
        <w:t>源集中</w:t>
      </w:r>
      <w:proofErr w:type="gramEnd"/>
      <w:r w:rsidR="00216D58">
        <w:rPr>
          <w:rFonts w:ascii="仿宋_GB2312" w:eastAsia="仿宋_GB2312" w:hAnsi="宋体" w:cs="Times New Roman" w:hint="eastAsia"/>
          <w:sz w:val="32"/>
          <w:szCs w:val="32"/>
        </w:rPr>
        <w:t>于回报更高、前景更好的市场、产品或渠道。作为业务合作伙伴，财务专业人士能够为上述决策提供支持，并推动有效的绩效管理。</w:t>
      </w:r>
    </w:p>
    <w:p w14:paraId="2A7CC81A" w14:textId="1C5F448B" w:rsidR="00216D58" w:rsidRDefault="002855A6" w:rsidP="00C96B1B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而要实现这一目标，财务部门必须转型。财务需要借助标准化、自动化和共享服务提高效率，需要借助云计算、大数据和BI等提供有效的管理信息，通过决策支持和绩效管理发挥更大的影响力和作用，</w:t>
      </w:r>
      <w:proofErr w:type="gramStart"/>
      <w:r>
        <w:rPr>
          <w:rFonts w:ascii="仿宋_GB2312" w:eastAsia="仿宋_GB2312" w:hAnsi="宋体" w:cs="Times New Roman" w:hint="eastAsia"/>
          <w:sz w:val="32"/>
          <w:szCs w:val="32"/>
        </w:rPr>
        <w:t>也就是业财融合</w:t>
      </w:r>
      <w:proofErr w:type="gramEnd"/>
      <w:r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14:paraId="7B8F821F" w14:textId="5151EE1A" w:rsidR="00216D58" w:rsidRDefault="002855A6" w:rsidP="00C96B1B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lastRenderedPageBreak/>
        <w:t>作为</w:t>
      </w:r>
      <w:r w:rsidR="009755CD">
        <w:rPr>
          <w:rFonts w:ascii="仿宋_GB2312" w:eastAsia="仿宋_GB2312" w:hAnsi="宋体" w:cs="Times New Roman" w:hint="eastAsia"/>
          <w:sz w:val="32"/>
          <w:szCs w:val="32"/>
        </w:rPr>
        <w:t>高</w:t>
      </w:r>
      <w:r>
        <w:rPr>
          <w:rFonts w:ascii="仿宋_GB2312" w:eastAsia="仿宋_GB2312" w:hAnsi="宋体" w:cs="Times New Roman" w:hint="eastAsia"/>
          <w:sz w:val="32"/>
          <w:szCs w:val="32"/>
        </w:rPr>
        <w:t>效的业务合作伙伴，财务人员需要具备综合的技术、人际及概念能力。</w:t>
      </w:r>
      <w:r w:rsidR="008769C3">
        <w:rPr>
          <w:rFonts w:ascii="仿宋_GB2312" w:eastAsia="仿宋_GB2312" w:hAnsi="宋体" w:cs="Times New Roman" w:hint="eastAsia"/>
          <w:sz w:val="32"/>
          <w:szCs w:val="32"/>
        </w:rPr>
        <w:t>为在有限的时间内给大家提供财务转型的逻辑与路径参考，上海国家会计学院特开设</w:t>
      </w:r>
      <w:r w:rsidR="009755CD">
        <w:rPr>
          <w:rFonts w:ascii="仿宋_GB2312" w:eastAsia="仿宋_GB2312" w:hAnsi="宋体" w:cs="Times New Roman" w:hint="eastAsia"/>
          <w:sz w:val="32"/>
          <w:szCs w:val="32"/>
        </w:rPr>
        <w:t>此次</w:t>
      </w:r>
      <w:r w:rsidR="008769C3">
        <w:rPr>
          <w:rFonts w:ascii="仿宋_GB2312" w:eastAsia="仿宋_GB2312" w:hAnsi="宋体" w:cs="Times New Roman" w:hint="eastAsia"/>
          <w:sz w:val="32"/>
          <w:szCs w:val="32"/>
        </w:rPr>
        <w:t>课程，以案例教学的方式，以点带面，逐步深入，让各类企业都能从中找到切入点，开启价值创造之路。</w:t>
      </w:r>
    </w:p>
    <w:p w14:paraId="1DFB5E89" w14:textId="77777777" w:rsidR="00F038CA" w:rsidRDefault="0006767C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附件：一、课程简介</w:t>
      </w:r>
    </w:p>
    <w:p w14:paraId="4F666152" w14:textId="77777777" w:rsidR="00F038CA" w:rsidRDefault="0006767C">
      <w:pPr>
        <w:widowControl/>
        <w:spacing w:line="360" w:lineRule="auto"/>
        <w:ind w:firstLineChars="500" w:firstLine="160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二、报名回执表</w:t>
      </w:r>
    </w:p>
    <w:p w14:paraId="25B05F6E" w14:textId="77777777" w:rsidR="00F038CA" w:rsidRDefault="00F038CA">
      <w:pPr>
        <w:spacing w:line="360" w:lineRule="auto"/>
        <w:rPr>
          <w:rFonts w:ascii="仿宋_GB2312" w:eastAsia="仿宋_GB2312" w:hAnsi="华文中宋"/>
          <w:sz w:val="32"/>
          <w:szCs w:val="32"/>
        </w:rPr>
      </w:pPr>
    </w:p>
    <w:p w14:paraId="7A49D43A" w14:textId="77777777" w:rsidR="00F038CA" w:rsidRDefault="00F038CA">
      <w:pPr>
        <w:spacing w:line="360" w:lineRule="auto"/>
        <w:rPr>
          <w:rFonts w:ascii="仿宋_GB2312" w:eastAsia="仿宋_GB2312" w:hAnsi="华文中宋"/>
          <w:sz w:val="32"/>
          <w:szCs w:val="32"/>
        </w:rPr>
      </w:pPr>
    </w:p>
    <w:p w14:paraId="7D5FAA08" w14:textId="77777777" w:rsidR="00F038CA" w:rsidRDefault="00F038CA">
      <w:pPr>
        <w:spacing w:line="360" w:lineRule="auto"/>
        <w:rPr>
          <w:rFonts w:ascii="仿宋_GB2312" w:eastAsia="仿宋_GB2312" w:hAnsi="华文中宋"/>
          <w:sz w:val="32"/>
          <w:szCs w:val="32"/>
        </w:rPr>
      </w:pPr>
    </w:p>
    <w:p w14:paraId="5A0AE393" w14:textId="77777777" w:rsidR="00F038CA" w:rsidRDefault="00F038CA">
      <w:pPr>
        <w:spacing w:line="360" w:lineRule="auto"/>
        <w:rPr>
          <w:rFonts w:ascii="仿宋_GB2312" w:eastAsia="仿宋_GB2312" w:hAnsi="华文中宋"/>
          <w:sz w:val="32"/>
          <w:szCs w:val="32"/>
        </w:rPr>
      </w:pPr>
    </w:p>
    <w:p w14:paraId="6EC9632E" w14:textId="77777777" w:rsidR="00F038CA" w:rsidRDefault="00F038CA">
      <w:pPr>
        <w:spacing w:line="360" w:lineRule="auto"/>
        <w:rPr>
          <w:rFonts w:ascii="仿宋_GB2312" w:eastAsia="仿宋_GB2312" w:hAnsi="华文中宋"/>
          <w:sz w:val="32"/>
          <w:szCs w:val="32"/>
        </w:rPr>
      </w:pPr>
    </w:p>
    <w:p w14:paraId="3EEEC150" w14:textId="77777777" w:rsidR="00F038CA" w:rsidRDefault="0085618E" w:rsidP="0085618E">
      <w:pPr>
        <w:spacing w:line="360" w:lineRule="auto"/>
        <w:jc w:val="right"/>
        <w:rPr>
          <w:rFonts w:ascii="仿宋_GB2312" w:eastAsia="仿宋_GB2312" w:hAnsi="华文中宋"/>
          <w:sz w:val="32"/>
          <w:szCs w:val="32"/>
        </w:rPr>
      </w:pPr>
      <w:r w:rsidRPr="0085618E">
        <w:rPr>
          <w:rFonts w:ascii="仿宋_GB2312" w:eastAsia="仿宋_GB2312" w:hAnsi="华文中宋" w:hint="eastAsia"/>
          <w:sz w:val="32"/>
          <w:szCs w:val="32"/>
        </w:rPr>
        <w:t>上海国家会计学院企业管理培训部</w:t>
      </w:r>
    </w:p>
    <w:p w14:paraId="687AFF97" w14:textId="77777777" w:rsidR="00F038CA" w:rsidRDefault="0006767C" w:rsidP="0085618E">
      <w:pPr>
        <w:spacing w:line="360" w:lineRule="auto"/>
        <w:ind w:firstLineChars="1600" w:firstLine="5120"/>
        <w:jc w:val="righ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2019年</w:t>
      </w:r>
      <w:r w:rsidR="00591C0B">
        <w:rPr>
          <w:rFonts w:ascii="仿宋_GB2312" w:eastAsia="仿宋_GB2312" w:hAnsi="华文中宋"/>
          <w:sz w:val="32"/>
          <w:szCs w:val="32"/>
        </w:rPr>
        <w:t>4</w:t>
      </w:r>
      <w:r>
        <w:rPr>
          <w:rFonts w:ascii="仿宋_GB2312" w:eastAsia="仿宋_GB2312" w:hAnsi="华文中宋" w:hint="eastAsia"/>
          <w:sz w:val="32"/>
          <w:szCs w:val="32"/>
        </w:rPr>
        <w:t>月</w:t>
      </w:r>
      <w:r w:rsidR="00591C0B">
        <w:rPr>
          <w:rFonts w:ascii="仿宋_GB2312" w:eastAsia="仿宋_GB2312" w:hAnsi="华文中宋" w:hint="eastAsia"/>
          <w:sz w:val="32"/>
          <w:szCs w:val="32"/>
        </w:rPr>
        <w:t>3</w:t>
      </w:r>
      <w:r w:rsidR="00591C0B">
        <w:rPr>
          <w:rFonts w:ascii="仿宋_GB2312" w:eastAsia="仿宋_GB2312" w:hAnsi="华文中宋"/>
          <w:sz w:val="32"/>
          <w:szCs w:val="32"/>
        </w:rPr>
        <w:t>0</w:t>
      </w:r>
      <w:r>
        <w:rPr>
          <w:rFonts w:ascii="仿宋_GB2312" w:eastAsia="仿宋_GB2312" w:hAnsi="华文中宋" w:hint="eastAsia"/>
          <w:sz w:val="32"/>
          <w:szCs w:val="32"/>
        </w:rPr>
        <w:t>日</w:t>
      </w:r>
    </w:p>
    <w:p w14:paraId="51AC226A" w14:textId="77777777" w:rsidR="00F038CA" w:rsidRDefault="00F038CA">
      <w:pPr>
        <w:spacing w:line="360" w:lineRule="auto"/>
        <w:rPr>
          <w:rFonts w:ascii="仿宋_GB2312" w:eastAsia="仿宋_GB2312" w:hAnsi="华文中宋"/>
          <w:sz w:val="32"/>
          <w:szCs w:val="32"/>
        </w:rPr>
      </w:pPr>
    </w:p>
    <w:p w14:paraId="53B11F30" w14:textId="77777777" w:rsidR="00F038CA" w:rsidRDefault="00F038CA">
      <w:pPr>
        <w:spacing w:line="360" w:lineRule="auto"/>
        <w:rPr>
          <w:rFonts w:ascii="仿宋_GB2312" w:eastAsia="仿宋_GB2312" w:hAnsi="华文中宋"/>
          <w:sz w:val="32"/>
          <w:szCs w:val="32"/>
        </w:rPr>
      </w:pPr>
    </w:p>
    <w:p w14:paraId="4D0656BE" w14:textId="77777777" w:rsidR="00F038CA" w:rsidRDefault="00F038CA">
      <w:pPr>
        <w:spacing w:line="360" w:lineRule="auto"/>
        <w:rPr>
          <w:rFonts w:ascii="仿宋_GB2312" w:eastAsia="仿宋_GB2312" w:hAnsi="华文中宋"/>
          <w:sz w:val="32"/>
          <w:szCs w:val="32"/>
        </w:rPr>
      </w:pPr>
    </w:p>
    <w:p w14:paraId="194E4796" w14:textId="6B1D05A1" w:rsidR="00E465AF" w:rsidRDefault="00E465AF">
      <w:pPr>
        <w:spacing w:line="360" w:lineRule="auto"/>
        <w:rPr>
          <w:rFonts w:ascii="仿宋_GB2312" w:eastAsia="仿宋_GB2312" w:hAnsi="华文中宋" w:cs="Times New Roman"/>
          <w:sz w:val="32"/>
          <w:szCs w:val="32"/>
        </w:rPr>
      </w:pPr>
    </w:p>
    <w:p w14:paraId="536DDDE9" w14:textId="77777777" w:rsidR="00E465AF" w:rsidRPr="00E465AF" w:rsidRDefault="00E465AF">
      <w:pPr>
        <w:spacing w:line="360" w:lineRule="auto"/>
        <w:rPr>
          <w:rFonts w:ascii="仿宋_GB2312" w:eastAsia="仿宋_GB2312" w:hAnsi="华文中宋" w:cs="Times New Roman"/>
          <w:sz w:val="32"/>
          <w:szCs w:val="32"/>
        </w:rPr>
      </w:pPr>
    </w:p>
    <w:p w14:paraId="525C9886" w14:textId="24092532" w:rsidR="00F038CA" w:rsidRDefault="0006767C">
      <w:pPr>
        <w:spacing w:line="360" w:lineRule="auto"/>
        <w:rPr>
          <w:rFonts w:ascii="仿宋_GB2312" w:eastAsia="仿宋_GB2312" w:hAnsi="华文中宋" w:cs="Times New Roman"/>
          <w:sz w:val="32"/>
          <w:szCs w:val="32"/>
        </w:rPr>
      </w:pPr>
      <w:r>
        <w:rPr>
          <w:rFonts w:ascii="仿宋_GB2312" w:eastAsia="仿宋_GB2312" w:hAnsi="华文中宋" w:cs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1704B1" wp14:editId="411BCCF2">
                <wp:simplePos x="0" y="0"/>
                <wp:positionH relativeFrom="column">
                  <wp:posOffset>-255270</wp:posOffset>
                </wp:positionH>
                <wp:positionV relativeFrom="paragraph">
                  <wp:posOffset>29845</wp:posOffset>
                </wp:positionV>
                <wp:extent cx="5950585" cy="0"/>
                <wp:effectExtent l="0" t="0" r="0" b="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85F358" id="直接连接符 4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1pt,2.35pt" to="448.4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" strokeweight="1.25pt"/>
            </w:pict>
          </mc:Fallback>
        </mc:AlternateContent>
      </w:r>
      <w:r w:rsidR="0085618E" w:rsidRPr="0085618E">
        <w:rPr>
          <w:rFonts w:ascii="仿宋_GB2312" w:eastAsia="仿宋_GB2312" w:hAnsi="华文中宋" w:cs="Times New Roman" w:hint="eastAsia"/>
          <w:noProof/>
          <w:sz w:val="32"/>
          <w:szCs w:val="32"/>
        </w:rPr>
        <w:t>上海国家会计学院企业管理培训部</w:t>
      </w:r>
      <w:r w:rsidR="0085618E">
        <w:rPr>
          <w:rFonts w:ascii="仿宋_GB2312" w:eastAsia="仿宋_GB2312" w:hAnsi="华文中宋" w:cs="Times New Roman" w:hint="eastAsia"/>
          <w:noProof/>
          <w:sz w:val="32"/>
          <w:szCs w:val="32"/>
        </w:rPr>
        <w:t xml:space="preserve">  </w:t>
      </w:r>
      <w:r>
        <w:rPr>
          <w:rFonts w:ascii="仿宋_GB2312" w:eastAsia="仿宋_GB2312" w:hAnsi="华文中宋" w:cs="Times New Roman" w:hint="eastAsia"/>
          <w:sz w:val="32"/>
          <w:szCs w:val="32"/>
        </w:rPr>
        <w:t xml:space="preserve"> 2019年</w:t>
      </w:r>
      <w:r w:rsidR="00591C0B">
        <w:rPr>
          <w:rFonts w:ascii="仿宋_GB2312" w:eastAsia="仿宋_GB2312" w:hAnsi="华文中宋" w:cs="Times New Roman"/>
          <w:sz w:val="32"/>
          <w:szCs w:val="32"/>
        </w:rPr>
        <w:t>4</w:t>
      </w:r>
      <w:r>
        <w:rPr>
          <w:rFonts w:ascii="仿宋_GB2312" w:eastAsia="仿宋_GB2312" w:hAnsi="华文中宋" w:cs="Times New Roman" w:hint="eastAsia"/>
          <w:sz w:val="32"/>
          <w:szCs w:val="32"/>
        </w:rPr>
        <w:t>月</w:t>
      </w:r>
      <w:r w:rsidR="00591C0B">
        <w:rPr>
          <w:rFonts w:ascii="仿宋_GB2312" w:eastAsia="仿宋_GB2312" w:hAnsi="华文中宋" w:cs="Times New Roman"/>
          <w:sz w:val="32"/>
          <w:szCs w:val="32"/>
        </w:rPr>
        <w:t>30</w:t>
      </w:r>
      <w:r>
        <w:rPr>
          <w:rFonts w:ascii="仿宋_GB2312" w:eastAsia="仿宋_GB2312" w:hAnsi="华文中宋" w:cs="Times New Roman" w:hint="eastAsia"/>
          <w:sz w:val="32"/>
          <w:szCs w:val="32"/>
        </w:rPr>
        <w:t>日印</w:t>
      </w:r>
    </w:p>
    <w:p w14:paraId="455426D2" w14:textId="77777777" w:rsidR="00F038CA" w:rsidRDefault="0006767C">
      <w:pPr>
        <w:wordWrap w:val="0"/>
        <w:ind w:firstLineChars="100" w:firstLine="241"/>
        <w:jc w:val="right"/>
        <w:rPr>
          <w:rFonts w:ascii="黑体" w:eastAsia="黑体" w:hAnsi="黑体" w:cs="宋体"/>
          <w:b/>
          <w:bCs/>
          <w:kern w:val="0"/>
          <w:sz w:val="24"/>
          <w:szCs w:val="24"/>
        </w:rPr>
      </w:pPr>
      <w:r>
        <w:rPr>
          <w:rFonts w:ascii="黑体" w:eastAsia="黑体" w:hAnsi="黑体" w:cs="宋体" w:hint="eastAsia"/>
          <w:b/>
          <w:bCs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92472A" wp14:editId="20C0FBA3">
                <wp:simplePos x="0" y="0"/>
                <wp:positionH relativeFrom="column">
                  <wp:posOffset>-245745</wp:posOffset>
                </wp:positionH>
                <wp:positionV relativeFrom="paragraph">
                  <wp:posOffset>117475</wp:posOffset>
                </wp:positionV>
                <wp:extent cx="5950585" cy="0"/>
                <wp:effectExtent l="0" t="0" r="0" b="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1D772D" id="直接连接符 1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35pt,9.25pt" to="449.2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" strokeweight="1.25pt"/>
            </w:pict>
          </mc:Fallback>
        </mc:AlternateContent>
      </w:r>
    </w:p>
    <w:p w14:paraId="48620D79" w14:textId="77777777" w:rsidR="00F038CA" w:rsidRDefault="00F038CA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 w:cs="Times New Roman"/>
          <w:sz w:val="32"/>
          <w:szCs w:val="32"/>
        </w:rPr>
      </w:pPr>
    </w:p>
    <w:p w14:paraId="74ABA3DC" w14:textId="77777777" w:rsidR="00F038CA" w:rsidRDefault="0006767C">
      <w:pPr>
        <w:pStyle w:val="aa"/>
        <w:spacing w:beforeLines="50" w:before="156" w:line="410" w:lineRule="exact"/>
        <w:rPr>
          <w:rFonts w:ascii="黑体" w:eastAsia="黑体" w:hAnsi="黑体" w:cs="宋体"/>
          <w:b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lastRenderedPageBreak/>
        <w:t>附件一：课程简介</w:t>
      </w:r>
    </w:p>
    <w:p w14:paraId="77BA2501" w14:textId="77777777" w:rsidR="00F038CA" w:rsidRDefault="0006767C">
      <w:pPr>
        <w:spacing w:line="420" w:lineRule="exact"/>
        <w:rPr>
          <w:rFonts w:ascii="宋体" w:eastAsia="宋体" w:hAnsi="宋体" w:cs="Times New Roman"/>
          <w:b/>
          <w:color w:val="000000"/>
          <w:sz w:val="24"/>
          <w:szCs w:val="24"/>
        </w:rPr>
      </w:pPr>
      <w:r>
        <w:rPr>
          <w:rFonts w:ascii="宋体" w:eastAsia="宋体" w:hAnsi="宋体" w:cs="Times New Roman" w:hint="eastAsia"/>
          <w:b/>
          <w:color w:val="000000"/>
          <w:sz w:val="24"/>
          <w:szCs w:val="24"/>
        </w:rPr>
        <w:t>一、培训安排</w:t>
      </w:r>
    </w:p>
    <w:p w14:paraId="6D8C55D5" w14:textId="283B2B73" w:rsidR="00F038CA" w:rsidRDefault="0006767C">
      <w:pPr>
        <w:spacing w:line="420" w:lineRule="exact"/>
        <w:ind w:firstLineChars="200" w:firstLine="480"/>
        <w:rPr>
          <w:rFonts w:ascii="宋体" w:eastAsia="宋体" w:hAnsi="宋体" w:cs="Times New Roman"/>
          <w:bCs/>
          <w:color w:val="000000"/>
          <w:sz w:val="24"/>
          <w:szCs w:val="24"/>
        </w:rPr>
      </w:pPr>
      <w:r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第一期2019年</w:t>
      </w:r>
      <w:r w:rsidR="00591C0B">
        <w:rPr>
          <w:rFonts w:ascii="宋体" w:eastAsia="宋体" w:hAnsi="宋体" w:cs="Times New Roman"/>
          <w:bCs/>
          <w:color w:val="000000"/>
          <w:sz w:val="24"/>
          <w:szCs w:val="24"/>
        </w:rPr>
        <w:t>6</w:t>
      </w:r>
      <w:r>
        <w:rPr>
          <w:rFonts w:ascii="宋体" w:eastAsia="宋体" w:hAnsi="宋体" w:cs="Times New Roman" w:hint="eastAsia"/>
          <w:bCs/>
          <w:color w:val="000000"/>
          <w:sz w:val="24"/>
          <w:szCs w:val="24"/>
        </w:rPr>
        <w:t xml:space="preserve"> 月20 日- 2</w:t>
      </w:r>
      <w:r w:rsidR="00591C0B">
        <w:rPr>
          <w:rFonts w:ascii="宋体" w:eastAsia="宋体" w:hAnsi="宋体" w:cs="Times New Roman"/>
          <w:bCs/>
          <w:color w:val="000000"/>
          <w:sz w:val="24"/>
          <w:szCs w:val="24"/>
        </w:rPr>
        <w:t>2</w:t>
      </w:r>
      <w:r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日</w:t>
      </w:r>
      <w:r w:rsidR="009E6664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 xml:space="preserve"> 上海国家会计</w:t>
      </w:r>
      <w:r w:rsidR="00BA1758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学院</w:t>
      </w:r>
      <w:r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（19 日报到）</w:t>
      </w:r>
    </w:p>
    <w:p w14:paraId="3BC5BBB9" w14:textId="329C90B2" w:rsidR="00F038CA" w:rsidRDefault="0006767C">
      <w:pPr>
        <w:spacing w:line="420" w:lineRule="exact"/>
        <w:ind w:firstLineChars="200" w:firstLine="480"/>
        <w:rPr>
          <w:rFonts w:ascii="宋体" w:eastAsia="宋体" w:hAnsi="宋体" w:cs="Times New Roman"/>
          <w:bCs/>
          <w:color w:val="000000"/>
          <w:sz w:val="24"/>
          <w:szCs w:val="24"/>
        </w:rPr>
      </w:pPr>
      <w:r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第二期2019年7 月</w:t>
      </w:r>
      <w:r w:rsidR="00591C0B">
        <w:rPr>
          <w:rFonts w:ascii="宋体" w:eastAsia="宋体" w:hAnsi="宋体" w:cs="Times New Roman"/>
          <w:bCs/>
          <w:color w:val="000000"/>
          <w:sz w:val="24"/>
          <w:szCs w:val="24"/>
        </w:rPr>
        <w:t>19</w:t>
      </w:r>
      <w:r>
        <w:rPr>
          <w:rFonts w:ascii="宋体" w:eastAsia="宋体" w:hAnsi="宋体" w:cs="Times New Roman" w:hint="eastAsia"/>
          <w:bCs/>
          <w:color w:val="000000"/>
          <w:sz w:val="24"/>
          <w:szCs w:val="24"/>
        </w:rPr>
        <w:t xml:space="preserve"> 日- 21日</w:t>
      </w:r>
      <w:r w:rsidR="009E6664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 xml:space="preserve"> 上海国家会计学院</w:t>
      </w:r>
      <w:r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（1</w:t>
      </w:r>
      <w:r w:rsidR="00591C0B">
        <w:rPr>
          <w:rFonts w:ascii="宋体" w:eastAsia="宋体" w:hAnsi="宋体" w:cs="Times New Roman"/>
          <w:bCs/>
          <w:color w:val="000000"/>
          <w:sz w:val="24"/>
          <w:szCs w:val="24"/>
        </w:rPr>
        <w:t>8</w:t>
      </w:r>
      <w:r>
        <w:rPr>
          <w:rFonts w:ascii="宋体" w:eastAsia="宋体" w:hAnsi="宋体" w:cs="Times New Roman" w:hint="eastAsia"/>
          <w:bCs/>
          <w:color w:val="000000"/>
          <w:sz w:val="24"/>
          <w:szCs w:val="24"/>
        </w:rPr>
        <w:t xml:space="preserve"> 日报到）</w:t>
      </w:r>
    </w:p>
    <w:p w14:paraId="2BBF7F0D" w14:textId="1D9ABF67" w:rsidR="00BA1758" w:rsidRDefault="0006767C">
      <w:pPr>
        <w:spacing w:line="420" w:lineRule="exact"/>
        <w:ind w:firstLineChars="200" w:firstLine="480"/>
        <w:rPr>
          <w:rFonts w:ascii="宋体" w:eastAsia="宋体" w:hAnsi="宋体" w:cs="Times New Roman"/>
          <w:bCs/>
          <w:color w:val="000000"/>
          <w:sz w:val="24"/>
          <w:szCs w:val="24"/>
        </w:rPr>
      </w:pPr>
      <w:r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第三期</w:t>
      </w:r>
      <w:r w:rsidR="00BA1758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2</w:t>
      </w:r>
      <w:r w:rsidR="00BA1758">
        <w:rPr>
          <w:rFonts w:ascii="宋体" w:eastAsia="宋体" w:hAnsi="宋体" w:cs="Times New Roman"/>
          <w:bCs/>
          <w:color w:val="000000"/>
          <w:sz w:val="24"/>
          <w:szCs w:val="24"/>
        </w:rPr>
        <w:t>019</w:t>
      </w:r>
      <w:r w:rsidR="00BA1758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年8</w:t>
      </w:r>
      <w:r w:rsidR="007A1917">
        <w:rPr>
          <w:rFonts w:ascii="宋体" w:eastAsia="宋体" w:hAnsi="宋体" w:cs="Times New Roman"/>
          <w:bCs/>
          <w:color w:val="000000"/>
          <w:sz w:val="24"/>
          <w:szCs w:val="24"/>
        </w:rPr>
        <w:t xml:space="preserve"> </w:t>
      </w:r>
      <w:r w:rsidR="00BA1758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月1</w:t>
      </w:r>
      <w:r w:rsidR="00BA1758">
        <w:rPr>
          <w:rFonts w:ascii="宋体" w:eastAsia="宋体" w:hAnsi="宋体" w:cs="Times New Roman"/>
          <w:bCs/>
          <w:color w:val="000000"/>
          <w:sz w:val="24"/>
          <w:szCs w:val="24"/>
        </w:rPr>
        <w:t>5</w:t>
      </w:r>
      <w:r w:rsidR="007A1917">
        <w:rPr>
          <w:rFonts w:ascii="宋体" w:eastAsia="宋体" w:hAnsi="宋体" w:cs="Times New Roman"/>
          <w:bCs/>
          <w:color w:val="000000"/>
          <w:sz w:val="24"/>
          <w:szCs w:val="24"/>
        </w:rPr>
        <w:t xml:space="preserve"> </w:t>
      </w:r>
      <w:r w:rsidR="00BA1758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 xml:space="preserve">日- </w:t>
      </w:r>
      <w:r w:rsidR="00BA1758">
        <w:rPr>
          <w:rFonts w:ascii="宋体" w:eastAsia="宋体" w:hAnsi="宋体" w:cs="Times New Roman"/>
          <w:bCs/>
          <w:color w:val="000000"/>
          <w:sz w:val="24"/>
          <w:szCs w:val="24"/>
        </w:rPr>
        <w:t>17</w:t>
      </w:r>
      <w:r w:rsidR="00BA1758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日</w:t>
      </w:r>
      <w:r w:rsidR="009E6664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 xml:space="preserve"> </w:t>
      </w:r>
      <w:r w:rsidR="00BA1758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成都（1</w:t>
      </w:r>
      <w:r w:rsidR="00BA1758">
        <w:rPr>
          <w:rFonts w:ascii="宋体" w:eastAsia="宋体" w:hAnsi="宋体" w:cs="Times New Roman"/>
          <w:bCs/>
          <w:color w:val="000000"/>
          <w:sz w:val="24"/>
          <w:szCs w:val="24"/>
        </w:rPr>
        <w:t>4</w:t>
      </w:r>
      <w:r w:rsidR="00BA1758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日报到）</w:t>
      </w:r>
    </w:p>
    <w:p w14:paraId="4542BC90" w14:textId="54AD9913" w:rsidR="00AC0F87" w:rsidRPr="00AC0F87" w:rsidRDefault="00AC0F87" w:rsidP="00AC0F87">
      <w:pPr>
        <w:spacing w:line="420" w:lineRule="exact"/>
        <w:ind w:firstLineChars="200" w:firstLine="480"/>
        <w:rPr>
          <w:rFonts w:ascii="宋体" w:eastAsia="宋体" w:hAnsi="宋体" w:cs="Times New Roman"/>
          <w:bCs/>
          <w:color w:val="000000"/>
          <w:sz w:val="24"/>
          <w:szCs w:val="24"/>
        </w:rPr>
      </w:pPr>
      <w:r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第四期2019年</w:t>
      </w:r>
      <w:r>
        <w:rPr>
          <w:rFonts w:ascii="宋体" w:eastAsia="宋体" w:hAnsi="宋体" w:cs="Times New Roman"/>
          <w:bCs/>
          <w:color w:val="000000"/>
          <w:sz w:val="24"/>
          <w:szCs w:val="24"/>
        </w:rPr>
        <w:t>9</w:t>
      </w:r>
      <w:r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月</w:t>
      </w:r>
      <w:r>
        <w:rPr>
          <w:rFonts w:ascii="宋体" w:eastAsia="宋体" w:hAnsi="宋体" w:cs="Times New Roman"/>
          <w:bCs/>
          <w:color w:val="000000"/>
          <w:sz w:val="24"/>
          <w:szCs w:val="24"/>
        </w:rPr>
        <w:t>18</w:t>
      </w:r>
      <w:r>
        <w:rPr>
          <w:rFonts w:ascii="宋体" w:eastAsia="宋体" w:hAnsi="宋体" w:cs="Times New Roman" w:hint="eastAsia"/>
          <w:bCs/>
          <w:color w:val="000000"/>
          <w:sz w:val="24"/>
          <w:szCs w:val="24"/>
        </w:rPr>
        <w:t xml:space="preserve"> 日- </w:t>
      </w:r>
      <w:r>
        <w:rPr>
          <w:rFonts w:ascii="宋体" w:eastAsia="宋体" w:hAnsi="宋体" w:cs="Times New Roman"/>
          <w:bCs/>
          <w:color w:val="000000"/>
          <w:sz w:val="24"/>
          <w:szCs w:val="24"/>
        </w:rPr>
        <w:t>20</w:t>
      </w:r>
      <w:r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日</w:t>
      </w:r>
      <w:r w:rsidR="009E6664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 xml:space="preserve"> </w:t>
      </w:r>
      <w:r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北京（</w:t>
      </w:r>
      <w:r>
        <w:rPr>
          <w:rFonts w:ascii="宋体" w:eastAsia="宋体" w:hAnsi="宋体" w:cs="Times New Roman"/>
          <w:bCs/>
          <w:color w:val="000000"/>
          <w:sz w:val="24"/>
          <w:szCs w:val="24"/>
        </w:rPr>
        <w:t>17</w:t>
      </w:r>
      <w:r>
        <w:rPr>
          <w:rFonts w:ascii="宋体" w:eastAsia="宋体" w:hAnsi="宋体" w:cs="Times New Roman" w:hint="eastAsia"/>
          <w:bCs/>
          <w:color w:val="000000"/>
          <w:sz w:val="24"/>
          <w:szCs w:val="24"/>
        </w:rPr>
        <w:t xml:space="preserve"> 日报到）</w:t>
      </w:r>
    </w:p>
    <w:p w14:paraId="6C79DD34" w14:textId="19DCA532" w:rsidR="00F972CD" w:rsidRDefault="00BA1758" w:rsidP="00F972CD">
      <w:pPr>
        <w:spacing w:line="420" w:lineRule="exact"/>
        <w:ind w:firstLineChars="200" w:firstLine="480"/>
        <w:rPr>
          <w:rFonts w:ascii="宋体" w:eastAsia="宋体" w:hAnsi="宋体" w:cs="Times New Roman"/>
          <w:bCs/>
          <w:color w:val="000000"/>
          <w:sz w:val="24"/>
          <w:szCs w:val="24"/>
        </w:rPr>
      </w:pPr>
      <w:r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第</w:t>
      </w:r>
      <w:r w:rsidR="00AC0F87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五</w:t>
      </w:r>
      <w:r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期</w:t>
      </w:r>
      <w:r w:rsidR="0006767C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2019年1</w:t>
      </w:r>
      <w:r>
        <w:rPr>
          <w:rFonts w:ascii="宋体" w:eastAsia="宋体" w:hAnsi="宋体" w:cs="Times New Roman"/>
          <w:bCs/>
          <w:color w:val="000000"/>
          <w:sz w:val="24"/>
          <w:szCs w:val="24"/>
        </w:rPr>
        <w:t>0</w:t>
      </w:r>
      <w:r w:rsidR="0006767C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月</w:t>
      </w:r>
      <w:r w:rsidR="00B30F7E">
        <w:rPr>
          <w:rFonts w:ascii="宋体" w:eastAsia="宋体" w:hAnsi="宋体" w:cs="Times New Roman"/>
          <w:bCs/>
          <w:color w:val="000000"/>
          <w:sz w:val="24"/>
          <w:szCs w:val="24"/>
        </w:rPr>
        <w:t>17</w:t>
      </w:r>
      <w:r w:rsidR="0006767C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 xml:space="preserve"> 日- </w:t>
      </w:r>
      <w:r w:rsidR="00B30F7E">
        <w:rPr>
          <w:rFonts w:ascii="宋体" w:eastAsia="宋体" w:hAnsi="宋体" w:cs="Times New Roman"/>
          <w:bCs/>
          <w:color w:val="000000"/>
          <w:sz w:val="24"/>
          <w:szCs w:val="24"/>
        </w:rPr>
        <w:t>19</w:t>
      </w:r>
      <w:r w:rsidR="0006767C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日</w:t>
      </w:r>
      <w:r w:rsidR="009E6664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 xml:space="preserve"> </w:t>
      </w:r>
      <w:r w:rsidR="00F972CD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深圳</w:t>
      </w:r>
      <w:r w:rsidR="0006767C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（</w:t>
      </w:r>
      <w:r w:rsidR="00B30F7E">
        <w:rPr>
          <w:rFonts w:ascii="宋体" w:eastAsia="宋体" w:hAnsi="宋体" w:cs="Times New Roman"/>
          <w:bCs/>
          <w:color w:val="000000"/>
          <w:sz w:val="24"/>
          <w:szCs w:val="24"/>
        </w:rPr>
        <w:t>16</w:t>
      </w:r>
      <w:r w:rsidR="0006767C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日报到）</w:t>
      </w:r>
    </w:p>
    <w:p w14:paraId="1A27F8AC" w14:textId="3374A996" w:rsidR="00445C9A" w:rsidRDefault="00122AC2" w:rsidP="00F972CD">
      <w:pPr>
        <w:spacing w:line="420" w:lineRule="exact"/>
        <w:ind w:firstLineChars="200" w:firstLine="480"/>
        <w:rPr>
          <w:rFonts w:ascii="宋体" w:eastAsia="宋体" w:hAnsi="宋体" w:cs="Times New Roman"/>
          <w:bCs/>
          <w:color w:val="000000"/>
          <w:sz w:val="24"/>
          <w:szCs w:val="24"/>
        </w:rPr>
      </w:pPr>
      <w:r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第</w:t>
      </w:r>
      <w:r w:rsidR="00AC0F87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六</w:t>
      </w:r>
      <w:r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期2019年1</w:t>
      </w:r>
      <w:r>
        <w:rPr>
          <w:rFonts w:ascii="宋体" w:eastAsia="宋体" w:hAnsi="宋体" w:cs="Times New Roman"/>
          <w:bCs/>
          <w:color w:val="000000"/>
          <w:sz w:val="24"/>
          <w:szCs w:val="24"/>
        </w:rPr>
        <w:t>1</w:t>
      </w:r>
      <w:r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月2</w:t>
      </w:r>
      <w:r>
        <w:rPr>
          <w:rFonts w:ascii="宋体" w:eastAsia="宋体" w:hAnsi="宋体" w:cs="Times New Roman"/>
          <w:bCs/>
          <w:color w:val="000000"/>
          <w:sz w:val="24"/>
          <w:szCs w:val="24"/>
        </w:rPr>
        <w:t>1</w:t>
      </w:r>
      <w:r>
        <w:rPr>
          <w:rFonts w:ascii="宋体" w:eastAsia="宋体" w:hAnsi="宋体" w:cs="Times New Roman" w:hint="eastAsia"/>
          <w:bCs/>
          <w:color w:val="000000"/>
          <w:sz w:val="24"/>
          <w:szCs w:val="24"/>
        </w:rPr>
        <w:t xml:space="preserve"> 日- 2</w:t>
      </w:r>
      <w:r>
        <w:rPr>
          <w:rFonts w:ascii="宋体" w:eastAsia="宋体" w:hAnsi="宋体" w:cs="Times New Roman"/>
          <w:bCs/>
          <w:color w:val="000000"/>
          <w:sz w:val="24"/>
          <w:szCs w:val="24"/>
        </w:rPr>
        <w:t>3</w:t>
      </w:r>
      <w:r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日</w:t>
      </w:r>
      <w:r w:rsidR="009E6664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 xml:space="preserve"> 上海国家会计学院</w:t>
      </w:r>
      <w:r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（2</w:t>
      </w:r>
      <w:r>
        <w:rPr>
          <w:rFonts w:ascii="宋体" w:eastAsia="宋体" w:hAnsi="宋体" w:cs="Times New Roman"/>
          <w:bCs/>
          <w:color w:val="000000"/>
          <w:sz w:val="24"/>
          <w:szCs w:val="24"/>
        </w:rPr>
        <w:t>0</w:t>
      </w:r>
      <w:r>
        <w:rPr>
          <w:rFonts w:ascii="宋体" w:eastAsia="宋体" w:hAnsi="宋体" w:cs="Times New Roman" w:hint="eastAsia"/>
          <w:bCs/>
          <w:color w:val="000000"/>
          <w:sz w:val="24"/>
          <w:szCs w:val="24"/>
        </w:rPr>
        <w:t xml:space="preserve"> 日报到）</w:t>
      </w:r>
    </w:p>
    <w:p w14:paraId="0A7B9DCD" w14:textId="77777777" w:rsidR="00F038CA" w:rsidRDefault="0006767C">
      <w:pPr>
        <w:spacing w:line="420" w:lineRule="exac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二、课程目标</w:t>
      </w:r>
      <w:bookmarkStart w:id="0" w:name="_GoBack"/>
      <w:bookmarkEnd w:id="0"/>
    </w:p>
    <w:p w14:paraId="4361879B" w14:textId="60F6D3BC" w:rsidR="00F038CA" w:rsidRDefault="0006767C" w:rsidP="006F6CE8">
      <w:pPr>
        <w:spacing w:line="420" w:lineRule="exact"/>
        <w:ind w:firstLineChars="100" w:firstLine="24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1.</w:t>
      </w:r>
      <w:r w:rsidR="007A1917">
        <w:rPr>
          <w:rFonts w:ascii="宋体" w:eastAsia="宋体" w:hAnsi="宋体" w:cs="宋体" w:hint="eastAsia"/>
          <w:kern w:val="0"/>
          <w:sz w:val="24"/>
          <w:szCs w:val="24"/>
        </w:rPr>
        <w:t>理解</w:t>
      </w:r>
      <w:r w:rsidR="006F6CE8">
        <w:rPr>
          <w:rFonts w:ascii="宋体" w:eastAsia="宋体" w:hAnsi="宋体" w:cs="宋体" w:hint="eastAsia"/>
          <w:kern w:val="0"/>
          <w:sz w:val="24"/>
          <w:szCs w:val="24"/>
        </w:rPr>
        <w:t>企业管理对于财务管理转型的要求</w:t>
      </w:r>
    </w:p>
    <w:p w14:paraId="0F9C1FC0" w14:textId="2CAF066C" w:rsidR="00F038CA" w:rsidRDefault="0006767C">
      <w:pPr>
        <w:spacing w:line="420" w:lineRule="exact"/>
        <w:ind w:firstLineChars="100" w:firstLine="24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2.</w:t>
      </w:r>
      <w:r w:rsidR="007A1917">
        <w:rPr>
          <w:rFonts w:ascii="宋体" w:eastAsia="宋体" w:hAnsi="宋体" w:cs="宋体" w:hint="eastAsia"/>
          <w:kern w:val="0"/>
          <w:sz w:val="24"/>
          <w:szCs w:val="24"/>
        </w:rPr>
        <w:t>洞悉</w:t>
      </w:r>
      <w:r w:rsidR="001C3760">
        <w:rPr>
          <w:rFonts w:ascii="宋体" w:eastAsia="宋体" w:hAnsi="宋体" w:cs="宋体" w:hint="eastAsia"/>
          <w:kern w:val="0"/>
          <w:sz w:val="24"/>
          <w:szCs w:val="24"/>
        </w:rPr>
        <w:t>企业业务部门的财务需求</w:t>
      </w:r>
    </w:p>
    <w:p w14:paraId="737AC570" w14:textId="1893167E" w:rsidR="00F038CA" w:rsidRDefault="0006767C">
      <w:pPr>
        <w:spacing w:line="420" w:lineRule="exact"/>
        <w:ind w:firstLineChars="100" w:firstLine="24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3.</w:t>
      </w:r>
      <w:r w:rsidR="007A1917">
        <w:rPr>
          <w:rFonts w:ascii="宋体" w:eastAsia="宋体" w:hAnsi="宋体" w:cs="宋体" w:hint="eastAsia"/>
          <w:kern w:val="0"/>
          <w:sz w:val="24"/>
          <w:szCs w:val="24"/>
        </w:rPr>
        <w:t>学会</w:t>
      </w:r>
      <w:r>
        <w:rPr>
          <w:rFonts w:ascii="宋体" w:eastAsia="宋体" w:hAnsi="宋体" w:cs="宋体" w:hint="eastAsia"/>
          <w:kern w:val="0"/>
          <w:sz w:val="24"/>
          <w:szCs w:val="24"/>
        </w:rPr>
        <w:t>运用管理会计工具实现信息分析与预测</w:t>
      </w:r>
    </w:p>
    <w:p w14:paraId="2B44090A" w14:textId="5D8D2446" w:rsidR="00F038CA" w:rsidRDefault="002571EB">
      <w:pPr>
        <w:spacing w:line="420" w:lineRule="exact"/>
        <w:ind w:firstLineChars="100" w:firstLine="24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4</w:t>
      </w:r>
      <w:r w:rsidR="0006767C">
        <w:rPr>
          <w:rFonts w:ascii="宋体" w:eastAsia="宋体" w:hAnsi="宋体" w:cs="宋体" w:hint="eastAsia"/>
          <w:kern w:val="0"/>
          <w:sz w:val="24"/>
          <w:szCs w:val="24"/>
        </w:rPr>
        <w:t>.</w:t>
      </w:r>
      <w:r w:rsidR="000B2266">
        <w:rPr>
          <w:rFonts w:ascii="宋体" w:eastAsia="宋体" w:hAnsi="宋体" w:cs="宋体" w:hint="eastAsia"/>
          <w:kern w:val="0"/>
          <w:sz w:val="24"/>
          <w:szCs w:val="24"/>
        </w:rPr>
        <w:t>了解不同行业</w:t>
      </w:r>
      <w:proofErr w:type="gramStart"/>
      <w:r w:rsidR="007A1917">
        <w:rPr>
          <w:rFonts w:ascii="宋体" w:eastAsia="宋体" w:hAnsi="宋体" w:cs="宋体" w:hint="eastAsia"/>
          <w:kern w:val="0"/>
          <w:sz w:val="24"/>
          <w:szCs w:val="24"/>
        </w:rPr>
        <w:t>的</w:t>
      </w:r>
      <w:r w:rsidR="000B2266">
        <w:rPr>
          <w:rFonts w:ascii="宋体" w:eastAsia="宋体" w:hAnsi="宋体" w:cs="宋体" w:hint="eastAsia"/>
          <w:kern w:val="0"/>
          <w:sz w:val="24"/>
          <w:szCs w:val="24"/>
        </w:rPr>
        <w:t>业财融合</w:t>
      </w:r>
      <w:proofErr w:type="gramEnd"/>
      <w:r w:rsidR="000B2266">
        <w:rPr>
          <w:rFonts w:ascii="宋体" w:eastAsia="宋体" w:hAnsi="宋体" w:cs="宋体" w:hint="eastAsia"/>
          <w:kern w:val="0"/>
          <w:sz w:val="24"/>
          <w:szCs w:val="24"/>
        </w:rPr>
        <w:t>路径</w:t>
      </w:r>
    </w:p>
    <w:p w14:paraId="6C1BA18B" w14:textId="77777777" w:rsidR="00F038CA" w:rsidRDefault="0006767C">
      <w:pPr>
        <w:spacing w:line="420" w:lineRule="exact"/>
        <w:rPr>
          <w:rFonts w:ascii="宋体" w:eastAsia="宋体" w:hAnsi="宋体" w:cs="Times New Roman"/>
          <w:b/>
          <w:color w:val="000000"/>
          <w:sz w:val="24"/>
          <w:szCs w:val="24"/>
        </w:rPr>
      </w:pPr>
      <w:r>
        <w:rPr>
          <w:rFonts w:ascii="宋体" w:eastAsia="宋体" w:hAnsi="宋体" w:cs="Times New Roman" w:hint="eastAsia"/>
          <w:b/>
          <w:color w:val="000000"/>
          <w:sz w:val="24"/>
          <w:szCs w:val="24"/>
        </w:rPr>
        <w:t>三、培训对象</w:t>
      </w:r>
    </w:p>
    <w:p w14:paraId="7B113453" w14:textId="77777777" w:rsidR="00F038CA" w:rsidRDefault="0006767C">
      <w:pPr>
        <w:spacing w:line="420" w:lineRule="exact"/>
        <w:ind w:firstLineChars="100" w:firstLine="240"/>
        <w:rPr>
          <w:rFonts w:ascii="宋体" w:eastAsia="宋体" w:hAnsi="宋体" w:cs="Times New Roman"/>
          <w:bCs/>
          <w:color w:val="000000"/>
          <w:sz w:val="24"/>
          <w:szCs w:val="24"/>
        </w:rPr>
      </w:pPr>
      <w:r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对</w:t>
      </w:r>
      <w:r w:rsidR="00213FD1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财务管理转型、</w:t>
      </w:r>
      <w:r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“业财融合”感兴趣的财务总监、财务经理、财务主管等</w:t>
      </w:r>
    </w:p>
    <w:p w14:paraId="5E114478" w14:textId="77777777" w:rsidR="00F038CA" w:rsidRDefault="0006767C">
      <w:pPr>
        <w:spacing w:line="420" w:lineRule="exac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四、课程内容</w:t>
      </w:r>
    </w:p>
    <w:p w14:paraId="577C9439" w14:textId="5C75E679" w:rsidR="00F038CA" w:rsidRPr="001A4F1E" w:rsidRDefault="001A4F1E">
      <w:pPr>
        <w:spacing w:line="420" w:lineRule="exact"/>
        <w:rPr>
          <w:rFonts w:ascii="宋体" w:eastAsia="宋体" w:hAnsi="宋体" w:cs="宋体"/>
          <w:b/>
          <w:kern w:val="0"/>
          <w:sz w:val="24"/>
          <w:szCs w:val="24"/>
        </w:rPr>
      </w:pPr>
      <w:r w:rsidRPr="001A4F1E">
        <w:rPr>
          <w:rFonts w:ascii="宋体" w:eastAsia="宋体" w:hAnsi="宋体" w:cs="宋体" w:hint="eastAsia"/>
          <w:b/>
          <w:kern w:val="0"/>
          <w:sz w:val="24"/>
          <w:szCs w:val="24"/>
        </w:rPr>
        <w:t>财务管理转型背景</w:t>
      </w:r>
    </w:p>
    <w:p w14:paraId="614F265F" w14:textId="77777777" w:rsidR="00F038CA" w:rsidRPr="001A4F1E" w:rsidRDefault="001A4F1E" w:rsidP="001A4F1E">
      <w:pPr>
        <w:pStyle w:val="a9"/>
        <w:numPr>
          <w:ilvl w:val="0"/>
          <w:numId w:val="1"/>
        </w:numPr>
        <w:spacing w:line="420" w:lineRule="exact"/>
        <w:ind w:firstLineChars="0"/>
        <w:rPr>
          <w:rFonts w:ascii="宋体" w:eastAsia="宋体" w:hAnsi="宋体" w:cs="宋体"/>
          <w:kern w:val="0"/>
          <w:sz w:val="24"/>
          <w:szCs w:val="24"/>
        </w:rPr>
      </w:pPr>
      <w:r w:rsidRPr="001A4F1E">
        <w:rPr>
          <w:rFonts w:ascii="宋体" w:eastAsia="宋体" w:hAnsi="宋体" w:cs="宋体" w:hint="eastAsia"/>
          <w:kern w:val="0"/>
          <w:sz w:val="24"/>
          <w:szCs w:val="24"/>
        </w:rPr>
        <w:t>外部环境的变化</w:t>
      </w:r>
    </w:p>
    <w:p w14:paraId="347FF848" w14:textId="77777777" w:rsidR="001A4F1E" w:rsidRPr="001A4F1E" w:rsidRDefault="001A4F1E" w:rsidP="001A4F1E">
      <w:pPr>
        <w:pStyle w:val="a9"/>
        <w:numPr>
          <w:ilvl w:val="0"/>
          <w:numId w:val="1"/>
        </w:numPr>
        <w:spacing w:line="420" w:lineRule="exact"/>
        <w:ind w:firstLineChars="0"/>
        <w:rPr>
          <w:rFonts w:ascii="宋体" w:eastAsia="宋体" w:hAnsi="宋体" w:cs="宋体"/>
          <w:kern w:val="0"/>
          <w:sz w:val="24"/>
          <w:szCs w:val="24"/>
        </w:rPr>
      </w:pPr>
      <w:r w:rsidRPr="001A4F1E">
        <w:rPr>
          <w:rFonts w:ascii="宋体" w:eastAsia="宋体" w:hAnsi="宋体" w:cs="宋体" w:hint="eastAsia"/>
          <w:kern w:val="0"/>
          <w:sz w:val="24"/>
          <w:szCs w:val="24"/>
        </w:rPr>
        <w:t>企业发展的需求</w:t>
      </w:r>
    </w:p>
    <w:p w14:paraId="2C64BFF8" w14:textId="7F864F8F" w:rsidR="00F038CA" w:rsidRDefault="0006767C" w:rsidP="001A4F1E">
      <w:pPr>
        <w:pStyle w:val="a9"/>
        <w:numPr>
          <w:ilvl w:val="0"/>
          <w:numId w:val="1"/>
        </w:numPr>
        <w:spacing w:line="420" w:lineRule="exact"/>
        <w:ind w:firstLineChars="0"/>
        <w:rPr>
          <w:rFonts w:ascii="宋体" w:eastAsia="宋体" w:hAnsi="宋体" w:cs="宋体"/>
          <w:kern w:val="0"/>
          <w:sz w:val="24"/>
          <w:szCs w:val="24"/>
        </w:rPr>
      </w:pPr>
      <w:r w:rsidRPr="001A4F1E">
        <w:rPr>
          <w:rFonts w:ascii="宋体" w:eastAsia="宋体" w:hAnsi="宋体" w:cs="宋体" w:hint="eastAsia"/>
          <w:kern w:val="0"/>
          <w:sz w:val="24"/>
          <w:szCs w:val="24"/>
        </w:rPr>
        <w:t>财务人员管理能力转型</w:t>
      </w:r>
    </w:p>
    <w:p w14:paraId="30255075" w14:textId="77777777" w:rsidR="00026F6A" w:rsidRPr="001A4F1E" w:rsidRDefault="00026F6A" w:rsidP="001A4F1E">
      <w:pPr>
        <w:pStyle w:val="a9"/>
        <w:numPr>
          <w:ilvl w:val="0"/>
          <w:numId w:val="1"/>
        </w:numPr>
        <w:spacing w:line="420" w:lineRule="exact"/>
        <w:ind w:firstLineChars="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财务会计与管理会计</w:t>
      </w:r>
    </w:p>
    <w:p w14:paraId="228C574C" w14:textId="77777777" w:rsidR="001A4F1E" w:rsidRPr="001A4F1E" w:rsidRDefault="001A4F1E">
      <w:pPr>
        <w:spacing w:line="420" w:lineRule="exact"/>
        <w:rPr>
          <w:rFonts w:ascii="宋体" w:eastAsia="宋体" w:hAnsi="宋体" w:cs="宋体"/>
          <w:b/>
          <w:kern w:val="0"/>
          <w:sz w:val="24"/>
          <w:szCs w:val="24"/>
        </w:rPr>
      </w:pPr>
      <w:r w:rsidRPr="001A4F1E">
        <w:rPr>
          <w:rFonts w:ascii="宋体" w:eastAsia="宋体" w:hAnsi="宋体" w:cs="宋体" w:hint="eastAsia"/>
          <w:b/>
          <w:kern w:val="0"/>
          <w:sz w:val="24"/>
          <w:szCs w:val="24"/>
        </w:rPr>
        <w:t>业务对财务的需求</w:t>
      </w:r>
    </w:p>
    <w:p w14:paraId="7CFDBA53" w14:textId="77777777" w:rsidR="001A4F1E" w:rsidRPr="001A4F1E" w:rsidRDefault="001A4F1E" w:rsidP="001A4F1E">
      <w:pPr>
        <w:pStyle w:val="a9"/>
        <w:numPr>
          <w:ilvl w:val="0"/>
          <w:numId w:val="2"/>
        </w:numPr>
        <w:spacing w:line="420" w:lineRule="exact"/>
        <w:ind w:firstLineChars="0"/>
        <w:rPr>
          <w:rFonts w:ascii="宋体" w:eastAsia="宋体" w:hAnsi="宋体" w:cs="宋体"/>
          <w:kern w:val="0"/>
          <w:sz w:val="24"/>
          <w:szCs w:val="24"/>
        </w:rPr>
      </w:pPr>
      <w:r w:rsidRPr="001A4F1E">
        <w:rPr>
          <w:rFonts w:ascii="宋体" w:eastAsia="宋体" w:hAnsi="宋体" w:cs="宋体" w:hint="eastAsia"/>
          <w:kern w:val="0"/>
          <w:sz w:val="24"/>
          <w:szCs w:val="24"/>
        </w:rPr>
        <w:t>业务规划</w:t>
      </w:r>
    </w:p>
    <w:p w14:paraId="2CE1F971" w14:textId="77777777" w:rsidR="001A4F1E" w:rsidRPr="001A4F1E" w:rsidRDefault="001A4F1E" w:rsidP="001A4F1E">
      <w:pPr>
        <w:pStyle w:val="a9"/>
        <w:numPr>
          <w:ilvl w:val="0"/>
          <w:numId w:val="2"/>
        </w:numPr>
        <w:spacing w:line="420" w:lineRule="exact"/>
        <w:ind w:firstLineChars="0"/>
        <w:rPr>
          <w:rFonts w:ascii="宋体" w:eastAsia="宋体" w:hAnsi="宋体" w:cs="宋体"/>
          <w:kern w:val="0"/>
          <w:sz w:val="24"/>
          <w:szCs w:val="24"/>
        </w:rPr>
      </w:pPr>
      <w:r w:rsidRPr="001A4F1E">
        <w:rPr>
          <w:rFonts w:ascii="宋体" w:eastAsia="宋体" w:hAnsi="宋体" w:cs="宋体" w:hint="eastAsia"/>
          <w:kern w:val="0"/>
          <w:sz w:val="24"/>
          <w:szCs w:val="24"/>
        </w:rPr>
        <w:t>信息收集</w:t>
      </w:r>
    </w:p>
    <w:p w14:paraId="742B1E1E" w14:textId="77777777" w:rsidR="001A4F1E" w:rsidRPr="001A4F1E" w:rsidRDefault="001A4F1E" w:rsidP="001A4F1E">
      <w:pPr>
        <w:pStyle w:val="a9"/>
        <w:numPr>
          <w:ilvl w:val="0"/>
          <w:numId w:val="2"/>
        </w:numPr>
        <w:spacing w:line="420" w:lineRule="exact"/>
        <w:ind w:firstLineChars="0"/>
        <w:rPr>
          <w:rFonts w:ascii="宋体" w:eastAsia="宋体" w:hAnsi="宋体" w:cs="宋体"/>
          <w:kern w:val="0"/>
          <w:sz w:val="24"/>
          <w:szCs w:val="24"/>
        </w:rPr>
      </w:pPr>
      <w:r w:rsidRPr="001A4F1E">
        <w:rPr>
          <w:rFonts w:ascii="宋体" w:eastAsia="宋体" w:hAnsi="宋体" w:cs="宋体" w:hint="eastAsia"/>
          <w:kern w:val="0"/>
          <w:sz w:val="24"/>
          <w:szCs w:val="24"/>
        </w:rPr>
        <w:t>分析与决策</w:t>
      </w:r>
    </w:p>
    <w:p w14:paraId="352F5C56" w14:textId="77777777" w:rsidR="001A4F1E" w:rsidRDefault="001A4F1E" w:rsidP="001A4F1E">
      <w:pPr>
        <w:pStyle w:val="a9"/>
        <w:numPr>
          <w:ilvl w:val="0"/>
          <w:numId w:val="2"/>
        </w:numPr>
        <w:spacing w:line="420" w:lineRule="exact"/>
        <w:ind w:firstLineChars="0"/>
        <w:rPr>
          <w:rFonts w:ascii="宋体" w:eastAsia="宋体" w:hAnsi="宋体" w:cs="宋体"/>
          <w:kern w:val="0"/>
          <w:sz w:val="24"/>
          <w:szCs w:val="24"/>
        </w:rPr>
      </w:pPr>
      <w:r w:rsidRPr="001A4F1E">
        <w:rPr>
          <w:rFonts w:ascii="宋体" w:eastAsia="宋体" w:hAnsi="宋体" w:cs="宋体" w:hint="eastAsia"/>
          <w:kern w:val="0"/>
          <w:sz w:val="24"/>
          <w:szCs w:val="24"/>
        </w:rPr>
        <w:t>控制与评价</w:t>
      </w:r>
    </w:p>
    <w:p w14:paraId="74F61765" w14:textId="77777777" w:rsidR="00026F6A" w:rsidRPr="00026F6A" w:rsidRDefault="00026F6A" w:rsidP="00026F6A">
      <w:pPr>
        <w:pStyle w:val="a9"/>
        <w:spacing w:line="420" w:lineRule="exact"/>
        <w:ind w:firstLineChars="0" w:firstLine="0"/>
        <w:rPr>
          <w:rFonts w:ascii="宋体" w:eastAsia="宋体" w:hAnsi="宋体" w:cs="宋体"/>
          <w:kern w:val="0"/>
          <w:sz w:val="24"/>
          <w:szCs w:val="24"/>
        </w:rPr>
      </w:pPr>
      <w:r w:rsidRPr="00026F6A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战略支持路径与工具</w:t>
      </w:r>
    </w:p>
    <w:p w14:paraId="1FEC7AD3" w14:textId="77777777" w:rsidR="00026F6A" w:rsidRPr="00026F6A" w:rsidRDefault="00026F6A" w:rsidP="00026F6A">
      <w:pPr>
        <w:pStyle w:val="a9"/>
        <w:numPr>
          <w:ilvl w:val="0"/>
          <w:numId w:val="2"/>
        </w:numPr>
        <w:spacing w:line="420" w:lineRule="exact"/>
        <w:ind w:firstLineChars="0"/>
        <w:rPr>
          <w:rFonts w:ascii="宋体" w:eastAsia="宋体" w:hAnsi="宋体" w:cs="宋体"/>
          <w:kern w:val="0"/>
          <w:sz w:val="24"/>
          <w:szCs w:val="24"/>
        </w:rPr>
      </w:pPr>
      <w:r w:rsidRPr="00026F6A">
        <w:rPr>
          <w:rFonts w:ascii="宋体" w:eastAsia="宋体" w:hAnsi="宋体" w:cs="宋体" w:hint="eastAsia"/>
          <w:kern w:val="0"/>
          <w:sz w:val="24"/>
          <w:szCs w:val="24"/>
        </w:rPr>
        <w:t>战略地图与平衡计分卡</w:t>
      </w:r>
    </w:p>
    <w:p w14:paraId="4E30B151" w14:textId="5EA724E5" w:rsidR="00026F6A" w:rsidRPr="00026F6A" w:rsidRDefault="00026F6A" w:rsidP="00026F6A">
      <w:pPr>
        <w:pStyle w:val="a9"/>
        <w:numPr>
          <w:ilvl w:val="0"/>
          <w:numId w:val="2"/>
        </w:numPr>
        <w:spacing w:line="420" w:lineRule="exact"/>
        <w:ind w:firstLineChars="0"/>
        <w:rPr>
          <w:rFonts w:ascii="宋体" w:eastAsia="宋体" w:hAnsi="宋体" w:cs="宋体"/>
          <w:kern w:val="0"/>
          <w:sz w:val="24"/>
          <w:szCs w:val="24"/>
        </w:rPr>
      </w:pPr>
      <w:r w:rsidRPr="00026F6A">
        <w:rPr>
          <w:rFonts w:ascii="宋体" w:eastAsia="宋体" w:hAnsi="宋体" w:cs="宋体" w:hint="eastAsia"/>
          <w:kern w:val="0"/>
          <w:sz w:val="24"/>
          <w:szCs w:val="24"/>
        </w:rPr>
        <w:t>投融资决策支持</w:t>
      </w:r>
    </w:p>
    <w:p w14:paraId="3D0F40E6" w14:textId="1AD17177" w:rsidR="00026F6A" w:rsidRDefault="00026F6A" w:rsidP="00026F6A">
      <w:pPr>
        <w:pStyle w:val="a9"/>
        <w:numPr>
          <w:ilvl w:val="0"/>
          <w:numId w:val="2"/>
        </w:numPr>
        <w:spacing w:line="420" w:lineRule="exact"/>
        <w:ind w:firstLineChars="0"/>
        <w:rPr>
          <w:rFonts w:ascii="宋体" w:eastAsia="宋体" w:hAnsi="宋体" w:cs="宋体"/>
          <w:kern w:val="0"/>
          <w:sz w:val="24"/>
          <w:szCs w:val="24"/>
        </w:rPr>
      </w:pPr>
      <w:r w:rsidRPr="00026F6A">
        <w:rPr>
          <w:rFonts w:ascii="宋体" w:eastAsia="宋体" w:hAnsi="宋体" w:cs="宋体" w:hint="eastAsia"/>
          <w:kern w:val="0"/>
          <w:sz w:val="24"/>
          <w:szCs w:val="24"/>
        </w:rPr>
        <w:t>作业流程融合</w:t>
      </w:r>
    </w:p>
    <w:p w14:paraId="6FFAA058" w14:textId="28347577" w:rsidR="00FC47E7" w:rsidRPr="00026F6A" w:rsidRDefault="00FC47E7" w:rsidP="00026F6A">
      <w:pPr>
        <w:pStyle w:val="a9"/>
        <w:numPr>
          <w:ilvl w:val="0"/>
          <w:numId w:val="2"/>
        </w:numPr>
        <w:spacing w:line="420" w:lineRule="exact"/>
        <w:ind w:firstLineChars="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绩效管理</w:t>
      </w:r>
    </w:p>
    <w:p w14:paraId="0D39948B" w14:textId="77777777" w:rsidR="00026F6A" w:rsidRPr="00026F6A" w:rsidRDefault="00026F6A" w:rsidP="00026F6A">
      <w:pPr>
        <w:pStyle w:val="a9"/>
        <w:spacing w:line="420" w:lineRule="exact"/>
        <w:ind w:firstLineChars="0" w:firstLine="0"/>
        <w:rPr>
          <w:rFonts w:ascii="宋体" w:eastAsia="宋体" w:hAnsi="宋体" w:cs="宋体"/>
          <w:b/>
          <w:kern w:val="0"/>
          <w:sz w:val="24"/>
          <w:szCs w:val="24"/>
        </w:rPr>
      </w:pPr>
      <w:r w:rsidRPr="00026F6A">
        <w:rPr>
          <w:rFonts w:ascii="宋体" w:eastAsia="宋体" w:hAnsi="宋体" w:cs="宋体" w:hint="eastAsia"/>
          <w:b/>
          <w:kern w:val="0"/>
          <w:sz w:val="24"/>
          <w:szCs w:val="24"/>
        </w:rPr>
        <w:t>财务管理转型与信息技术运用能力</w:t>
      </w:r>
    </w:p>
    <w:p w14:paraId="75045BEE" w14:textId="71AF5062" w:rsidR="00026F6A" w:rsidRPr="00026F6A" w:rsidRDefault="00026F6A" w:rsidP="00026F6A">
      <w:pPr>
        <w:pStyle w:val="a9"/>
        <w:numPr>
          <w:ilvl w:val="0"/>
          <w:numId w:val="2"/>
        </w:numPr>
        <w:spacing w:line="420" w:lineRule="exact"/>
        <w:ind w:firstLineChars="0"/>
        <w:rPr>
          <w:rFonts w:ascii="宋体" w:eastAsia="宋体" w:hAnsi="宋体" w:cs="宋体"/>
          <w:kern w:val="0"/>
          <w:sz w:val="24"/>
          <w:szCs w:val="24"/>
        </w:rPr>
      </w:pPr>
      <w:r w:rsidRPr="00026F6A">
        <w:rPr>
          <w:rFonts w:ascii="宋体" w:eastAsia="宋体" w:hAnsi="宋体" w:cs="宋体" w:hint="eastAsia"/>
          <w:kern w:val="0"/>
          <w:sz w:val="24"/>
          <w:szCs w:val="24"/>
        </w:rPr>
        <w:t>财务相关信息技术</w:t>
      </w:r>
      <w:r w:rsidR="00741939">
        <w:rPr>
          <w:rFonts w:ascii="宋体" w:eastAsia="宋体" w:hAnsi="宋体" w:cs="宋体" w:hint="eastAsia"/>
          <w:kern w:val="0"/>
          <w:sz w:val="24"/>
          <w:szCs w:val="24"/>
        </w:rPr>
        <w:t>的</w:t>
      </w:r>
      <w:r w:rsidRPr="00026F6A">
        <w:rPr>
          <w:rFonts w:ascii="宋体" w:eastAsia="宋体" w:hAnsi="宋体" w:cs="宋体" w:hint="eastAsia"/>
          <w:kern w:val="0"/>
          <w:sz w:val="24"/>
          <w:szCs w:val="24"/>
        </w:rPr>
        <w:t>发展</w:t>
      </w:r>
    </w:p>
    <w:p w14:paraId="4347A595" w14:textId="77777777" w:rsidR="00026F6A" w:rsidRPr="00026F6A" w:rsidRDefault="00026F6A" w:rsidP="00026F6A">
      <w:pPr>
        <w:pStyle w:val="a9"/>
        <w:numPr>
          <w:ilvl w:val="0"/>
          <w:numId w:val="2"/>
        </w:numPr>
        <w:spacing w:line="420" w:lineRule="exact"/>
        <w:ind w:firstLineChars="0"/>
        <w:rPr>
          <w:rFonts w:ascii="宋体" w:eastAsia="宋体" w:hAnsi="宋体" w:cs="宋体"/>
          <w:kern w:val="0"/>
          <w:sz w:val="24"/>
          <w:szCs w:val="24"/>
        </w:rPr>
      </w:pPr>
      <w:r w:rsidRPr="00026F6A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财务管理人员信息技术应用能力</w:t>
      </w:r>
    </w:p>
    <w:p w14:paraId="2EA8232A" w14:textId="6DABC040" w:rsidR="00026F6A" w:rsidRPr="00EC42FF" w:rsidRDefault="00026F6A" w:rsidP="00026F6A">
      <w:pPr>
        <w:pStyle w:val="a9"/>
        <w:numPr>
          <w:ilvl w:val="0"/>
          <w:numId w:val="2"/>
        </w:numPr>
        <w:spacing w:line="420" w:lineRule="exact"/>
        <w:ind w:firstLineChars="0"/>
        <w:rPr>
          <w:rFonts w:ascii="宋体" w:eastAsia="宋体" w:hAnsi="宋体" w:cs="宋体"/>
          <w:b/>
          <w:kern w:val="0"/>
          <w:sz w:val="24"/>
          <w:szCs w:val="24"/>
        </w:rPr>
      </w:pPr>
      <w:r w:rsidRPr="00026F6A">
        <w:rPr>
          <w:rFonts w:ascii="宋体" w:eastAsia="宋体" w:hAnsi="宋体" w:cs="宋体" w:hint="eastAsia"/>
          <w:kern w:val="0"/>
          <w:sz w:val="24"/>
          <w:szCs w:val="24"/>
        </w:rPr>
        <w:t>案例分析</w:t>
      </w:r>
    </w:p>
    <w:p w14:paraId="29363EEC" w14:textId="4A7E80FC" w:rsidR="000606C2" w:rsidRPr="00EC42FF" w:rsidRDefault="000606C2" w:rsidP="00026F6A">
      <w:pPr>
        <w:pStyle w:val="a9"/>
        <w:numPr>
          <w:ilvl w:val="0"/>
          <w:numId w:val="2"/>
        </w:numPr>
        <w:spacing w:line="420" w:lineRule="exact"/>
        <w:ind w:firstLineChars="0"/>
        <w:rPr>
          <w:rFonts w:ascii="宋体" w:eastAsia="宋体" w:hAnsi="宋体" w:cs="宋体"/>
          <w:b/>
          <w:kern w:val="0"/>
          <w:sz w:val="24"/>
          <w:szCs w:val="24"/>
        </w:rPr>
      </w:pPr>
      <w:r w:rsidRPr="002855A6">
        <w:rPr>
          <w:rFonts w:ascii="宋体" w:eastAsia="宋体" w:hAnsi="宋体" w:cs="宋体" w:hint="eastAsia"/>
          <w:kern w:val="0"/>
          <w:sz w:val="24"/>
          <w:szCs w:val="24"/>
        </w:rPr>
        <w:t>第四张报表</w:t>
      </w:r>
    </w:p>
    <w:p w14:paraId="01125490" w14:textId="77777777" w:rsidR="00F97E9F" w:rsidRPr="00EC42FF" w:rsidRDefault="00F97E9F" w:rsidP="00EC42FF">
      <w:pPr>
        <w:spacing w:line="420" w:lineRule="exact"/>
        <w:rPr>
          <w:rFonts w:ascii="宋体" w:eastAsia="宋体" w:hAnsi="宋体" w:cs="宋体"/>
          <w:kern w:val="0"/>
          <w:sz w:val="24"/>
          <w:szCs w:val="24"/>
        </w:rPr>
      </w:pPr>
      <w:r w:rsidRPr="00EC42FF">
        <w:rPr>
          <w:rFonts w:ascii="宋体" w:eastAsia="宋体" w:hAnsi="宋体" w:cs="宋体" w:hint="eastAsia"/>
          <w:b/>
          <w:kern w:val="0"/>
          <w:sz w:val="24"/>
          <w:szCs w:val="24"/>
        </w:rPr>
        <w:t>备选</w:t>
      </w:r>
      <w:r w:rsidRPr="00EC42FF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案例：浙江大华，基于财务共享</w:t>
      </w:r>
      <w:proofErr w:type="gramStart"/>
      <w:r w:rsidRPr="00EC42FF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的业财融合</w:t>
      </w:r>
      <w:proofErr w:type="gramEnd"/>
    </w:p>
    <w:p w14:paraId="76CC76FB" w14:textId="77777777" w:rsidR="00F038CA" w:rsidRDefault="00026F6A">
      <w:pPr>
        <w:spacing w:line="420" w:lineRule="exact"/>
        <w:rPr>
          <w:rFonts w:ascii="宋体" w:eastAsia="宋体" w:hAnsi="宋体" w:cs="宋体"/>
          <w:kern w:val="0"/>
          <w:sz w:val="24"/>
          <w:szCs w:val="24"/>
        </w:rPr>
      </w:pPr>
      <w:r w:rsidRPr="00026F6A">
        <w:rPr>
          <w:rFonts w:ascii="宋体" w:eastAsia="宋体" w:hAnsi="宋体" w:cs="宋体" w:hint="eastAsia"/>
          <w:b/>
          <w:kern w:val="0"/>
          <w:sz w:val="24"/>
          <w:szCs w:val="24"/>
        </w:rPr>
        <w:t>备选</w:t>
      </w:r>
      <w:r w:rsidR="0006767C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案例：TCL</w:t>
      </w:r>
      <w:proofErr w:type="gramStart"/>
      <w:r w:rsidR="0006767C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业财融合</w:t>
      </w:r>
      <w:proofErr w:type="gramEnd"/>
      <w:r w:rsidR="0006767C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案例分析</w:t>
      </w:r>
    </w:p>
    <w:p w14:paraId="0C69BCFC" w14:textId="759CFAF4" w:rsidR="00EA4CE1" w:rsidRPr="00B2705B" w:rsidRDefault="00EA4CE1" w:rsidP="00EA4CE1">
      <w:pPr>
        <w:pStyle w:val="a9"/>
        <w:numPr>
          <w:ilvl w:val="0"/>
          <w:numId w:val="3"/>
        </w:numPr>
        <w:spacing w:line="420" w:lineRule="exact"/>
        <w:ind w:firstLineChars="0" w:hanging="234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财务支持系统</w:t>
      </w:r>
    </w:p>
    <w:p w14:paraId="4F83C6C5" w14:textId="4090E5BF" w:rsidR="00EA4CE1" w:rsidRPr="00B2705B" w:rsidRDefault="00EA4CE1" w:rsidP="00EA4CE1">
      <w:pPr>
        <w:pStyle w:val="a9"/>
        <w:numPr>
          <w:ilvl w:val="0"/>
          <w:numId w:val="3"/>
        </w:numPr>
        <w:spacing w:line="420" w:lineRule="exact"/>
        <w:ind w:firstLineChars="0" w:hanging="234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经营业务分析</w:t>
      </w:r>
    </w:p>
    <w:p w14:paraId="0D6D4863" w14:textId="324D11BD" w:rsidR="00EA4CE1" w:rsidRPr="00B2705B" w:rsidRDefault="00EA4CE1" w:rsidP="00EA4CE1">
      <w:pPr>
        <w:pStyle w:val="a9"/>
        <w:numPr>
          <w:ilvl w:val="0"/>
          <w:numId w:val="3"/>
        </w:numPr>
        <w:spacing w:line="420" w:lineRule="exact"/>
        <w:ind w:firstLineChars="0" w:hanging="234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战略、计划、预算的整合</w:t>
      </w:r>
    </w:p>
    <w:p w14:paraId="347EC91E" w14:textId="274BD969" w:rsidR="00EA4CE1" w:rsidRDefault="00EA4CE1" w:rsidP="00EA4CE1">
      <w:pPr>
        <w:pStyle w:val="a9"/>
        <w:numPr>
          <w:ilvl w:val="0"/>
          <w:numId w:val="3"/>
        </w:numPr>
        <w:spacing w:line="420" w:lineRule="exact"/>
        <w:ind w:firstLineChars="0" w:hanging="234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业务财务的能力模型</w:t>
      </w:r>
    </w:p>
    <w:p w14:paraId="5D6D0F64" w14:textId="77777777" w:rsidR="00F038CA" w:rsidRDefault="0006767C">
      <w:pPr>
        <w:spacing w:line="420" w:lineRule="exac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五、收费标准</w:t>
      </w:r>
    </w:p>
    <w:p w14:paraId="3BF46677" w14:textId="77777777" w:rsidR="00F038CA" w:rsidRDefault="0006767C">
      <w:pPr>
        <w:spacing w:line="420" w:lineRule="exact"/>
        <w:ind w:firstLineChars="100" w:firstLine="240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 w:hint="eastAsia"/>
          <w:color w:val="000000"/>
          <w:sz w:val="24"/>
          <w:szCs w:val="24"/>
        </w:rPr>
        <w:t>1、培训费：</w:t>
      </w:r>
      <w:r w:rsidR="00026F6A">
        <w:rPr>
          <w:rFonts w:ascii="宋体" w:eastAsia="宋体" w:hAnsi="宋体" w:cs="Times New Roman"/>
          <w:color w:val="000000"/>
          <w:sz w:val="24"/>
          <w:szCs w:val="24"/>
        </w:rPr>
        <w:t>600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0元</w:t>
      </w:r>
    </w:p>
    <w:p w14:paraId="2A0BB5BA" w14:textId="39BE93C1" w:rsidR="00F038CA" w:rsidRDefault="0006767C">
      <w:pPr>
        <w:spacing w:line="420" w:lineRule="exact"/>
        <w:ind w:firstLineChars="100" w:firstLine="240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 w:hint="eastAsia"/>
          <w:color w:val="000000"/>
          <w:sz w:val="24"/>
          <w:szCs w:val="24"/>
        </w:rPr>
        <w:t>2、食宿费：</w:t>
      </w:r>
      <w:r w:rsidR="00EA4CE1">
        <w:rPr>
          <w:rFonts w:ascii="宋体" w:eastAsia="宋体" w:hAnsi="宋体" w:cs="Times New Roman" w:hint="eastAsia"/>
          <w:color w:val="000000"/>
          <w:sz w:val="24"/>
          <w:szCs w:val="24"/>
        </w:rPr>
        <w:t>统一安排，据实结算，以开课通知为准</w:t>
      </w:r>
      <w:r w:rsidR="00026F6A">
        <w:rPr>
          <w:rFonts w:ascii="宋体" w:eastAsia="宋体" w:hAnsi="宋体" w:cs="Times New Roman" w:hint="eastAsia"/>
          <w:color w:val="000000"/>
          <w:sz w:val="24"/>
          <w:szCs w:val="24"/>
        </w:rPr>
        <w:t>；</w:t>
      </w:r>
    </w:p>
    <w:p w14:paraId="1E4779E3" w14:textId="77777777" w:rsidR="00F038CA" w:rsidRDefault="0006767C">
      <w:pPr>
        <w:widowControl/>
        <w:spacing w:line="420" w:lineRule="exact"/>
        <w:ind w:firstLineChars="100" w:firstLine="24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3、支付方式：转账或现场支付（现金、刷卡）；</w:t>
      </w:r>
    </w:p>
    <w:p w14:paraId="3EBD4915" w14:textId="77777777" w:rsidR="00F038CA" w:rsidRDefault="0006767C">
      <w:pPr>
        <w:widowControl/>
        <w:spacing w:line="420" w:lineRule="exact"/>
        <w:jc w:val="left"/>
        <w:rPr>
          <w:rFonts w:ascii="宋体" w:hAnsi="宋体"/>
          <w:b/>
          <w:color w:val="000000"/>
          <w:sz w:val="24"/>
          <w:szCs w:val="24"/>
        </w:rPr>
      </w:pPr>
      <w:r>
        <w:rPr>
          <w:rFonts w:ascii="宋体" w:hAnsi="宋体" w:hint="eastAsia"/>
          <w:b/>
          <w:color w:val="000000"/>
          <w:sz w:val="24"/>
          <w:szCs w:val="24"/>
        </w:rPr>
        <w:t>六、结业证书</w:t>
      </w:r>
    </w:p>
    <w:p w14:paraId="7EA9763A" w14:textId="77777777" w:rsidR="00F038CA" w:rsidRDefault="0006767C">
      <w:pPr>
        <w:widowControl/>
        <w:spacing w:line="420" w:lineRule="exact"/>
        <w:ind w:firstLineChars="200" w:firstLine="480"/>
        <w:jc w:val="left"/>
        <w:rPr>
          <w:rFonts w:ascii="宋体" w:hAnsi="宋体"/>
          <w:bCs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培训班结束后由上海国家会计学院颁发结业证书。</w:t>
      </w:r>
    </w:p>
    <w:p w14:paraId="462999D6" w14:textId="77777777" w:rsidR="00F038CA" w:rsidRDefault="0006767C">
      <w:pPr>
        <w:widowControl/>
        <w:spacing w:line="420" w:lineRule="exact"/>
        <w:jc w:val="left"/>
        <w:rPr>
          <w:rFonts w:ascii="宋体" w:hAnsi="宋体"/>
          <w:b/>
          <w:color w:val="000000"/>
          <w:sz w:val="24"/>
          <w:szCs w:val="24"/>
        </w:rPr>
      </w:pPr>
      <w:r>
        <w:rPr>
          <w:rFonts w:ascii="宋体" w:hAnsi="宋体" w:hint="eastAsia"/>
          <w:b/>
          <w:color w:val="000000"/>
          <w:sz w:val="24"/>
          <w:szCs w:val="24"/>
        </w:rPr>
        <w:t>七、报名咨询</w:t>
      </w:r>
    </w:p>
    <w:p w14:paraId="44FF8FDE" w14:textId="77777777" w:rsidR="00F038CA" w:rsidRDefault="0006767C">
      <w:pPr>
        <w:spacing w:line="420" w:lineRule="exact"/>
        <w:ind w:firstLine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请参加人员按要求填写《报名回执表》（附后），报承办单位；我们将在开课前一周</w:t>
      </w:r>
      <w:r>
        <w:rPr>
          <w:rFonts w:ascii="宋体" w:hAnsi="宋体" w:cs="宋体" w:hint="eastAsia"/>
          <w:color w:val="000000"/>
          <w:sz w:val="24"/>
          <w:szCs w:val="24"/>
        </w:rPr>
        <w:t>向报名学员发送</w:t>
      </w:r>
      <w:r>
        <w:rPr>
          <w:rFonts w:ascii="宋体" w:hAnsi="宋体" w:cs="宋体"/>
          <w:color w:val="000000"/>
          <w:sz w:val="24"/>
          <w:szCs w:val="24"/>
        </w:rPr>
        <w:t>《报到通知》。</w:t>
      </w:r>
    </w:p>
    <w:p w14:paraId="1B3F0B6C" w14:textId="77777777" w:rsidR="00F038CA" w:rsidRDefault="00F038CA">
      <w:pPr>
        <w:widowControl/>
        <w:spacing w:line="420" w:lineRule="exact"/>
        <w:ind w:firstLineChars="100" w:firstLine="240"/>
        <w:jc w:val="left"/>
        <w:rPr>
          <w:rFonts w:ascii="宋体" w:hAnsi="宋体"/>
          <w:sz w:val="24"/>
          <w:szCs w:val="24"/>
        </w:rPr>
      </w:pPr>
    </w:p>
    <w:p w14:paraId="5CA5E48E" w14:textId="77777777" w:rsidR="00F038CA" w:rsidRDefault="00F038CA"/>
    <w:p w14:paraId="633E0FDF" w14:textId="77777777" w:rsidR="00F038CA" w:rsidRDefault="00F038CA"/>
    <w:p w14:paraId="5EF3DA9E" w14:textId="77777777" w:rsidR="00F038CA" w:rsidRDefault="00F038CA"/>
    <w:p w14:paraId="4C16BBDC" w14:textId="77777777" w:rsidR="00F038CA" w:rsidRDefault="00F038CA"/>
    <w:p w14:paraId="1F31C64F" w14:textId="77777777" w:rsidR="00F038CA" w:rsidRDefault="00F038CA"/>
    <w:p w14:paraId="539180F1" w14:textId="48027E0C" w:rsidR="00F038CA" w:rsidRDefault="00F038CA"/>
    <w:p w14:paraId="22AA76D7" w14:textId="009DDFD7" w:rsidR="00035EE7" w:rsidRDefault="00035EE7"/>
    <w:p w14:paraId="43A0E464" w14:textId="0E66AD65" w:rsidR="00035EE7" w:rsidRDefault="00035EE7"/>
    <w:p w14:paraId="1416AB33" w14:textId="44B27D26" w:rsidR="00035EE7" w:rsidRDefault="00035EE7"/>
    <w:p w14:paraId="0E77E86F" w14:textId="77777777" w:rsidR="00035EE7" w:rsidRDefault="00035EE7"/>
    <w:p w14:paraId="100C78E4" w14:textId="77777777" w:rsidR="00F038CA" w:rsidRDefault="00F038CA"/>
    <w:p w14:paraId="4986866A" w14:textId="05175745" w:rsidR="00F038CA" w:rsidRDefault="00F038CA"/>
    <w:p w14:paraId="6B7BABAF" w14:textId="02764C91" w:rsidR="00775A68" w:rsidRDefault="00775A68"/>
    <w:p w14:paraId="0F64110C" w14:textId="0CEEBFF3" w:rsidR="00775A68" w:rsidRDefault="00775A68"/>
    <w:p w14:paraId="3E467570" w14:textId="30143151" w:rsidR="00775A68" w:rsidRDefault="00775A68"/>
    <w:p w14:paraId="11B4ABEC" w14:textId="5B3438C0" w:rsidR="00775A68" w:rsidRDefault="00775A68"/>
    <w:p w14:paraId="7D720A8B" w14:textId="77777777" w:rsidR="00775A68" w:rsidRDefault="00775A68"/>
    <w:p w14:paraId="0168478F" w14:textId="77777777" w:rsidR="00EC6E0B" w:rsidRDefault="00EC6E0B"/>
    <w:p w14:paraId="3D13F49C" w14:textId="77777777" w:rsidR="00F038CA" w:rsidRDefault="0006767C">
      <w:pPr>
        <w:widowControl/>
        <w:tabs>
          <w:tab w:val="center" w:pos="4766"/>
          <w:tab w:val="left" w:pos="6716"/>
        </w:tabs>
        <w:spacing w:line="480" w:lineRule="exact"/>
        <w:rPr>
          <w:rFonts w:ascii="黑体" w:eastAsia="黑体" w:hAnsi="黑体"/>
          <w:b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/>
          <w:bCs/>
          <w:color w:val="000000"/>
          <w:sz w:val="32"/>
          <w:szCs w:val="32"/>
        </w:rPr>
        <w:lastRenderedPageBreak/>
        <w:t>附件二：</w:t>
      </w:r>
    </w:p>
    <w:p w14:paraId="419BD6B8" w14:textId="0719E8B5" w:rsidR="00F038CA" w:rsidRDefault="0006767C">
      <w:pPr>
        <w:widowControl/>
        <w:tabs>
          <w:tab w:val="center" w:pos="4766"/>
          <w:tab w:val="left" w:pos="6716"/>
        </w:tabs>
        <w:spacing w:line="480" w:lineRule="exact"/>
        <w:ind w:firstLineChars="147" w:firstLine="472"/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 xml:space="preserve">     月份“</w:t>
      </w:r>
      <w:r w:rsidR="00026F6A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财务管理转型与业财融合</w:t>
      </w:r>
      <w:r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”</w:t>
      </w:r>
      <w:r w:rsidR="00D45890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案例</w:t>
      </w:r>
      <w:r w:rsidR="00EC6E0B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学习</w:t>
      </w:r>
      <w:r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研修班</w:t>
      </w:r>
    </w:p>
    <w:p w14:paraId="128926B7" w14:textId="77777777" w:rsidR="00F038CA" w:rsidRDefault="0006767C">
      <w:pPr>
        <w:widowControl/>
        <w:tabs>
          <w:tab w:val="center" w:pos="4766"/>
          <w:tab w:val="left" w:pos="6716"/>
        </w:tabs>
        <w:spacing w:line="480" w:lineRule="exact"/>
        <w:jc w:val="center"/>
        <w:rPr>
          <w:rFonts w:ascii="仿宋_GB2312" w:eastAsia="仿宋_GB2312" w:hAnsi="宋体" w:cs="宋体"/>
          <w:b/>
          <w:bCs/>
          <w:color w:val="000000"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30"/>
          <w:szCs w:val="30"/>
        </w:rPr>
        <w:t>报 名 回 执 表</w:t>
      </w:r>
    </w:p>
    <w:tbl>
      <w:tblPr>
        <w:tblpPr w:leftFromText="180" w:rightFromText="180" w:vertAnchor="text" w:horzAnchor="page" w:tblpX="1455" w:tblpY="156"/>
        <w:tblOverlap w:val="never"/>
        <w:tblW w:w="9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555"/>
        <w:gridCol w:w="630"/>
        <w:gridCol w:w="855"/>
        <w:gridCol w:w="1315"/>
        <w:gridCol w:w="575"/>
        <w:gridCol w:w="1785"/>
        <w:gridCol w:w="75"/>
        <w:gridCol w:w="2372"/>
      </w:tblGrid>
      <w:tr w:rsidR="00F038CA" w14:paraId="367722FA" w14:textId="77777777">
        <w:trPr>
          <w:trHeight w:val="6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EF41A" w14:textId="77777777" w:rsidR="00F038CA" w:rsidRDefault="0006767C">
            <w:pPr>
              <w:autoSpaceDN w:val="0"/>
              <w:spacing w:before="156" w:after="156" w:line="360" w:lineRule="exact"/>
              <w:rPr>
                <w:rFonts w:ascii="Arial" w:hAnsi="宋体"/>
                <w:color w:val="58595B"/>
                <w:szCs w:val="21"/>
              </w:rPr>
            </w:pPr>
            <w:r>
              <w:rPr>
                <w:rFonts w:hAnsi="宋体" w:hint="eastAsia"/>
                <w:b/>
                <w:color w:val="000000"/>
                <w:szCs w:val="21"/>
              </w:rPr>
              <w:t>单位名称</w:t>
            </w:r>
          </w:p>
        </w:tc>
        <w:tc>
          <w:tcPr>
            <w:tcW w:w="3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75713" w14:textId="77777777" w:rsidR="00F038CA" w:rsidRDefault="0006767C">
            <w:pPr>
              <w:autoSpaceDN w:val="0"/>
              <w:spacing w:line="360" w:lineRule="exact"/>
              <w:jc w:val="center"/>
              <w:rPr>
                <w:rFonts w:ascii="Arial" w:hAnsi="宋体"/>
                <w:color w:val="58595B"/>
                <w:szCs w:val="21"/>
              </w:rPr>
            </w:pPr>
            <w:r>
              <w:rPr>
                <w:rFonts w:hAnsi="宋体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42E46" w14:textId="77777777" w:rsidR="00F038CA" w:rsidRDefault="0006767C">
            <w:pPr>
              <w:autoSpaceDN w:val="0"/>
              <w:spacing w:line="360" w:lineRule="exact"/>
              <w:jc w:val="center"/>
              <w:rPr>
                <w:rFonts w:ascii="Arial" w:hAnsi="宋体"/>
                <w:color w:val="58595B"/>
                <w:szCs w:val="21"/>
              </w:rPr>
            </w:pPr>
            <w:r>
              <w:rPr>
                <w:rFonts w:hAnsi="宋体" w:hint="eastAsia"/>
                <w:b/>
                <w:color w:val="000000"/>
                <w:szCs w:val="21"/>
              </w:rPr>
              <w:t>传真号码</w:t>
            </w: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FFA04" w14:textId="77777777" w:rsidR="00F038CA" w:rsidRDefault="0006767C">
            <w:pPr>
              <w:autoSpaceDN w:val="0"/>
              <w:spacing w:line="360" w:lineRule="exact"/>
              <w:jc w:val="center"/>
              <w:rPr>
                <w:rFonts w:ascii="Arial" w:hAnsi="宋体"/>
                <w:color w:val="58595B"/>
                <w:szCs w:val="21"/>
              </w:rPr>
            </w:pPr>
            <w:r>
              <w:rPr>
                <w:rFonts w:hAnsi="宋体"/>
                <w:b/>
                <w:color w:val="000000"/>
                <w:szCs w:val="21"/>
              </w:rPr>
              <w:t xml:space="preserve"> </w:t>
            </w:r>
          </w:p>
        </w:tc>
      </w:tr>
      <w:tr w:rsidR="00F038CA" w14:paraId="7DB07C49" w14:textId="77777777">
        <w:trPr>
          <w:trHeight w:val="6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59B27" w14:textId="77777777" w:rsidR="00F038CA" w:rsidRDefault="0006767C">
            <w:pPr>
              <w:autoSpaceDN w:val="0"/>
              <w:spacing w:before="156" w:after="156" w:line="360" w:lineRule="exact"/>
              <w:rPr>
                <w:rFonts w:hAnsi="宋体"/>
                <w:b/>
                <w:color w:val="000000"/>
                <w:szCs w:val="21"/>
              </w:rPr>
            </w:pPr>
            <w:r>
              <w:rPr>
                <w:rFonts w:hAnsi="宋体"/>
                <w:b/>
                <w:color w:val="000000"/>
                <w:szCs w:val="21"/>
              </w:rPr>
              <w:t>通讯地址</w:t>
            </w:r>
          </w:p>
        </w:tc>
        <w:tc>
          <w:tcPr>
            <w:tcW w:w="3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DE1D7" w14:textId="77777777" w:rsidR="00F038CA" w:rsidRDefault="00F038CA">
            <w:pPr>
              <w:autoSpaceDN w:val="0"/>
              <w:spacing w:line="360" w:lineRule="exact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DB133" w14:textId="77777777" w:rsidR="00F038CA" w:rsidRDefault="0006767C">
            <w:pPr>
              <w:autoSpaceDN w:val="0"/>
              <w:spacing w:line="360" w:lineRule="exact"/>
              <w:jc w:val="center"/>
              <w:rPr>
                <w:rFonts w:hAnsi="宋体"/>
                <w:b/>
                <w:color w:val="000000"/>
                <w:szCs w:val="21"/>
              </w:rPr>
            </w:pPr>
            <w:r>
              <w:rPr>
                <w:rFonts w:hAnsi="宋体" w:hint="eastAsia"/>
                <w:b/>
                <w:color w:val="000000"/>
                <w:szCs w:val="21"/>
              </w:rPr>
              <w:t>邮政编码</w:t>
            </w: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3BEEE" w14:textId="77777777" w:rsidR="00F038CA" w:rsidRDefault="00F038CA">
            <w:pPr>
              <w:autoSpaceDN w:val="0"/>
              <w:spacing w:line="360" w:lineRule="exact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</w:tr>
      <w:tr w:rsidR="00F038CA" w14:paraId="7B9544BF" w14:textId="77777777">
        <w:trPr>
          <w:trHeight w:val="58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CF5D3" w14:textId="77777777" w:rsidR="00F038CA" w:rsidRDefault="0006767C">
            <w:pPr>
              <w:tabs>
                <w:tab w:val="left" w:pos="360"/>
                <w:tab w:val="left" w:pos="540"/>
              </w:tabs>
              <w:autoSpaceDN w:val="0"/>
              <w:spacing w:before="156" w:after="156" w:line="360" w:lineRule="exact"/>
              <w:jc w:val="center"/>
              <w:rPr>
                <w:rFonts w:ascii="Arial" w:hAnsi="宋体"/>
                <w:color w:val="58595B"/>
                <w:szCs w:val="21"/>
              </w:rPr>
            </w:pPr>
            <w:r>
              <w:rPr>
                <w:rFonts w:hAnsi="宋体"/>
                <w:b/>
                <w:color w:val="000000"/>
                <w:szCs w:val="21"/>
              </w:rPr>
              <w:t>联系人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FA2D9" w14:textId="77777777" w:rsidR="00F038CA" w:rsidRDefault="0006767C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jc w:val="center"/>
              <w:rPr>
                <w:rFonts w:ascii="Arial" w:hAnsi="宋体"/>
                <w:color w:val="58595B"/>
                <w:szCs w:val="21"/>
              </w:rPr>
            </w:pPr>
            <w:r>
              <w:rPr>
                <w:rFonts w:hAnsi="宋体"/>
                <w:b/>
                <w:color w:val="000000"/>
                <w:spacing w:val="-26"/>
                <w:szCs w:val="21"/>
              </w:rPr>
              <w:t xml:space="preserve"> 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76121" w14:textId="77777777" w:rsidR="00F038CA" w:rsidRDefault="0006767C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jc w:val="center"/>
              <w:rPr>
                <w:rFonts w:ascii="Arial" w:hAnsi="宋体"/>
                <w:color w:val="58595B"/>
                <w:szCs w:val="21"/>
              </w:rPr>
            </w:pPr>
            <w:r>
              <w:rPr>
                <w:rFonts w:hAnsi="宋体"/>
                <w:b/>
                <w:color w:val="000000"/>
                <w:szCs w:val="21"/>
              </w:rPr>
              <w:t>联系方式</w:t>
            </w:r>
          </w:p>
        </w:tc>
        <w:tc>
          <w:tcPr>
            <w:tcW w:w="4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62A66" w14:textId="77777777" w:rsidR="00F038CA" w:rsidRDefault="0006767C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ind w:left="27"/>
              <w:jc w:val="center"/>
              <w:rPr>
                <w:rFonts w:ascii="Arial" w:hAnsi="宋体"/>
                <w:color w:val="58595B"/>
                <w:szCs w:val="21"/>
              </w:rPr>
            </w:pPr>
            <w:r>
              <w:rPr>
                <w:rFonts w:hAnsi="宋体"/>
                <w:b/>
                <w:color w:val="000000"/>
                <w:szCs w:val="21"/>
              </w:rPr>
              <w:t xml:space="preserve"> </w:t>
            </w:r>
          </w:p>
        </w:tc>
      </w:tr>
      <w:tr w:rsidR="00F038CA" w14:paraId="06B1ED1D" w14:textId="77777777">
        <w:trPr>
          <w:trHeight w:val="61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B4E59" w14:textId="77777777" w:rsidR="00F038CA" w:rsidRDefault="0006767C">
            <w:pPr>
              <w:tabs>
                <w:tab w:val="left" w:pos="360"/>
                <w:tab w:val="left" w:pos="540"/>
              </w:tabs>
              <w:autoSpaceDN w:val="0"/>
              <w:spacing w:before="156" w:after="156" w:line="360" w:lineRule="exact"/>
              <w:rPr>
                <w:rFonts w:hAnsi="宋体"/>
                <w:b/>
                <w:color w:val="000000"/>
                <w:szCs w:val="21"/>
              </w:rPr>
            </w:pPr>
            <w:r>
              <w:rPr>
                <w:rFonts w:hAnsi="宋体" w:hint="eastAsia"/>
                <w:b/>
                <w:color w:val="000000"/>
                <w:szCs w:val="21"/>
              </w:rPr>
              <w:t>学员姓名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962A8" w14:textId="77777777" w:rsidR="00F038CA" w:rsidRDefault="0006767C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rPr>
                <w:rFonts w:hAnsi="宋体"/>
                <w:b/>
                <w:color w:val="000000"/>
                <w:spacing w:val="-26"/>
                <w:szCs w:val="21"/>
              </w:rPr>
            </w:pPr>
            <w:r>
              <w:rPr>
                <w:rFonts w:hAnsi="宋体"/>
                <w:b/>
                <w:color w:val="000000"/>
                <w:spacing w:val="-26"/>
                <w:szCs w:val="21"/>
              </w:rPr>
              <w:t>性别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A94F5" w14:textId="77777777" w:rsidR="00F038CA" w:rsidRDefault="0006767C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rPr>
                <w:rFonts w:hAnsi="宋体"/>
                <w:b/>
                <w:color w:val="000000"/>
                <w:spacing w:val="-26"/>
                <w:szCs w:val="21"/>
              </w:rPr>
            </w:pPr>
            <w:r>
              <w:rPr>
                <w:rFonts w:hAnsi="宋体"/>
                <w:b/>
                <w:color w:val="000000"/>
                <w:spacing w:val="-26"/>
                <w:szCs w:val="21"/>
              </w:rPr>
              <w:t>民族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1513E" w14:textId="77777777" w:rsidR="00F038CA" w:rsidRDefault="0006767C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jc w:val="center"/>
              <w:rPr>
                <w:rFonts w:hAnsi="宋体"/>
                <w:b/>
                <w:color w:val="000000"/>
                <w:szCs w:val="21"/>
              </w:rPr>
            </w:pPr>
            <w:r>
              <w:rPr>
                <w:rFonts w:hAnsi="宋体"/>
                <w:b/>
                <w:color w:val="000000"/>
                <w:szCs w:val="21"/>
              </w:rPr>
              <w:t>职务</w:t>
            </w:r>
            <w:r>
              <w:rPr>
                <w:rFonts w:hAnsi="宋体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6BA59" w14:textId="77777777" w:rsidR="00F038CA" w:rsidRDefault="0006767C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jc w:val="center"/>
              <w:rPr>
                <w:rFonts w:hAnsi="宋体"/>
                <w:b/>
                <w:color w:val="000000"/>
                <w:szCs w:val="21"/>
              </w:rPr>
            </w:pPr>
            <w:r>
              <w:rPr>
                <w:rFonts w:hAnsi="宋体"/>
                <w:b/>
                <w:color w:val="000000"/>
                <w:szCs w:val="21"/>
              </w:rPr>
              <w:t>联系电话</w:t>
            </w:r>
            <w:r>
              <w:rPr>
                <w:rFonts w:hAnsi="宋体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7C7DE" w14:textId="77777777" w:rsidR="00F038CA" w:rsidRDefault="0006767C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jc w:val="center"/>
              <w:rPr>
                <w:rFonts w:hAnsi="宋体"/>
                <w:b/>
                <w:color w:val="000000"/>
                <w:szCs w:val="21"/>
              </w:rPr>
            </w:pPr>
            <w:r>
              <w:rPr>
                <w:rFonts w:hAnsi="宋体"/>
                <w:b/>
                <w:color w:val="000000"/>
                <w:szCs w:val="21"/>
              </w:rPr>
              <w:t>手机号码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B59D4" w14:textId="77777777" w:rsidR="00F038CA" w:rsidRDefault="0006767C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ind w:left="27"/>
              <w:jc w:val="center"/>
              <w:rPr>
                <w:rFonts w:hAnsi="宋体"/>
                <w:b/>
                <w:color w:val="000000"/>
                <w:szCs w:val="21"/>
              </w:rPr>
            </w:pPr>
            <w:r>
              <w:rPr>
                <w:rFonts w:hAnsi="宋体"/>
                <w:b/>
                <w:color w:val="000000"/>
                <w:szCs w:val="21"/>
              </w:rPr>
              <w:t>电子邮箱</w:t>
            </w:r>
          </w:p>
        </w:tc>
      </w:tr>
      <w:tr w:rsidR="00F038CA" w14:paraId="543739A0" w14:textId="77777777">
        <w:trPr>
          <w:trHeight w:val="50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235DE" w14:textId="77777777" w:rsidR="00F038CA" w:rsidRDefault="0006767C">
            <w:pPr>
              <w:tabs>
                <w:tab w:val="left" w:pos="360"/>
                <w:tab w:val="left" w:pos="540"/>
              </w:tabs>
              <w:autoSpaceDN w:val="0"/>
              <w:spacing w:before="156" w:after="156" w:line="360" w:lineRule="exact"/>
              <w:jc w:val="center"/>
              <w:rPr>
                <w:rFonts w:ascii="Arial" w:hAnsi="宋体"/>
                <w:color w:val="58595B"/>
                <w:szCs w:val="21"/>
              </w:rPr>
            </w:pPr>
            <w:r>
              <w:rPr>
                <w:rFonts w:hAnsi="宋体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978A9" w14:textId="77777777" w:rsidR="00F038CA" w:rsidRDefault="0006767C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rPr>
                <w:rFonts w:ascii="Arial" w:hAnsi="宋体"/>
                <w:color w:val="58595B"/>
                <w:szCs w:val="21"/>
              </w:rPr>
            </w:pPr>
            <w:r>
              <w:rPr>
                <w:rFonts w:hAnsi="宋体"/>
                <w:b/>
                <w:color w:val="000000"/>
                <w:spacing w:val="-26"/>
                <w:szCs w:val="21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6E4B5" w14:textId="77777777" w:rsidR="00F038CA" w:rsidRDefault="0006767C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rPr>
                <w:rFonts w:ascii="Arial" w:hAnsi="宋体"/>
                <w:color w:val="58595B"/>
                <w:szCs w:val="21"/>
              </w:rPr>
            </w:pPr>
            <w:r>
              <w:rPr>
                <w:rFonts w:hAnsi="宋体"/>
                <w:b/>
                <w:color w:val="000000"/>
                <w:spacing w:val="-26"/>
                <w:szCs w:val="21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0AA3A" w14:textId="77777777" w:rsidR="00F038CA" w:rsidRDefault="0006767C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jc w:val="center"/>
              <w:rPr>
                <w:rFonts w:ascii="Arial" w:hAnsi="宋体"/>
                <w:color w:val="58595B"/>
                <w:szCs w:val="21"/>
              </w:rPr>
            </w:pPr>
            <w:r>
              <w:rPr>
                <w:rFonts w:hAnsi="宋体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F4EEF" w14:textId="77777777" w:rsidR="00F038CA" w:rsidRDefault="0006767C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jc w:val="center"/>
              <w:rPr>
                <w:rFonts w:ascii="Arial" w:hAnsi="宋体"/>
                <w:color w:val="58595B"/>
                <w:szCs w:val="21"/>
              </w:rPr>
            </w:pPr>
            <w:r>
              <w:rPr>
                <w:rFonts w:hAnsi="宋体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3F4D3" w14:textId="77777777" w:rsidR="00F038CA" w:rsidRDefault="0006767C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jc w:val="center"/>
              <w:rPr>
                <w:rFonts w:ascii="Arial" w:hAnsi="宋体"/>
                <w:color w:val="58595B"/>
                <w:szCs w:val="21"/>
              </w:rPr>
            </w:pPr>
            <w:r>
              <w:rPr>
                <w:rFonts w:hAnsi="宋体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41FDC" w14:textId="77777777" w:rsidR="00F038CA" w:rsidRDefault="0006767C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ind w:left="27"/>
              <w:jc w:val="center"/>
              <w:rPr>
                <w:rFonts w:ascii="Arial" w:hAnsi="宋体"/>
                <w:color w:val="58595B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 xml:space="preserve"> </w:t>
            </w:r>
          </w:p>
        </w:tc>
      </w:tr>
      <w:tr w:rsidR="00F038CA" w14:paraId="5097AC84" w14:textId="77777777">
        <w:trPr>
          <w:trHeight w:val="50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A8EF5" w14:textId="77777777" w:rsidR="00F038CA" w:rsidRDefault="00F038CA">
            <w:pPr>
              <w:tabs>
                <w:tab w:val="left" w:pos="360"/>
                <w:tab w:val="left" w:pos="540"/>
              </w:tabs>
              <w:autoSpaceDN w:val="0"/>
              <w:spacing w:before="156" w:after="156" w:line="360" w:lineRule="exact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B330E" w14:textId="77777777" w:rsidR="00F038CA" w:rsidRDefault="00F038CA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rPr>
                <w:rFonts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28910" w14:textId="77777777" w:rsidR="00F038CA" w:rsidRDefault="00F038CA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rPr>
                <w:rFonts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0F0A6" w14:textId="77777777" w:rsidR="00F038CA" w:rsidRDefault="00F038CA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CCEDF" w14:textId="77777777" w:rsidR="00F038CA" w:rsidRDefault="00F038CA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90E31" w14:textId="77777777" w:rsidR="00F038CA" w:rsidRDefault="00F038CA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224BA" w14:textId="77777777" w:rsidR="00F038CA" w:rsidRDefault="00F038CA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ind w:left="27"/>
              <w:jc w:val="center"/>
              <w:rPr>
                <w:rFonts w:hAnsi="宋体"/>
                <w:color w:val="000000"/>
                <w:szCs w:val="21"/>
              </w:rPr>
            </w:pPr>
          </w:p>
        </w:tc>
      </w:tr>
      <w:tr w:rsidR="00F038CA" w14:paraId="0C067A37" w14:textId="77777777">
        <w:trPr>
          <w:trHeight w:val="50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21F97" w14:textId="77777777" w:rsidR="00F038CA" w:rsidRDefault="00F038CA">
            <w:pPr>
              <w:tabs>
                <w:tab w:val="left" w:pos="360"/>
                <w:tab w:val="left" w:pos="540"/>
              </w:tabs>
              <w:autoSpaceDN w:val="0"/>
              <w:spacing w:before="156" w:after="156" w:line="360" w:lineRule="exact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2C350" w14:textId="77777777" w:rsidR="00F038CA" w:rsidRDefault="00F038CA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rPr>
                <w:rFonts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BBDA4" w14:textId="77777777" w:rsidR="00F038CA" w:rsidRDefault="00F038CA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rPr>
                <w:rFonts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6ED6E" w14:textId="77777777" w:rsidR="00F038CA" w:rsidRDefault="00F038CA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F7F4A" w14:textId="77777777" w:rsidR="00F038CA" w:rsidRDefault="00F038CA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2E3B2" w14:textId="77777777" w:rsidR="00F038CA" w:rsidRDefault="00F038CA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5E4C7" w14:textId="77777777" w:rsidR="00F038CA" w:rsidRDefault="00F038CA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ind w:left="27"/>
              <w:jc w:val="center"/>
              <w:rPr>
                <w:rFonts w:hAnsi="宋体"/>
                <w:color w:val="000000"/>
                <w:szCs w:val="21"/>
              </w:rPr>
            </w:pPr>
          </w:p>
        </w:tc>
      </w:tr>
      <w:tr w:rsidR="00F038CA" w14:paraId="3031A598" w14:textId="77777777">
        <w:trPr>
          <w:trHeight w:val="50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B543D" w14:textId="77777777" w:rsidR="00F038CA" w:rsidRDefault="00F038CA">
            <w:pPr>
              <w:tabs>
                <w:tab w:val="left" w:pos="360"/>
                <w:tab w:val="left" w:pos="540"/>
              </w:tabs>
              <w:autoSpaceDN w:val="0"/>
              <w:spacing w:before="156" w:after="156" w:line="360" w:lineRule="exact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B9435" w14:textId="77777777" w:rsidR="00F038CA" w:rsidRDefault="00F038CA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rPr>
                <w:rFonts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18C65" w14:textId="77777777" w:rsidR="00F038CA" w:rsidRDefault="00F038CA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rPr>
                <w:rFonts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3E20C" w14:textId="77777777" w:rsidR="00F038CA" w:rsidRDefault="00F038CA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3BAA8" w14:textId="77777777" w:rsidR="00F038CA" w:rsidRDefault="00F038CA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C7FC5" w14:textId="77777777" w:rsidR="00F038CA" w:rsidRDefault="00F038CA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E8002" w14:textId="77777777" w:rsidR="00F038CA" w:rsidRDefault="00F038CA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ind w:left="27"/>
              <w:jc w:val="center"/>
              <w:rPr>
                <w:rFonts w:hAnsi="宋体"/>
                <w:color w:val="000000"/>
                <w:szCs w:val="21"/>
              </w:rPr>
            </w:pPr>
          </w:p>
        </w:tc>
      </w:tr>
      <w:tr w:rsidR="00F038CA" w14:paraId="6318D2A6" w14:textId="77777777">
        <w:trPr>
          <w:trHeight w:val="50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A7C07" w14:textId="77777777" w:rsidR="00F038CA" w:rsidRDefault="00F038CA">
            <w:pPr>
              <w:tabs>
                <w:tab w:val="left" w:pos="360"/>
                <w:tab w:val="left" w:pos="540"/>
              </w:tabs>
              <w:autoSpaceDN w:val="0"/>
              <w:spacing w:before="156" w:after="156" w:line="360" w:lineRule="exact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50124" w14:textId="77777777" w:rsidR="00F038CA" w:rsidRDefault="00F038CA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rPr>
                <w:rFonts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9B1CB" w14:textId="77777777" w:rsidR="00F038CA" w:rsidRDefault="00F038CA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rPr>
                <w:rFonts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6B247" w14:textId="77777777" w:rsidR="00F038CA" w:rsidRDefault="00F038CA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23F9C" w14:textId="77777777" w:rsidR="00F038CA" w:rsidRDefault="00F038CA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F1A24" w14:textId="77777777" w:rsidR="00F038CA" w:rsidRDefault="00F038CA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AA215" w14:textId="77777777" w:rsidR="00F038CA" w:rsidRDefault="00F038CA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ind w:left="27"/>
              <w:jc w:val="center"/>
              <w:rPr>
                <w:rFonts w:hAnsi="宋体"/>
                <w:color w:val="000000"/>
                <w:szCs w:val="21"/>
              </w:rPr>
            </w:pPr>
          </w:p>
        </w:tc>
      </w:tr>
      <w:tr w:rsidR="00F038CA" w14:paraId="31DB194B" w14:textId="77777777">
        <w:trPr>
          <w:trHeight w:val="50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60E09" w14:textId="77777777" w:rsidR="00F038CA" w:rsidRDefault="0006767C">
            <w:pPr>
              <w:tabs>
                <w:tab w:val="left" w:pos="360"/>
                <w:tab w:val="left" w:pos="540"/>
              </w:tabs>
              <w:autoSpaceDN w:val="0"/>
              <w:spacing w:before="156" w:after="156" w:line="360" w:lineRule="exact"/>
              <w:jc w:val="center"/>
              <w:rPr>
                <w:rFonts w:ascii="Arial" w:hAnsi="宋体"/>
                <w:color w:val="58595B"/>
                <w:szCs w:val="21"/>
              </w:rPr>
            </w:pPr>
            <w:r>
              <w:rPr>
                <w:rFonts w:hAnsi="宋体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5400A" w14:textId="77777777" w:rsidR="00F038CA" w:rsidRDefault="0006767C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rPr>
                <w:rFonts w:ascii="Arial" w:hAnsi="宋体"/>
                <w:color w:val="58595B"/>
                <w:szCs w:val="21"/>
              </w:rPr>
            </w:pPr>
            <w:r>
              <w:rPr>
                <w:rFonts w:hAnsi="宋体"/>
                <w:b/>
                <w:color w:val="000000"/>
                <w:spacing w:val="-26"/>
                <w:szCs w:val="21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6B87E" w14:textId="77777777" w:rsidR="00F038CA" w:rsidRDefault="0006767C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rPr>
                <w:rFonts w:ascii="Arial" w:hAnsi="宋体"/>
                <w:color w:val="58595B"/>
                <w:szCs w:val="21"/>
              </w:rPr>
            </w:pPr>
            <w:r>
              <w:rPr>
                <w:rFonts w:hAnsi="宋体"/>
                <w:b/>
                <w:color w:val="000000"/>
                <w:spacing w:val="-26"/>
                <w:szCs w:val="21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09316" w14:textId="77777777" w:rsidR="00F038CA" w:rsidRDefault="0006767C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jc w:val="center"/>
              <w:rPr>
                <w:rFonts w:ascii="Arial" w:hAnsi="宋体"/>
                <w:color w:val="58595B"/>
                <w:szCs w:val="21"/>
              </w:rPr>
            </w:pPr>
            <w:r>
              <w:rPr>
                <w:rFonts w:hAnsi="宋体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7A09C" w14:textId="77777777" w:rsidR="00F038CA" w:rsidRDefault="0006767C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jc w:val="center"/>
              <w:rPr>
                <w:rFonts w:ascii="Arial" w:hAnsi="宋体"/>
                <w:color w:val="58595B"/>
                <w:szCs w:val="21"/>
              </w:rPr>
            </w:pPr>
            <w:r>
              <w:rPr>
                <w:rFonts w:hAnsi="宋体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976E8" w14:textId="77777777" w:rsidR="00F038CA" w:rsidRDefault="0006767C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jc w:val="center"/>
              <w:rPr>
                <w:rFonts w:ascii="Arial" w:hAnsi="宋体"/>
                <w:color w:val="58595B"/>
                <w:szCs w:val="21"/>
              </w:rPr>
            </w:pPr>
            <w:r>
              <w:rPr>
                <w:rFonts w:hAnsi="宋体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3943F" w14:textId="77777777" w:rsidR="00F038CA" w:rsidRDefault="0006767C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ind w:left="27"/>
              <w:jc w:val="center"/>
              <w:rPr>
                <w:rFonts w:ascii="Arial" w:hAnsi="宋体"/>
                <w:color w:val="58595B"/>
                <w:szCs w:val="21"/>
              </w:rPr>
            </w:pPr>
            <w:r>
              <w:rPr>
                <w:rFonts w:hAnsi="宋体"/>
                <w:b/>
                <w:color w:val="000000"/>
                <w:szCs w:val="21"/>
              </w:rPr>
              <w:t xml:space="preserve"> </w:t>
            </w:r>
          </w:p>
        </w:tc>
      </w:tr>
      <w:tr w:rsidR="00F038CA" w14:paraId="2D109466" w14:textId="77777777">
        <w:trPr>
          <w:trHeight w:val="50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61502" w14:textId="77777777" w:rsidR="00F038CA" w:rsidRDefault="00F038CA">
            <w:pPr>
              <w:tabs>
                <w:tab w:val="left" w:pos="360"/>
                <w:tab w:val="left" w:pos="540"/>
              </w:tabs>
              <w:autoSpaceDN w:val="0"/>
              <w:spacing w:before="156" w:after="156" w:line="360" w:lineRule="exact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0C180" w14:textId="77777777" w:rsidR="00F038CA" w:rsidRDefault="00F038CA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rPr>
                <w:rFonts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C01D3" w14:textId="77777777" w:rsidR="00F038CA" w:rsidRDefault="00F038CA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rPr>
                <w:rFonts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EC994" w14:textId="77777777" w:rsidR="00F038CA" w:rsidRDefault="00F038CA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80903" w14:textId="77777777" w:rsidR="00F038CA" w:rsidRDefault="00F038CA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E6E30" w14:textId="77777777" w:rsidR="00F038CA" w:rsidRDefault="00F038CA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606D3" w14:textId="77777777" w:rsidR="00F038CA" w:rsidRDefault="00F038CA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ind w:left="27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</w:tr>
      <w:tr w:rsidR="00F038CA" w14:paraId="1E5C22F2" w14:textId="77777777">
        <w:trPr>
          <w:trHeight w:val="50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9D0AD" w14:textId="77777777" w:rsidR="00F038CA" w:rsidRDefault="0006767C">
            <w:pPr>
              <w:tabs>
                <w:tab w:val="left" w:pos="360"/>
                <w:tab w:val="left" w:pos="540"/>
              </w:tabs>
              <w:autoSpaceDN w:val="0"/>
              <w:spacing w:before="156" w:after="156" w:line="360" w:lineRule="exact"/>
              <w:jc w:val="center"/>
              <w:rPr>
                <w:rFonts w:ascii="Arial" w:hAnsi="宋体"/>
                <w:color w:val="58595B"/>
                <w:szCs w:val="21"/>
              </w:rPr>
            </w:pPr>
            <w:r>
              <w:rPr>
                <w:rFonts w:hAnsi="宋体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76736" w14:textId="77777777" w:rsidR="00F038CA" w:rsidRDefault="0006767C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rPr>
                <w:rFonts w:ascii="Arial" w:hAnsi="宋体"/>
                <w:color w:val="58595B"/>
                <w:szCs w:val="21"/>
              </w:rPr>
            </w:pPr>
            <w:r>
              <w:rPr>
                <w:rFonts w:hAnsi="宋体"/>
                <w:b/>
                <w:color w:val="000000"/>
                <w:spacing w:val="-26"/>
                <w:szCs w:val="21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F4320" w14:textId="77777777" w:rsidR="00F038CA" w:rsidRDefault="0006767C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rPr>
                <w:rFonts w:ascii="Arial" w:hAnsi="宋体"/>
                <w:color w:val="58595B"/>
                <w:szCs w:val="21"/>
              </w:rPr>
            </w:pPr>
            <w:r>
              <w:rPr>
                <w:rFonts w:hAnsi="宋体"/>
                <w:b/>
                <w:color w:val="000000"/>
                <w:spacing w:val="-26"/>
                <w:szCs w:val="21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F31E3" w14:textId="77777777" w:rsidR="00F038CA" w:rsidRDefault="0006767C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jc w:val="center"/>
              <w:rPr>
                <w:rFonts w:ascii="Arial" w:hAnsi="宋体"/>
                <w:color w:val="58595B"/>
                <w:szCs w:val="21"/>
              </w:rPr>
            </w:pPr>
            <w:r>
              <w:rPr>
                <w:rFonts w:hAnsi="宋体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9B6B1" w14:textId="77777777" w:rsidR="00F038CA" w:rsidRDefault="0006767C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jc w:val="center"/>
              <w:rPr>
                <w:rFonts w:ascii="Arial" w:hAnsi="宋体"/>
                <w:color w:val="58595B"/>
                <w:szCs w:val="21"/>
              </w:rPr>
            </w:pPr>
            <w:r>
              <w:rPr>
                <w:rFonts w:hAnsi="宋体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28D5A" w14:textId="77777777" w:rsidR="00F038CA" w:rsidRDefault="0006767C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jc w:val="center"/>
              <w:rPr>
                <w:rFonts w:ascii="Arial" w:hAnsi="宋体"/>
                <w:color w:val="58595B"/>
                <w:szCs w:val="21"/>
              </w:rPr>
            </w:pPr>
            <w:r>
              <w:rPr>
                <w:rFonts w:hAnsi="宋体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58280" w14:textId="77777777" w:rsidR="00F038CA" w:rsidRDefault="0006767C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ind w:left="27"/>
              <w:jc w:val="center"/>
              <w:rPr>
                <w:rFonts w:ascii="Arial" w:hAnsi="宋体"/>
                <w:color w:val="58595B"/>
                <w:szCs w:val="21"/>
              </w:rPr>
            </w:pPr>
            <w:r>
              <w:rPr>
                <w:rFonts w:hAnsi="宋体"/>
                <w:b/>
                <w:color w:val="000000"/>
                <w:szCs w:val="21"/>
              </w:rPr>
              <w:t xml:space="preserve"> </w:t>
            </w:r>
          </w:p>
        </w:tc>
      </w:tr>
      <w:tr w:rsidR="00F038CA" w14:paraId="131EC0F8" w14:textId="77777777">
        <w:trPr>
          <w:trHeight w:val="1546"/>
        </w:trPr>
        <w:tc>
          <w:tcPr>
            <w:tcW w:w="4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56B77" w14:textId="77777777" w:rsidR="00F038CA" w:rsidRDefault="0006767C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报名程序：</w:t>
            </w:r>
          </w:p>
          <w:p w14:paraId="7DE88DFE" w14:textId="77777777" w:rsidR="00F038CA" w:rsidRDefault="0006767C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ind w:left="27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培训费报名后可电汇至上海国家会计学院或报到时交纳（可刷卡，发票报到时领取）,食宿</w:t>
            </w:r>
            <w:proofErr w:type="gramStart"/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费现场</w:t>
            </w:r>
            <w:proofErr w:type="gramEnd"/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交纳。</w:t>
            </w:r>
          </w:p>
        </w:tc>
        <w:tc>
          <w:tcPr>
            <w:tcW w:w="4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C3A57" w14:textId="77777777" w:rsidR="00F038CA" w:rsidRDefault="0006767C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请将培训费汇至以下账户：</w:t>
            </w:r>
          </w:p>
          <w:p w14:paraId="4D76F931" w14:textId="77777777" w:rsidR="00F038CA" w:rsidRDefault="0006767C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学院开户行：中国建设银行上海徐泾支行</w:t>
            </w:r>
          </w:p>
          <w:p w14:paraId="6842A19E" w14:textId="77777777" w:rsidR="00F038CA" w:rsidRDefault="0006767C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单位名称：上海国家会计学院</w:t>
            </w:r>
          </w:p>
          <w:p w14:paraId="5F3F1BEA" w14:textId="77777777" w:rsidR="00F038CA" w:rsidRDefault="0006767C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汇款账号：31001984300059768088</w:t>
            </w:r>
          </w:p>
        </w:tc>
      </w:tr>
      <w:tr w:rsidR="00F038CA" w14:paraId="0E8043EA" w14:textId="77777777">
        <w:trPr>
          <w:trHeight w:val="1604"/>
        </w:trPr>
        <w:tc>
          <w:tcPr>
            <w:tcW w:w="92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D9F38" w14:textId="77777777" w:rsidR="00F038CA" w:rsidRDefault="0006767C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报名咨询：</w:t>
            </w:r>
          </w:p>
          <w:p w14:paraId="5A31F8DD" w14:textId="77777777" w:rsidR="00F038CA" w:rsidRDefault="0006767C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联系人：黄 兵 电话：18610843353（</w:t>
            </w:r>
            <w:proofErr w:type="gramStart"/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同微信</w:t>
            </w:r>
            <w:proofErr w:type="gramEnd"/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）  报名邮箱：51413235@163.com</w:t>
            </w:r>
          </w:p>
          <w:p w14:paraId="4A25281A" w14:textId="77777777" w:rsidR="00F038CA" w:rsidRDefault="0006767C">
            <w:pPr>
              <w:widowControl/>
              <w:tabs>
                <w:tab w:val="left" w:pos="486"/>
              </w:tabs>
              <w:spacing w:afterLines="50" w:after="156" w:line="420" w:lineRule="exact"/>
              <w:jc w:val="left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备注：学院谢绝学员携带家属和小孩，谢谢！</w:t>
            </w:r>
          </w:p>
        </w:tc>
      </w:tr>
    </w:tbl>
    <w:p w14:paraId="69BA3302" w14:textId="77777777" w:rsidR="00F038CA" w:rsidRDefault="00F038CA"/>
    <w:sectPr w:rsidR="00F038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B0D7B" w14:textId="77777777" w:rsidR="00760410" w:rsidRDefault="00760410" w:rsidP="00035EE7">
      <w:r>
        <w:separator/>
      </w:r>
    </w:p>
  </w:endnote>
  <w:endnote w:type="continuationSeparator" w:id="0">
    <w:p w14:paraId="75C5CF31" w14:textId="77777777" w:rsidR="00760410" w:rsidRDefault="00760410" w:rsidP="0003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1CCDD" w14:textId="77777777" w:rsidR="00760410" w:rsidRDefault="00760410" w:rsidP="00035EE7">
      <w:r>
        <w:separator/>
      </w:r>
    </w:p>
  </w:footnote>
  <w:footnote w:type="continuationSeparator" w:id="0">
    <w:p w14:paraId="68A20047" w14:textId="77777777" w:rsidR="00760410" w:rsidRDefault="00760410" w:rsidP="00035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57187"/>
    <w:multiLevelType w:val="hybridMultilevel"/>
    <w:tmpl w:val="4D3A2582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6D13303A"/>
    <w:multiLevelType w:val="hybridMultilevel"/>
    <w:tmpl w:val="9E04A0FA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F0E03D4"/>
    <w:multiLevelType w:val="hybridMultilevel"/>
    <w:tmpl w:val="37CAA408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16E"/>
    <w:rsid w:val="00011959"/>
    <w:rsid w:val="00026F6A"/>
    <w:rsid w:val="00035EE7"/>
    <w:rsid w:val="000606C2"/>
    <w:rsid w:val="0006767C"/>
    <w:rsid w:val="00067C84"/>
    <w:rsid w:val="00084B3F"/>
    <w:rsid w:val="000B2266"/>
    <w:rsid w:val="000B3573"/>
    <w:rsid w:val="000D246B"/>
    <w:rsid w:val="000D4D7B"/>
    <w:rsid w:val="00107C73"/>
    <w:rsid w:val="00122AC2"/>
    <w:rsid w:val="0012616E"/>
    <w:rsid w:val="001A4F1E"/>
    <w:rsid w:val="001B1DE4"/>
    <w:rsid w:val="001C3760"/>
    <w:rsid w:val="00213FD1"/>
    <w:rsid w:val="00216D58"/>
    <w:rsid w:val="00236A04"/>
    <w:rsid w:val="002571EB"/>
    <w:rsid w:val="00284350"/>
    <w:rsid w:val="002855A6"/>
    <w:rsid w:val="00287068"/>
    <w:rsid w:val="002922A1"/>
    <w:rsid w:val="00380424"/>
    <w:rsid w:val="00394FEB"/>
    <w:rsid w:val="003D04DD"/>
    <w:rsid w:val="003D1B82"/>
    <w:rsid w:val="003F21D5"/>
    <w:rsid w:val="003F7AD5"/>
    <w:rsid w:val="00402382"/>
    <w:rsid w:val="004030DF"/>
    <w:rsid w:val="0041483C"/>
    <w:rsid w:val="00445C9A"/>
    <w:rsid w:val="004517E8"/>
    <w:rsid w:val="004B75F0"/>
    <w:rsid w:val="004E4380"/>
    <w:rsid w:val="00500F89"/>
    <w:rsid w:val="005360E8"/>
    <w:rsid w:val="0054730C"/>
    <w:rsid w:val="00572590"/>
    <w:rsid w:val="00591C0B"/>
    <w:rsid w:val="005C3EA1"/>
    <w:rsid w:val="005C700D"/>
    <w:rsid w:val="005D1B83"/>
    <w:rsid w:val="00616BC0"/>
    <w:rsid w:val="00620E8E"/>
    <w:rsid w:val="006932DA"/>
    <w:rsid w:val="006A7DE6"/>
    <w:rsid w:val="006D5466"/>
    <w:rsid w:val="006F6CE8"/>
    <w:rsid w:val="00707291"/>
    <w:rsid w:val="00712570"/>
    <w:rsid w:val="007353F8"/>
    <w:rsid w:val="00741939"/>
    <w:rsid w:val="007556FF"/>
    <w:rsid w:val="00760410"/>
    <w:rsid w:val="00775A68"/>
    <w:rsid w:val="007A1917"/>
    <w:rsid w:val="008178FD"/>
    <w:rsid w:val="0085618E"/>
    <w:rsid w:val="008672DB"/>
    <w:rsid w:val="008769C3"/>
    <w:rsid w:val="008908A1"/>
    <w:rsid w:val="008B5B92"/>
    <w:rsid w:val="00917CFE"/>
    <w:rsid w:val="009420A6"/>
    <w:rsid w:val="009517D5"/>
    <w:rsid w:val="00957911"/>
    <w:rsid w:val="009755CD"/>
    <w:rsid w:val="009E6664"/>
    <w:rsid w:val="00A826B9"/>
    <w:rsid w:val="00AB1AF2"/>
    <w:rsid w:val="00AC0F87"/>
    <w:rsid w:val="00AE24B4"/>
    <w:rsid w:val="00B10B53"/>
    <w:rsid w:val="00B2705B"/>
    <w:rsid w:val="00B30F7E"/>
    <w:rsid w:val="00BA1758"/>
    <w:rsid w:val="00BC0DE4"/>
    <w:rsid w:val="00C01E14"/>
    <w:rsid w:val="00C07AC6"/>
    <w:rsid w:val="00C43DF6"/>
    <w:rsid w:val="00C67BA3"/>
    <w:rsid w:val="00C96B1B"/>
    <w:rsid w:val="00D145B2"/>
    <w:rsid w:val="00D44739"/>
    <w:rsid w:val="00D45890"/>
    <w:rsid w:val="00D46EA4"/>
    <w:rsid w:val="00DA1C87"/>
    <w:rsid w:val="00DC7390"/>
    <w:rsid w:val="00E465AF"/>
    <w:rsid w:val="00E856B7"/>
    <w:rsid w:val="00EA4CE1"/>
    <w:rsid w:val="00EB1E8D"/>
    <w:rsid w:val="00EC42FF"/>
    <w:rsid w:val="00EC6E0B"/>
    <w:rsid w:val="00F038CA"/>
    <w:rsid w:val="00F308EE"/>
    <w:rsid w:val="00F36217"/>
    <w:rsid w:val="00F463E7"/>
    <w:rsid w:val="00F972CD"/>
    <w:rsid w:val="00F97E9F"/>
    <w:rsid w:val="00FA41AB"/>
    <w:rsid w:val="00FC3170"/>
    <w:rsid w:val="00FC47E7"/>
    <w:rsid w:val="00FE0088"/>
    <w:rsid w:val="0E172943"/>
    <w:rsid w:val="13C44350"/>
    <w:rsid w:val="174F5B95"/>
    <w:rsid w:val="31EE0F2F"/>
    <w:rsid w:val="4A7A628C"/>
    <w:rsid w:val="6401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F996E09"/>
  <w15:docId w15:val="{1DDDDC2B-8CAC-4197-82AB-CC2EB014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a">
    <w:name w:val="No Spacing"/>
    <w:uiPriority w:val="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2855A6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2855A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5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石坤</dc:creator>
  <cp:lastModifiedBy>巧波 曹</cp:lastModifiedBy>
  <cp:revision>23</cp:revision>
  <dcterms:created xsi:type="dcterms:W3CDTF">2019-05-05T02:57:00Z</dcterms:created>
  <dcterms:modified xsi:type="dcterms:W3CDTF">2019-09-09T01:11:00Z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